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53F" w:rsidRDefault="004D19BB" w:rsidP="0035053F">
      <w:pPr>
        <w:spacing w:after="0" w:line="240" w:lineRule="auto"/>
        <w:ind w:right="-1"/>
        <w:jc w:val="center"/>
        <w:rPr>
          <w:rFonts w:ascii="Times New Roman" w:eastAsia="Calibri" w:hAnsi="Times New Roman" w:cs="Times New Roman"/>
          <w:b/>
          <w:bCs/>
          <w:u w:val="single"/>
          <w:lang w:val="lv-LV"/>
        </w:rPr>
      </w:pPr>
      <w:r>
        <w:rPr>
          <w:rFonts w:ascii="Times New Roman" w:eastAsia="Calibri" w:hAnsi="Times New Roman" w:cs="Times New Roman"/>
          <w:b/>
          <w:bCs/>
          <w:u w:val="single"/>
          <w:lang w:val="lv-LV"/>
        </w:rPr>
        <w:t xml:space="preserve"> </w:t>
      </w:r>
      <w:r w:rsidR="0035053F">
        <w:rPr>
          <w:rFonts w:ascii="Times New Roman" w:eastAsia="Calibri" w:hAnsi="Times New Roman" w:cs="Times New Roman"/>
          <w:noProof/>
          <w:lang w:val="lv-LV" w:eastAsia="lv-LV"/>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izkraukles_novada_gerbonis_2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35053F" w:rsidRDefault="0035053F" w:rsidP="0035053F">
      <w:pPr>
        <w:tabs>
          <w:tab w:val="center" w:pos="4153"/>
          <w:tab w:val="right" w:pos="8306"/>
        </w:tabs>
        <w:spacing w:after="0" w:line="240" w:lineRule="auto"/>
        <w:ind w:right="-1"/>
        <w:jc w:val="center"/>
        <w:rPr>
          <w:rFonts w:ascii="Times New Roman" w:eastAsia="Calibri" w:hAnsi="Times New Roman" w:cs="Times New Roman"/>
          <w:bCs/>
          <w:sz w:val="26"/>
          <w:szCs w:val="26"/>
          <w:lang w:val="lv-LV"/>
        </w:rPr>
      </w:pPr>
      <w:r>
        <w:rPr>
          <w:rFonts w:ascii="Times New Roman" w:eastAsia="Calibri" w:hAnsi="Times New Roman" w:cs="Times New Roman"/>
          <w:bCs/>
          <w:sz w:val="26"/>
          <w:szCs w:val="26"/>
          <w:lang w:val="lv-LV"/>
        </w:rPr>
        <w:t>Aizkraukles novada pašvaldība</w:t>
      </w:r>
    </w:p>
    <w:p w:rsidR="0035053F" w:rsidRDefault="0035053F" w:rsidP="0035053F">
      <w:pPr>
        <w:tabs>
          <w:tab w:val="center" w:pos="4153"/>
          <w:tab w:val="right" w:pos="8306"/>
        </w:tabs>
        <w:spacing w:after="0" w:line="240" w:lineRule="auto"/>
        <w:ind w:right="-1"/>
        <w:rPr>
          <w:rFonts w:ascii="Times New Roman" w:eastAsia="Calibri" w:hAnsi="Times New Roman" w:cs="Times New Roman"/>
          <w:sz w:val="17"/>
          <w:szCs w:val="17"/>
          <w:lang w:val="lv-LV"/>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D6F617" id="Taisns savienotājs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">
                <o:lock v:ext="edit" shapetype="f"/>
              </v:line>
            </w:pict>
          </mc:Fallback>
        </mc:AlternateContent>
      </w:r>
    </w:p>
    <w:p w:rsidR="0035053F" w:rsidRDefault="0035053F" w:rsidP="0035053F">
      <w:pPr>
        <w:tabs>
          <w:tab w:val="center" w:pos="4153"/>
          <w:tab w:val="right" w:pos="8306"/>
        </w:tabs>
        <w:spacing w:after="0" w:line="240" w:lineRule="auto"/>
        <w:ind w:right="-1"/>
        <w:jc w:val="center"/>
        <w:rPr>
          <w:rFonts w:ascii="Times New Roman" w:eastAsia="Calibri" w:hAnsi="Times New Roman" w:cs="Times New Roman"/>
          <w:b/>
          <w:bCs/>
          <w:lang w:val="lv-LV"/>
        </w:rPr>
      </w:pPr>
      <w:r>
        <w:rPr>
          <w:rFonts w:ascii="Times New Roman" w:eastAsia="Calibri" w:hAnsi="Times New Roman" w:cs="Times New Roman"/>
          <w:b/>
          <w:bCs/>
          <w:lang w:val="lv-LV"/>
        </w:rPr>
        <w:t>KOKNESES MŪZIKAS SKOLA</w:t>
      </w:r>
    </w:p>
    <w:p w:rsidR="0035053F" w:rsidRDefault="0035053F" w:rsidP="0035053F">
      <w:pPr>
        <w:tabs>
          <w:tab w:val="center" w:pos="4153"/>
          <w:tab w:val="right" w:pos="8306"/>
        </w:tabs>
        <w:spacing w:after="0" w:line="240" w:lineRule="auto"/>
        <w:ind w:right="-1"/>
        <w:jc w:val="center"/>
        <w:rPr>
          <w:rFonts w:ascii="Times New Roman" w:eastAsia="Calibri" w:hAnsi="Times New Roman" w:cs="Times New Roman"/>
          <w:sz w:val="18"/>
          <w:szCs w:val="18"/>
          <w:lang w:val="lv-LV"/>
        </w:rPr>
      </w:pPr>
      <w:r>
        <w:rPr>
          <w:rFonts w:ascii="Times New Roman" w:eastAsia="Calibri" w:hAnsi="Times New Roman" w:cs="Times New Roman"/>
          <w:sz w:val="18"/>
          <w:szCs w:val="18"/>
          <w:lang w:val="lv-LV"/>
        </w:rPr>
        <w:t>Izglītības iestādes reģ.nr.4576902256</w:t>
      </w:r>
    </w:p>
    <w:p w:rsidR="0035053F" w:rsidRDefault="0035053F" w:rsidP="0035053F">
      <w:pPr>
        <w:spacing w:after="0" w:line="240" w:lineRule="auto"/>
        <w:jc w:val="center"/>
        <w:rPr>
          <w:rFonts w:ascii="Times New Roman" w:eastAsia="Calibri" w:hAnsi="Times New Roman" w:cs="Times New Roman"/>
          <w:sz w:val="17"/>
          <w:szCs w:val="17"/>
          <w:lang w:val="lv-LV"/>
        </w:rPr>
      </w:pPr>
      <w:r>
        <w:rPr>
          <w:rFonts w:ascii="Times New Roman" w:eastAsia="Calibri" w:hAnsi="Times New Roman" w:cs="Times New Roman"/>
          <w:sz w:val="17"/>
          <w:szCs w:val="17"/>
          <w:lang w:val="lv-LV"/>
        </w:rPr>
        <w:t>Lāčplēša iela 7, Koknese, Aizkraukles novads, LV-5113</w:t>
      </w:r>
    </w:p>
    <w:p w:rsidR="0035053F" w:rsidRDefault="0035053F" w:rsidP="0035053F">
      <w:pPr>
        <w:spacing w:after="0" w:line="240" w:lineRule="auto"/>
        <w:jc w:val="center"/>
        <w:rPr>
          <w:rFonts w:ascii="Times New Roman" w:eastAsia="Calibri" w:hAnsi="Times New Roman" w:cs="Times New Roman"/>
          <w:sz w:val="17"/>
          <w:szCs w:val="17"/>
          <w:lang w:val="lv-LV"/>
        </w:rPr>
      </w:pPr>
      <w:r>
        <w:rPr>
          <w:rFonts w:ascii="Times New Roman" w:eastAsia="Calibri" w:hAnsi="Times New Roman" w:cs="Times New Roman"/>
          <w:sz w:val="17"/>
          <w:szCs w:val="17"/>
          <w:lang w:val="lv-LV"/>
        </w:rPr>
        <w:t xml:space="preserve">Tālr. </w:t>
      </w:r>
      <w:r>
        <w:rPr>
          <w:rFonts w:ascii="Times New Roman" w:eastAsia="Calibri" w:hAnsi="Times New Roman" w:cs="Times New Roman"/>
          <w:color w:val="111113"/>
          <w:sz w:val="17"/>
          <w:szCs w:val="17"/>
          <w:shd w:val="clear" w:color="auto" w:fill="FFFFFF"/>
          <w:lang w:val="lv-LV"/>
        </w:rPr>
        <w:t>29856079</w:t>
      </w:r>
      <w:r>
        <w:rPr>
          <w:rFonts w:ascii="Times New Roman" w:eastAsia="Calibri" w:hAnsi="Times New Roman" w:cs="Times New Roman"/>
          <w:sz w:val="17"/>
          <w:szCs w:val="17"/>
          <w:lang w:val="lv-LV"/>
        </w:rPr>
        <w:t xml:space="preserve">, e-pasts </w:t>
      </w:r>
      <w:hyperlink r:id="rId8" w:history="1">
        <w:r>
          <w:rPr>
            <w:rStyle w:val="Hipersaite"/>
            <w:rFonts w:ascii="Times New Roman" w:eastAsia="Calibri" w:hAnsi="Times New Roman" w:cs="Times New Roman"/>
            <w:color w:val="0563C1"/>
            <w:sz w:val="17"/>
            <w:szCs w:val="17"/>
            <w:lang w:val="lv-LV"/>
          </w:rPr>
          <w:t>mu_koknese@inbox..lv</w:t>
        </w:r>
      </w:hyperlink>
      <w:r>
        <w:rPr>
          <w:rFonts w:ascii="Times New Roman" w:eastAsia="Calibri" w:hAnsi="Times New Roman" w:cs="Times New Roman"/>
          <w:sz w:val="17"/>
          <w:szCs w:val="17"/>
          <w:lang w:val="lv-LV"/>
        </w:rPr>
        <w:t xml:space="preserve"> </w:t>
      </w:r>
    </w:p>
    <w:p w:rsidR="0035053F" w:rsidRDefault="0035053F" w:rsidP="0035053F">
      <w:pPr>
        <w:spacing w:after="0" w:line="240" w:lineRule="auto"/>
        <w:jc w:val="center"/>
        <w:rPr>
          <w:rFonts w:ascii="Times New Roman" w:eastAsia="Calibri" w:hAnsi="Times New Roman" w:cs="Times New Roman"/>
          <w:sz w:val="17"/>
          <w:szCs w:val="17"/>
          <w:lang w:val="lv-LV"/>
        </w:rPr>
      </w:pPr>
    </w:p>
    <w:p w:rsidR="0035053F" w:rsidRDefault="0035053F" w:rsidP="0035053F">
      <w:pPr>
        <w:shd w:val="clear" w:color="auto" w:fill="FFFFFF"/>
        <w:spacing w:after="0" w:line="240" w:lineRule="auto"/>
        <w:rPr>
          <w:rFonts w:ascii="Times New Roman" w:eastAsia="Times New Roman" w:hAnsi="Times New Roman" w:cs="Times New Roman"/>
          <w:b/>
          <w:bCs/>
          <w:color w:val="414142"/>
          <w:sz w:val="48"/>
          <w:szCs w:val="48"/>
          <w:lang w:val="lv-LV"/>
        </w:rPr>
      </w:pPr>
    </w:p>
    <w:p w:rsidR="0035053F" w:rsidRDefault="0035053F" w:rsidP="0035053F">
      <w:pPr>
        <w:shd w:val="clear" w:color="auto" w:fill="FFFFFF"/>
        <w:spacing w:after="0" w:line="240" w:lineRule="auto"/>
        <w:rPr>
          <w:rFonts w:ascii="Times New Roman" w:eastAsia="Times New Roman" w:hAnsi="Times New Roman" w:cs="Times New Roman"/>
          <w:b/>
          <w:bCs/>
          <w:color w:val="414142"/>
          <w:sz w:val="48"/>
          <w:szCs w:val="48"/>
          <w:lang w:val="lv-LV"/>
        </w:rPr>
      </w:pPr>
    </w:p>
    <w:p w:rsidR="0035053F" w:rsidRDefault="0035053F" w:rsidP="0035053F">
      <w:pPr>
        <w:shd w:val="clear" w:color="auto" w:fill="FFFFFF"/>
        <w:spacing w:after="0" w:line="240" w:lineRule="auto"/>
        <w:rPr>
          <w:rFonts w:ascii="Times New Roman" w:eastAsia="Times New Roman" w:hAnsi="Times New Roman" w:cs="Times New Roman"/>
          <w:b/>
          <w:bCs/>
          <w:color w:val="414142"/>
          <w:sz w:val="48"/>
          <w:szCs w:val="48"/>
          <w:lang w:val="lv-LV"/>
        </w:rPr>
      </w:pPr>
    </w:p>
    <w:p w:rsidR="0035053F" w:rsidRDefault="0035053F" w:rsidP="0035053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Kokneses Mūzikas skola</w:t>
      </w:r>
      <w:r w:rsidR="00404328">
        <w:rPr>
          <w:rFonts w:ascii="Times New Roman" w:eastAsia="Times New Roman" w:hAnsi="Times New Roman" w:cs="Times New Roman"/>
          <w:b/>
          <w:bCs/>
          <w:color w:val="414142"/>
          <w:sz w:val="48"/>
          <w:szCs w:val="48"/>
          <w:lang w:val="lv-LV"/>
        </w:rPr>
        <w:t>s</w:t>
      </w:r>
    </w:p>
    <w:p w:rsidR="0035053F" w:rsidRDefault="0035053F" w:rsidP="0035053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pašnovērtējuma ziņojums</w:t>
      </w:r>
    </w:p>
    <w:p w:rsidR="0035053F" w:rsidRDefault="0035053F" w:rsidP="0035053F">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rsidR="0035053F" w:rsidRDefault="0035053F" w:rsidP="0035053F">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2100" w:type="pct"/>
        <w:jc w:val="center"/>
        <w:tblCellMar>
          <w:top w:w="20" w:type="dxa"/>
          <w:left w:w="20" w:type="dxa"/>
          <w:bottom w:w="20" w:type="dxa"/>
          <w:right w:w="20" w:type="dxa"/>
        </w:tblCellMar>
        <w:tblLook w:val="04A0" w:firstRow="1" w:lastRow="0" w:firstColumn="1" w:lastColumn="0" w:noHBand="0" w:noVBand="1"/>
      </w:tblPr>
      <w:tblGrid>
        <w:gridCol w:w="3489"/>
      </w:tblGrid>
      <w:tr w:rsidR="0035053F" w:rsidTr="0035053F">
        <w:trPr>
          <w:trHeight w:val="200"/>
          <w:jc w:val="center"/>
        </w:trPr>
        <w:tc>
          <w:tcPr>
            <w:tcW w:w="5000" w:type="pct"/>
            <w:tcBorders>
              <w:top w:val="nil"/>
              <w:left w:val="nil"/>
              <w:bottom w:val="single" w:sz="6" w:space="0" w:color="414142"/>
              <w:right w:val="nil"/>
            </w:tcBorders>
            <w:hideMark/>
          </w:tcPr>
          <w:p w:rsidR="00E85937" w:rsidRDefault="0035053F">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Aizkraukles novada Koknesē</w:t>
            </w:r>
            <w:r w:rsidR="00DF2862">
              <w:rPr>
                <w:rFonts w:ascii="Times New Roman" w:eastAsia="Times New Roman" w:hAnsi="Times New Roman" w:cs="Times New Roman"/>
                <w:color w:val="414142"/>
                <w:sz w:val="20"/>
                <w:szCs w:val="20"/>
                <w:lang w:val="lv-LV"/>
              </w:rPr>
              <w:t xml:space="preserve"> </w:t>
            </w:r>
          </w:p>
          <w:p w:rsidR="0035053F" w:rsidRDefault="00DF2862">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202</w:t>
            </w:r>
            <w:r w:rsidR="000B7C97">
              <w:rPr>
                <w:rFonts w:ascii="Times New Roman" w:eastAsia="Times New Roman" w:hAnsi="Times New Roman" w:cs="Times New Roman"/>
                <w:color w:val="414142"/>
                <w:sz w:val="20"/>
                <w:szCs w:val="20"/>
                <w:lang w:val="lv-LV"/>
              </w:rPr>
              <w:t>5</w:t>
            </w:r>
            <w:r>
              <w:rPr>
                <w:rFonts w:ascii="Times New Roman" w:eastAsia="Times New Roman" w:hAnsi="Times New Roman" w:cs="Times New Roman"/>
                <w:color w:val="414142"/>
                <w:sz w:val="20"/>
                <w:szCs w:val="20"/>
                <w:lang w:val="lv-LV"/>
              </w:rPr>
              <w:t xml:space="preserve">. gada </w:t>
            </w:r>
            <w:r w:rsidR="006E06FC">
              <w:rPr>
                <w:rFonts w:ascii="Times New Roman" w:eastAsia="Times New Roman" w:hAnsi="Times New Roman" w:cs="Times New Roman"/>
                <w:color w:val="414142"/>
                <w:sz w:val="20"/>
                <w:szCs w:val="20"/>
                <w:lang w:val="lv-LV"/>
              </w:rPr>
              <w:t>21. oktobrī</w:t>
            </w:r>
          </w:p>
        </w:tc>
      </w:tr>
      <w:tr w:rsidR="0035053F" w:rsidTr="0035053F">
        <w:trPr>
          <w:jc w:val="center"/>
        </w:trPr>
        <w:tc>
          <w:tcPr>
            <w:tcW w:w="5000" w:type="pct"/>
            <w:tcBorders>
              <w:top w:val="single" w:sz="6" w:space="0" w:color="414142"/>
              <w:left w:val="nil"/>
              <w:bottom w:val="nil"/>
              <w:right w:val="nil"/>
            </w:tcBorders>
            <w:hideMark/>
          </w:tcPr>
          <w:p w:rsidR="0035053F" w:rsidRDefault="0035053F">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(vieta, datums)</w:t>
            </w:r>
          </w:p>
        </w:tc>
      </w:tr>
    </w:tbl>
    <w:p w:rsidR="0035053F" w:rsidRDefault="0035053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lang w:val="lv-LV"/>
        </w:rPr>
      </w:pPr>
    </w:p>
    <w:p w:rsidR="00FB21BF" w:rsidRDefault="00FB21BF" w:rsidP="0035053F">
      <w:pPr>
        <w:spacing w:after="0" w:line="240" w:lineRule="auto"/>
        <w:jc w:val="center"/>
        <w:rPr>
          <w:rFonts w:ascii="Times New Roman" w:hAnsi="Times New Roman" w:cs="Times New Roman"/>
          <w:lang w:val="lv-LV"/>
        </w:rPr>
      </w:pPr>
    </w:p>
    <w:p w:rsidR="00FB21BF" w:rsidRDefault="00FB21B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lang w:val="lv-LV"/>
        </w:rPr>
      </w:pPr>
    </w:p>
    <w:p w:rsidR="0035053F" w:rsidRDefault="0035053F" w:rsidP="0035053F">
      <w:pPr>
        <w:spacing w:after="0" w:line="240" w:lineRule="auto"/>
        <w:jc w:val="center"/>
        <w:rPr>
          <w:rFonts w:ascii="Times New Roman" w:hAnsi="Times New Roman" w:cs="Times New Roman"/>
          <w:sz w:val="32"/>
          <w:szCs w:val="32"/>
          <w:lang w:val="lv-LV"/>
        </w:rPr>
      </w:pPr>
    </w:p>
    <w:p w:rsidR="0035053F" w:rsidRDefault="0035053F" w:rsidP="0035053F">
      <w:pPr>
        <w:spacing w:after="0" w:line="240" w:lineRule="auto"/>
        <w:jc w:val="center"/>
        <w:rPr>
          <w:rFonts w:ascii="Times New Roman" w:hAnsi="Times New Roman" w:cs="Times New Roman"/>
          <w:sz w:val="32"/>
          <w:szCs w:val="32"/>
          <w:lang w:val="lv-LV"/>
        </w:rPr>
      </w:pPr>
    </w:p>
    <w:p w:rsidR="0035053F" w:rsidRDefault="0035053F" w:rsidP="0035053F">
      <w:pPr>
        <w:spacing w:after="0" w:line="360" w:lineRule="auto"/>
        <w:rPr>
          <w:rFonts w:ascii="Times New Roman" w:hAnsi="Times New Roman" w:cs="Times New Roman"/>
          <w:sz w:val="24"/>
          <w:szCs w:val="24"/>
          <w:lang w:val="lv-LV"/>
        </w:rPr>
      </w:pPr>
      <w:r>
        <w:rPr>
          <w:rFonts w:ascii="Times New Roman" w:hAnsi="Times New Roman" w:cs="Times New Roman"/>
          <w:sz w:val="24"/>
          <w:szCs w:val="24"/>
          <w:lang w:val="lv-LV"/>
        </w:rPr>
        <w:t>SASKAŅOTS</w:t>
      </w:r>
    </w:p>
    <w:p w:rsidR="0035053F" w:rsidRDefault="0035053F" w:rsidP="0035053F">
      <w:pPr>
        <w:spacing w:after="0" w:line="36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Aizkraukles novada </w:t>
      </w:r>
    </w:p>
    <w:p w:rsidR="0035053F" w:rsidRDefault="0035053F" w:rsidP="0035053F">
      <w:pPr>
        <w:spacing w:after="0" w:line="360" w:lineRule="auto"/>
        <w:rPr>
          <w:rFonts w:ascii="Times New Roman" w:hAnsi="Times New Roman" w:cs="Times New Roman"/>
          <w:sz w:val="24"/>
          <w:szCs w:val="24"/>
          <w:lang w:val="lv-LV"/>
        </w:rPr>
      </w:pPr>
      <w:r>
        <w:rPr>
          <w:rFonts w:ascii="Times New Roman" w:hAnsi="Times New Roman" w:cs="Times New Roman"/>
          <w:sz w:val="24"/>
          <w:szCs w:val="24"/>
          <w:lang w:val="lv-LV"/>
        </w:rPr>
        <w:t>Izglītības pārvaldes vadītāja</w:t>
      </w:r>
    </w:p>
    <w:p w:rsidR="0035053F" w:rsidRDefault="0035053F" w:rsidP="0035053F">
      <w:pPr>
        <w:spacing w:after="0" w:line="360" w:lineRule="auto"/>
        <w:rPr>
          <w:rFonts w:ascii="Times New Roman" w:hAnsi="Times New Roman" w:cs="Times New Roman"/>
          <w:sz w:val="24"/>
          <w:szCs w:val="24"/>
          <w:lang w:val="lv-LV"/>
        </w:rPr>
      </w:pPr>
      <w:r>
        <w:rPr>
          <w:rFonts w:ascii="Times New Roman" w:hAnsi="Times New Roman" w:cs="Times New Roman"/>
          <w:sz w:val="24"/>
          <w:szCs w:val="24"/>
          <w:lang w:val="lv-LV"/>
        </w:rPr>
        <w:t>_______________</w:t>
      </w:r>
      <w:proofErr w:type="spellStart"/>
      <w:r>
        <w:rPr>
          <w:rFonts w:ascii="Times New Roman" w:hAnsi="Times New Roman" w:cs="Times New Roman"/>
          <w:sz w:val="24"/>
          <w:szCs w:val="24"/>
          <w:lang w:val="lv-LV"/>
        </w:rPr>
        <w:t>S.Kļaviņa</w:t>
      </w:r>
      <w:proofErr w:type="spellEnd"/>
    </w:p>
    <w:p w:rsidR="0035053F" w:rsidRDefault="0035053F" w:rsidP="0035053F">
      <w:pPr>
        <w:spacing w:after="0" w:line="240" w:lineRule="auto"/>
        <w:rPr>
          <w:rFonts w:ascii="Times New Roman" w:hAnsi="Times New Roman" w:cs="Times New Roman"/>
          <w:sz w:val="32"/>
          <w:szCs w:val="32"/>
          <w:lang w:val="lv-LV"/>
        </w:rPr>
      </w:pPr>
    </w:p>
    <w:p w:rsidR="0035053F" w:rsidRDefault="0035053F" w:rsidP="0035053F">
      <w:pPr>
        <w:spacing w:after="0" w:line="240" w:lineRule="auto"/>
        <w:rPr>
          <w:rFonts w:ascii="Times New Roman" w:hAnsi="Times New Roman" w:cs="Times New Roman"/>
          <w:sz w:val="32"/>
          <w:szCs w:val="32"/>
          <w:lang w:val="lv-LV"/>
        </w:rPr>
      </w:pPr>
    </w:p>
    <w:p w:rsidR="00E85937" w:rsidRDefault="00E85937" w:rsidP="0035053F">
      <w:pPr>
        <w:spacing w:after="0" w:line="240" w:lineRule="auto"/>
        <w:rPr>
          <w:rFonts w:ascii="Times New Roman" w:hAnsi="Times New Roman" w:cs="Times New Roman"/>
          <w:sz w:val="32"/>
          <w:szCs w:val="32"/>
          <w:lang w:val="lv-LV"/>
        </w:rPr>
      </w:pPr>
    </w:p>
    <w:p w:rsidR="0035053F" w:rsidRDefault="0035053F" w:rsidP="0035053F">
      <w:pPr>
        <w:spacing w:after="0" w:line="240" w:lineRule="auto"/>
        <w:rPr>
          <w:rFonts w:ascii="Times New Roman" w:hAnsi="Times New Roman" w:cs="Times New Roman"/>
          <w:sz w:val="24"/>
          <w:szCs w:val="24"/>
          <w:lang w:val="lv-LV"/>
        </w:rPr>
      </w:pPr>
    </w:p>
    <w:p w:rsidR="0035053F" w:rsidRDefault="0035053F" w:rsidP="0035053F">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202</w:t>
      </w:r>
      <w:r w:rsidR="000B7C97">
        <w:rPr>
          <w:rFonts w:ascii="Times New Roman" w:hAnsi="Times New Roman" w:cs="Times New Roman"/>
          <w:sz w:val="24"/>
          <w:szCs w:val="24"/>
          <w:lang w:val="lv-LV"/>
        </w:rPr>
        <w:t>5</w:t>
      </w:r>
    </w:p>
    <w:p w:rsidR="00C45708" w:rsidRDefault="00C45708" w:rsidP="0035053F">
      <w:pPr>
        <w:spacing w:after="0" w:line="240" w:lineRule="auto"/>
        <w:jc w:val="center"/>
        <w:rPr>
          <w:rFonts w:ascii="Times New Roman" w:hAnsi="Times New Roman" w:cs="Times New Roman"/>
          <w:sz w:val="24"/>
          <w:szCs w:val="24"/>
          <w:lang w:val="lv-LV"/>
        </w:rPr>
      </w:pPr>
    </w:p>
    <w:p w:rsidR="00C45708" w:rsidRDefault="00C45708" w:rsidP="0035053F">
      <w:pPr>
        <w:spacing w:after="0" w:line="240" w:lineRule="auto"/>
        <w:jc w:val="center"/>
        <w:rPr>
          <w:rFonts w:ascii="Times New Roman" w:hAnsi="Times New Roman" w:cs="Times New Roman"/>
          <w:sz w:val="24"/>
          <w:szCs w:val="24"/>
          <w:lang w:val="lv-LV"/>
        </w:rPr>
      </w:pPr>
    </w:p>
    <w:p w:rsidR="0035053F" w:rsidRPr="00283DC2" w:rsidRDefault="0035053F" w:rsidP="0035053F">
      <w:pPr>
        <w:spacing w:after="0" w:line="240" w:lineRule="auto"/>
        <w:rPr>
          <w:rFonts w:ascii="Times New Roman" w:hAnsi="Times New Roman" w:cs="Times New Roman"/>
          <w:sz w:val="32"/>
          <w:szCs w:val="32"/>
          <w:lang w:val="lv-LV"/>
        </w:rPr>
      </w:pPr>
    </w:p>
    <w:p w:rsidR="006B4A64" w:rsidRDefault="006B4A64" w:rsidP="0035053F">
      <w:pPr>
        <w:pStyle w:val="Sarakstarindkopa"/>
        <w:numPr>
          <w:ilvl w:val="0"/>
          <w:numId w:val="1"/>
        </w:numPr>
        <w:spacing w:after="0" w:line="240" w:lineRule="auto"/>
        <w:jc w:val="center"/>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lastRenderedPageBreak/>
        <w:t>Skolas vispārīgs raksturojums</w:t>
      </w:r>
    </w:p>
    <w:p w:rsidR="00E85937" w:rsidRPr="00283DC2" w:rsidRDefault="00E85937" w:rsidP="00E85937">
      <w:pPr>
        <w:pStyle w:val="Sarakstarindkopa"/>
        <w:spacing w:after="0" w:line="240" w:lineRule="auto"/>
        <w:rPr>
          <w:rFonts w:ascii="Times New Roman" w:hAnsi="Times New Roman" w:cs="Times New Roman"/>
          <w:b/>
          <w:bCs/>
          <w:sz w:val="24"/>
          <w:szCs w:val="24"/>
          <w:lang w:val="lv-LV"/>
        </w:rPr>
      </w:pPr>
    </w:p>
    <w:p w:rsidR="006B4A64" w:rsidRPr="00283DC2" w:rsidRDefault="006B4A64"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1991. gada 24. jūlijā Aizkraukles rajona kultūras nodaļa izdeva rīkojumu Nr.01-4/21, kurā, pamatojoties uz Aizkraukles rajona TDP valdes 1991. gada 30. aprīļa lēmumu Nr.28, tika uzdots Pļaviņu bērnu mūzikas skolas Kokneses filiāli izveidot par patstāvīgu Kokneses bērnu mūzikas skolu. Ar 1991. gada 15. augustu skola uzsāka savu patstāvīgo darbību.</w:t>
      </w:r>
    </w:p>
    <w:p w:rsidR="00B32876" w:rsidRPr="00283DC2" w:rsidRDefault="006B4A64"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Kokneses Mūzikas skola atrodas vienā ēkā ar pirmsskolas izglītības mācību iestādi</w:t>
      </w:r>
    </w:p>
    <w:p w:rsidR="006B4A64" w:rsidRPr="00283DC2" w:rsidRDefault="006B4A64"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 xml:space="preserve"> “ Gundega”. Skolai ir atvēlētas telpas, kuru kopējā platība ir 403,8 m2. Mācību darbs norit </w:t>
      </w:r>
      <w:r w:rsidR="00254E60" w:rsidRPr="00283DC2">
        <w:rPr>
          <w:rFonts w:ascii="Times New Roman" w:hAnsi="Times New Roman" w:cs="Times New Roman"/>
          <w:bCs/>
          <w:sz w:val="24"/>
          <w:szCs w:val="24"/>
          <w:lang w:val="lv-LV"/>
        </w:rPr>
        <w:t xml:space="preserve">divos stāvos, </w:t>
      </w:r>
      <w:r w:rsidRPr="00283DC2">
        <w:rPr>
          <w:rFonts w:ascii="Times New Roman" w:hAnsi="Times New Roman" w:cs="Times New Roman"/>
          <w:bCs/>
          <w:sz w:val="24"/>
          <w:szCs w:val="24"/>
          <w:lang w:val="lv-LV"/>
        </w:rPr>
        <w:t xml:space="preserve">7. klašu telpās, koncertdarbībai </w:t>
      </w:r>
      <w:r w:rsidR="00254E60" w:rsidRPr="00283DC2">
        <w:rPr>
          <w:rFonts w:ascii="Times New Roman" w:hAnsi="Times New Roman" w:cs="Times New Roman"/>
          <w:bCs/>
          <w:sz w:val="24"/>
          <w:szCs w:val="24"/>
          <w:lang w:val="lv-LV"/>
        </w:rPr>
        <w:t>–</w:t>
      </w:r>
      <w:r w:rsidRPr="00283DC2">
        <w:rPr>
          <w:rFonts w:ascii="Times New Roman" w:hAnsi="Times New Roman" w:cs="Times New Roman"/>
          <w:bCs/>
          <w:sz w:val="24"/>
          <w:szCs w:val="24"/>
          <w:lang w:val="lv-LV"/>
        </w:rPr>
        <w:t xml:space="preserve"> </w:t>
      </w:r>
      <w:r w:rsidR="00254E60" w:rsidRPr="00283DC2">
        <w:rPr>
          <w:rFonts w:ascii="Times New Roman" w:hAnsi="Times New Roman" w:cs="Times New Roman"/>
          <w:bCs/>
          <w:sz w:val="24"/>
          <w:szCs w:val="24"/>
          <w:lang w:val="lv-LV"/>
        </w:rPr>
        <w:t>kamerzāle 50 vietām un lielā zāle 100 vietām, kuru izmanto arī bērnudārza pasākumiem.</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Skola īsteno profesionālās ievirzes izglītības programmas mūzikā un interešu izglītības programmu “Mūzikas instrumentu spēle” 5.,6-gadīgiem bērniem.</w:t>
      </w:r>
    </w:p>
    <w:p w:rsidR="00254E60" w:rsidRPr="00283DC2" w:rsidRDefault="00254E60" w:rsidP="00E85937">
      <w:pPr>
        <w:spacing w:after="0" w:line="240" w:lineRule="auto"/>
        <w:jc w:val="both"/>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t>Skolas tradīcijas: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1.Zinību diena.</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 xml:space="preserve">2. Koncerts veltīts Latvijas </w:t>
      </w:r>
      <w:proofErr w:type="spellStart"/>
      <w:r w:rsidRPr="00283DC2">
        <w:rPr>
          <w:rFonts w:ascii="Times New Roman" w:hAnsi="Times New Roman" w:cs="Times New Roman"/>
          <w:bCs/>
          <w:sz w:val="24"/>
          <w:szCs w:val="24"/>
          <w:lang w:val="lv-LV"/>
        </w:rPr>
        <w:t>proklomēšanas</w:t>
      </w:r>
      <w:proofErr w:type="spellEnd"/>
      <w:r w:rsidRPr="00283DC2">
        <w:rPr>
          <w:rFonts w:ascii="Times New Roman" w:hAnsi="Times New Roman" w:cs="Times New Roman"/>
          <w:bCs/>
          <w:sz w:val="24"/>
          <w:szCs w:val="24"/>
          <w:lang w:val="lv-LV"/>
        </w:rPr>
        <w:t xml:space="preserve"> dienai.</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3. X</w:t>
      </w:r>
      <w:r w:rsidR="00C346FD">
        <w:rPr>
          <w:rFonts w:ascii="Times New Roman" w:hAnsi="Times New Roman" w:cs="Times New Roman"/>
          <w:bCs/>
          <w:sz w:val="24"/>
          <w:szCs w:val="24"/>
          <w:lang w:val="lv-LV"/>
        </w:rPr>
        <w:t>I</w:t>
      </w:r>
      <w:r w:rsidR="00251B56">
        <w:rPr>
          <w:rFonts w:ascii="Times New Roman" w:hAnsi="Times New Roman" w:cs="Times New Roman"/>
          <w:bCs/>
          <w:sz w:val="24"/>
          <w:szCs w:val="24"/>
          <w:lang w:val="lv-LV"/>
        </w:rPr>
        <w:t>X</w:t>
      </w:r>
      <w:r w:rsidRPr="00283DC2">
        <w:rPr>
          <w:rFonts w:ascii="Times New Roman" w:hAnsi="Times New Roman" w:cs="Times New Roman"/>
          <w:bCs/>
          <w:sz w:val="24"/>
          <w:szCs w:val="24"/>
          <w:lang w:val="lv-LV"/>
        </w:rPr>
        <w:t xml:space="preserve"> Starptautiskais </w:t>
      </w:r>
      <w:proofErr w:type="spellStart"/>
      <w:r w:rsidRPr="00283DC2">
        <w:rPr>
          <w:rFonts w:ascii="Times New Roman" w:hAnsi="Times New Roman" w:cs="Times New Roman"/>
          <w:bCs/>
          <w:sz w:val="24"/>
          <w:szCs w:val="24"/>
          <w:lang w:val="lv-LV"/>
        </w:rPr>
        <w:t>klaviemūzikas</w:t>
      </w:r>
      <w:proofErr w:type="spellEnd"/>
      <w:r w:rsidRPr="00283DC2">
        <w:rPr>
          <w:rFonts w:ascii="Times New Roman" w:hAnsi="Times New Roman" w:cs="Times New Roman"/>
          <w:bCs/>
          <w:sz w:val="24"/>
          <w:szCs w:val="24"/>
          <w:lang w:val="lv-LV"/>
        </w:rPr>
        <w:t xml:space="preserve"> un </w:t>
      </w:r>
      <w:proofErr w:type="spellStart"/>
      <w:r w:rsidRPr="00283DC2">
        <w:rPr>
          <w:rFonts w:ascii="Times New Roman" w:hAnsi="Times New Roman" w:cs="Times New Roman"/>
          <w:bCs/>
          <w:sz w:val="24"/>
          <w:szCs w:val="24"/>
          <w:lang w:val="lv-LV"/>
        </w:rPr>
        <w:t>klavierduetu</w:t>
      </w:r>
      <w:proofErr w:type="spellEnd"/>
      <w:r w:rsidRPr="00283DC2">
        <w:rPr>
          <w:rFonts w:ascii="Times New Roman" w:hAnsi="Times New Roman" w:cs="Times New Roman"/>
          <w:bCs/>
          <w:sz w:val="24"/>
          <w:szCs w:val="24"/>
          <w:lang w:val="lv-LV"/>
        </w:rPr>
        <w:t xml:space="preserve"> konkurss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4. Ziemassvētku koncerts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5. IV Starptautiskais akordeona mūzikas konkurss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6. Pavasara koncerts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7. Novada flautas mūzikas konkurss “Flautas pavēlnieks”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8. Akordeona dienas 2024</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9. Absolventu specialitātes programmas noklausīšanās ar vecākiem</w:t>
      </w:r>
    </w:p>
    <w:p w:rsidR="005B0DAC" w:rsidRPr="00283DC2" w:rsidRDefault="005B0DAC"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10. Interešu izglītības audzēkņu koncerts</w:t>
      </w:r>
    </w:p>
    <w:p w:rsidR="00254E60" w:rsidRPr="00283DC2" w:rsidRDefault="00254E60"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1</w:t>
      </w:r>
      <w:r w:rsidR="005B0DAC" w:rsidRPr="00283DC2">
        <w:rPr>
          <w:rFonts w:ascii="Times New Roman" w:hAnsi="Times New Roman" w:cs="Times New Roman"/>
          <w:bCs/>
          <w:sz w:val="24"/>
          <w:szCs w:val="24"/>
          <w:lang w:val="lv-LV"/>
        </w:rPr>
        <w:t>1</w:t>
      </w:r>
      <w:r w:rsidRPr="00283DC2">
        <w:rPr>
          <w:rFonts w:ascii="Times New Roman" w:hAnsi="Times New Roman" w:cs="Times New Roman"/>
          <w:bCs/>
          <w:sz w:val="24"/>
          <w:szCs w:val="24"/>
          <w:lang w:val="lv-LV"/>
        </w:rPr>
        <w:t xml:space="preserve">. </w:t>
      </w:r>
      <w:r w:rsidR="00B32876" w:rsidRPr="00283DC2">
        <w:rPr>
          <w:rFonts w:ascii="Times New Roman" w:hAnsi="Times New Roman" w:cs="Times New Roman"/>
          <w:bCs/>
          <w:sz w:val="24"/>
          <w:szCs w:val="24"/>
          <w:lang w:val="lv-LV"/>
        </w:rPr>
        <w:t xml:space="preserve">Pateicības dienas </w:t>
      </w:r>
      <w:r w:rsidR="008C1BBB" w:rsidRPr="00283DC2">
        <w:rPr>
          <w:rFonts w:ascii="Times New Roman" w:hAnsi="Times New Roman" w:cs="Times New Roman"/>
          <w:bCs/>
          <w:sz w:val="24"/>
          <w:szCs w:val="24"/>
          <w:lang w:val="lv-LV"/>
        </w:rPr>
        <w:t xml:space="preserve">gada noslēguma </w:t>
      </w:r>
      <w:r w:rsidR="00B32876" w:rsidRPr="00283DC2">
        <w:rPr>
          <w:rFonts w:ascii="Times New Roman" w:hAnsi="Times New Roman" w:cs="Times New Roman"/>
          <w:bCs/>
          <w:sz w:val="24"/>
          <w:szCs w:val="24"/>
          <w:lang w:val="lv-LV"/>
        </w:rPr>
        <w:t>koncerts</w:t>
      </w:r>
    </w:p>
    <w:p w:rsidR="00B32876" w:rsidRPr="00283DC2" w:rsidRDefault="00B32876" w:rsidP="00E85937">
      <w:pPr>
        <w:spacing w:after="0" w:line="240" w:lineRule="auto"/>
        <w:jc w:val="both"/>
        <w:rPr>
          <w:rFonts w:ascii="Times New Roman" w:hAnsi="Times New Roman" w:cs="Times New Roman"/>
          <w:bCs/>
          <w:sz w:val="24"/>
          <w:szCs w:val="24"/>
          <w:lang w:val="lv-LV"/>
        </w:rPr>
      </w:pPr>
      <w:r w:rsidRPr="00283DC2">
        <w:rPr>
          <w:rFonts w:ascii="Times New Roman" w:hAnsi="Times New Roman" w:cs="Times New Roman"/>
          <w:bCs/>
          <w:sz w:val="24"/>
          <w:szCs w:val="24"/>
          <w:lang w:val="lv-LV"/>
        </w:rPr>
        <w:t>1</w:t>
      </w:r>
      <w:r w:rsidR="005B0DAC" w:rsidRPr="00283DC2">
        <w:rPr>
          <w:rFonts w:ascii="Times New Roman" w:hAnsi="Times New Roman" w:cs="Times New Roman"/>
          <w:bCs/>
          <w:sz w:val="24"/>
          <w:szCs w:val="24"/>
          <w:lang w:val="lv-LV"/>
        </w:rPr>
        <w:t>2</w:t>
      </w:r>
      <w:r w:rsidRPr="00283DC2">
        <w:rPr>
          <w:rFonts w:ascii="Times New Roman" w:hAnsi="Times New Roman" w:cs="Times New Roman"/>
          <w:bCs/>
          <w:sz w:val="24"/>
          <w:szCs w:val="24"/>
          <w:lang w:val="lv-LV"/>
        </w:rPr>
        <w:t>. Akordeona spēles audzēkņu vasaras nometne</w:t>
      </w:r>
    </w:p>
    <w:p w:rsidR="00254E60" w:rsidRPr="00283DC2" w:rsidRDefault="00254E60" w:rsidP="006B4A64">
      <w:pPr>
        <w:spacing w:after="0" w:line="240" w:lineRule="auto"/>
        <w:rPr>
          <w:rFonts w:ascii="Times New Roman" w:hAnsi="Times New Roman" w:cs="Times New Roman"/>
          <w:bCs/>
          <w:sz w:val="24"/>
          <w:szCs w:val="24"/>
          <w:lang w:val="lv-LV"/>
        </w:rPr>
      </w:pPr>
    </w:p>
    <w:p w:rsidR="0035053F" w:rsidRPr="00283DC2" w:rsidRDefault="0035053F" w:rsidP="00E85937">
      <w:pPr>
        <w:pStyle w:val="Sarakstarindkopa"/>
        <w:numPr>
          <w:ilvl w:val="0"/>
          <w:numId w:val="1"/>
        </w:numPr>
        <w:spacing w:after="0" w:line="240" w:lineRule="auto"/>
        <w:jc w:val="center"/>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t>Izglītības iestādes darbības pamatmērķi un prioritātes</w:t>
      </w:r>
    </w:p>
    <w:p w:rsidR="0035053F" w:rsidRPr="00283DC2" w:rsidRDefault="0035053F" w:rsidP="0035053F">
      <w:pPr>
        <w:spacing w:after="0" w:line="240" w:lineRule="auto"/>
        <w:ind w:left="360"/>
        <w:rPr>
          <w:rFonts w:ascii="Times New Roman" w:hAnsi="Times New Roman" w:cs="Times New Roman"/>
          <w:b/>
          <w:bCs/>
          <w:sz w:val="24"/>
          <w:szCs w:val="24"/>
          <w:lang w:val="lv-LV"/>
        </w:rPr>
      </w:pPr>
    </w:p>
    <w:p w:rsidR="0035053F" w:rsidRPr="00283DC2" w:rsidRDefault="0035053F" w:rsidP="0035053F">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85937">
        <w:rPr>
          <w:rFonts w:ascii="Times New Roman" w:hAnsi="Times New Roman" w:cs="Times New Roman"/>
          <w:b/>
          <w:sz w:val="24"/>
          <w:szCs w:val="24"/>
          <w:lang w:val="lv-LV"/>
        </w:rPr>
        <w:t>Izglītības iestādes misija</w:t>
      </w:r>
      <w:r w:rsidRPr="00283DC2">
        <w:rPr>
          <w:rFonts w:ascii="Times New Roman" w:hAnsi="Times New Roman" w:cs="Times New Roman"/>
          <w:sz w:val="24"/>
          <w:szCs w:val="24"/>
          <w:lang w:val="lv-LV"/>
        </w:rPr>
        <w:t xml:space="preserve"> – Veidot radošu , profesionālu un konkurētspējīgu vidi. Kokneses Mūzikas skola - novada kultūras vērtību saglabātāja un jaunu tradīciju veidotāja. </w:t>
      </w:r>
    </w:p>
    <w:p w:rsidR="0035053F" w:rsidRPr="00283DC2" w:rsidRDefault="0035053F" w:rsidP="0035053F">
      <w:pPr>
        <w:pStyle w:val="Sarakstarindkopa"/>
        <w:numPr>
          <w:ilvl w:val="1"/>
          <w:numId w:val="1"/>
        </w:numPr>
        <w:spacing w:after="0" w:line="240" w:lineRule="auto"/>
        <w:ind w:left="426"/>
        <w:jc w:val="both"/>
        <w:rPr>
          <w:rFonts w:ascii="Times New Roman" w:hAnsi="Times New Roman" w:cs="Times New Roman"/>
          <w:sz w:val="24"/>
          <w:szCs w:val="24"/>
          <w:lang w:val="lv-LV"/>
        </w:rPr>
      </w:pPr>
      <w:r w:rsidRPr="00283DC2">
        <w:rPr>
          <w:rFonts w:ascii="Times New Roman" w:hAnsi="Times New Roman" w:cs="Times New Roman"/>
          <w:b/>
          <w:sz w:val="24"/>
          <w:szCs w:val="24"/>
          <w:lang w:val="lv-LV"/>
        </w:rPr>
        <w:t xml:space="preserve">Izglītības iestādes vīzija  par </w:t>
      </w:r>
      <w:r w:rsidR="00AD350E" w:rsidRPr="00283DC2">
        <w:rPr>
          <w:rFonts w:ascii="Times New Roman" w:hAnsi="Times New Roman" w:cs="Times New Roman"/>
          <w:b/>
          <w:sz w:val="24"/>
          <w:szCs w:val="24"/>
          <w:lang w:val="lv-LV"/>
        </w:rPr>
        <w:t>audzēkņiem</w:t>
      </w:r>
      <w:r w:rsidRPr="00283DC2">
        <w:rPr>
          <w:rFonts w:ascii="Times New Roman" w:hAnsi="Times New Roman" w:cs="Times New Roman"/>
          <w:sz w:val="24"/>
          <w:szCs w:val="24"/>
          <w:lang w:val="lv-LV"/>
        </w:rPr>
        <w:t xml:space="preserve"> – Iestāde, kurā ikviens ir piederīgs radošam procesam un izaicinājumiem, kura mainās līdzi laikam un turpina tradīcijas laikmetīgā garā, cienot esošo un liekot tām pārtapt par jaunajai paaudzei interesantu un kopjamu. </w:t>
      </w:r>
    </w:p>
    <w:p w:rsidR="0035053F" w:rsidRPr="00283DC2" w:rsidRDefault="0035053F" w:rsidP="0035053F">
      <w:pPr>
        <w:pStyle w:val="Sarakstarindkopa"/>
        <w:spacing w:after="0" w:line="240" w:lineRule="auto"/>
        <w:ind w:left="426"/>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“Esmu vērtība sabiedrībā”.</w:t>
      </w:r>
    </w:p>
    <w:p w:rsidR="0035053F" w:rsidRPr="00283DC2" w:rsidRDefault="0035053F" w:rsidP="0035053F">
      <w:pPr>
        <w:pStyle w:val="Sarakstarindkopa"/>
        <w:numPr>
          <w:ilvl w:val="1"/>
          <w:numId w:val="1"/>
        </w:numPr>
        <w:spacing w:after="0" w:line="240" w:lineRule="auto"/>
        <w:ind w:left="426"/>
        <w:jc w:val="both"/>
        <w:rPr>
          <w:rFonts w:ascii="Times New Roman" w:hAnsi="Times New Roman" w:cs="Times New Roman"/>
          <w:b/>
          <w:sz w:val="24"/>
          <w:szCs w:val="24"/>
          <w:lang w:val="lv-LV"/>
        </w:rPr>
      </w:pPr>
      <w:r w:rsidRPr="00283DC2">
        <w:rPr>
          <w:rFonts w:ascii="Times New Roman" w:hAnsi="Times New Roman" w:cs="Times New Roman"/>
          <w:b/>
          <w:sz w:val="24"/>
          <w:szCs w:val="24"/>
          <w:lang w:val="lv-LV"/>
        </w:rPr>
        <w:t xml:space="preserve">Izglītības iestādes vērtības </w:t>
      </w:r>
      <w:proofErr w:type="spellStart"/>
      <w:r w:rsidRPr="00283DC2">
        <w:rPr>
          <w:rFonts w:ascii="Times New Roman" w:hAnsi="Times New Roman" w:cs="Times New Roman"/>
          <w:b/>
          <w:sz w:val="24"/>
          <w:szCs w:val="24"/>
          <w:lang w:val="lv-LV"/>
        </w:rPr>
        <w:t>cilvēkcentrētā</w:t>
      </w:r>
      <w:proofErr w:type="spellEnd"/>
      <w:r w:rsidRPr="00283DC2">
        <w:rPr>
          <w:rFonts w:ascii="Times New Roman" w:hAnsi="Times New Roman" w:cs="Times New Roman"/>
          <w:b/>
          <w:sz w:val="24"/>
          <w:szCs w:val="24"/>
          <w:lang w:val="lv-LV"/>
        </w:rPr>
        <w:t xml:space="preserve"> veidā</w:t>
      </w:r>
      <w:r w:rsidR="005E229F" w:rsidRPr="00283DC2">
        <w:rPr>
          <w:rFonts w:ascii="Times New Roman" w:hAnsi="Times New Roman" w:cs="Times New Roman"/>
          <w:b/>
          <w:sz w:val="24"/>
          <w:szCs w:val="24"/>
          <w:lang w:val="lv-LV"/>
        </w:rPr>
        <w:t>:</w:t>
      </w:r>
      <w:r w:rsidRPr="00283DC2">
        <w:rPr>
          <w:rFonts w:ascii="Times New Roman" w:hAnsi="Times New Roman" w:cs="Times New Roman"/>
          <w:b/>
          <w:sz w:val="24"/>
          <w:szCs w:val="24"/>
          <w:lang w:val="lv-LV"/>
        </w:rPr>
        <w:t xml:space="preserve"> </w:t>
      </w:r>
    </w:p>
    <w:p w:rsidR="0035053F" w:rsidRPr="00283DC2" w:rsidRDefault="0035053F" w:rsidP="0035053F">
      <w:pPr>
        <w:pStyle w:val="Sarakstarindkopa"/>
        <w:numPr>
          <w:ilvl w:val="0"/>
          <w:numId w:val="3"/>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Radošas, vispusīgas, garīgas un harmoniskas personības veidošana;</w:t>
      </w:r>
    </w:p>
    <w:p w:rsidR="0035053F" w:rsidRPr="00283DC2" w:rsidRDefault="0035053F" w:rsidP="0035053F">
      <w:pPr>
        <w:pStyle w:val="Sarakstarindkopa"/>
        <w:numPr>
          <w:ilvl w:val="0"/>
          <w:numId w:val="3"/>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Audzēkņu sagatavošana dažādiem ar mūziku saistītiem kolektīviem – kori, </w:t>
      </w:r>
      <w:r w:rsidR="000B7C97">
        <w:rPr>
          <w:rFonts w:ascii="Times New Roman" w:hAnsi="Times New Roman" w:cs="Times New Roman"/>
          <w:sz w:val="24"/>
          <w:szCs w:val="24"/>
          <w:lang w:val="lv-LV"/>
        </w:rPr>
        <w:t xml:space="preserve">pūtēju </w:t>
      </w:r>
      <w:r w:rsidRPr="00283DC2">
        <w:rPr>
          <w:rFonts w:ascii="Times New Roman" w:hAnsi="Times New Roman" w:cs="Times New Roman"/>
          <w:sz w:val="24"/>
          <w:szCs w:val="24"/>
          <w:lang w:val="lv-LV"/>
        </w:rPr>
        <w:t>orķestri, kapelas, dažādiem ansambļiem;</w:t>
      </w:r>
    </w:p>
    <w:p w:rsidR="0035053F" w:rsidRPr="00283DC2" w:rsidRDefault="0035053F" w:rsidP="0035053F">
      <w:pPr>
        <w:pStyle w:val="Sarakstarindkopa"/>
        <w:numPr>
          <w:ilvl w:val="0"/>
          <w:numId w:val="3"/>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Atbalstīt audzēkņus, kuri mērķtiecīgi vēršas mūzikas un mūzikas pedagoģijas studiju virzienā;</w:t>
      </w:r>
    </w:p>
    <w:p w:rsidR="0035053F" w:rsidRPr="00283DC2" w:rsidRDefault="0035053F" w:rsidP="0035053F">
      <w:pPr>
        <w:pStyle w:val="Sarakstarindkopa"/>
        <w:numPr>
          <w:ilvl w:val="0"/>
          <w:numId w:val="3"/>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Izglītotu mūzikas klausītāju sagatavošana.</w:t>
      </w:r>
    </w:p>
    <w:p w:rsidR="005E229F" w:rsidRPr="00283DC2" w:rsidRDefault="005E229F" w:rsidP="005E229F">
      <w:pPr>
        <w:pStyle w:val="Sarakstarindkopa"/>
        <w:numPr>
          <w:ilvl w:val="1"/>
          <w:numId w:val="1"/>
        </w:numPr>
        <w:spacing w:after="0" w:line="240" w:lineRule="auto"/>
        <w:jc w:val="both"/>
        <w:rPr>
          <w:rFonts w:ascii="Times New Roman" w:hAnsi="Times New Roman" w:cs="Times New Roman"/>
          <w:b/>
          <w:sz w:val="24"/>
          <w:szCs w:val="24"/>
          <w:lang w:val="lv-LV"/>
        </w:rPr>
      </w:pPr>
      <w:r w:rsidRPr="00283DC2">
        <w:rPr>
          <w:rFonts w:ascii="Times New Roman" w:hAnsi="Times New Roman" w:cs="Times New Roman"/>
          <w:sz w:val="24"/>
          <w:szCs w:val="24"/>
          <w:lang w:val="lv-LV"/>
        </w:rPr>
        <w:t xml:space="preserve"> </w:t>
      </w:r>
      <w:r w:rsidRPr="00283DC2">
        <w:rPr>
          <w:rFonts w:ascii="Times New Roman" w:hAnsi="Times New Roman" w:cs="Times New Roman"/>
          <w:b/>
          <w:sz w:val="24"/>
          <w:szCs w:val="24"/>
          <w:lang w:val="lv-LV"/>
        </w:rPr>
        <w:t>Izglītības iestādes uzdevumi:</w:t>
      </w:r>
    </w:p>
    <w:p w:rsidR="005E229F" w:rsidRPr="00283DC2" w:rsidRDefault="005E229F"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Pilnveidot ikvienu audzēkni;</w:t>
      </w:r>
    </w:p>
    <w:p w:rsidR="005E229F" w:rsidRPr="00283DC2" w:rsidRDefault="005E229F"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Pilnveidot diferencētu pieeju mācību darbā un prasmju vērtēšanā;</w:t>
      </w:r>
    </w:p>
    <w:p w:rsidR="005E229F" w:rsidRPr="00283DC2" w:rsidRDefault="005E229F"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Attīstīt audzēkņu jaunrades spējas mūzikā;</w:t>
      </w:r>
    </w:p>
    <w:p w:rsidR="005E229F" w:rsidRPr="00283DC2" w:rsidRDefault="005E229F"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Padziļināti pilnveidot tos audzēkņus, kuri izvēlas mūziķa profesiju;</w:t>
      </w:r>
    </w:p>
    <w:p w:rsidR="005E229F" w:rsidRPr="00283DC2" w:rsidRDefault="005E229F"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lastRenderedPageBreak/>
        <w:t>Uzturēt saikni ar audzēkņu ģimeni</w:t>
      </w:r>
      <w:r w:rsidR="007C0A14" w:rsidRPr="00283DC2">
        <w:rPr>
          <w:rFonts w:ascii="Times New Roman" w:hAnsi="Times New Roman" w:cs="Times New Roman"/>
          <w:sz w:val="24"/>
          <w:szCs w:val="24"/>
          <w:lang w:val="lv-LV"/>
        </w:rPr>
        <w:t>, veicināt vecāku līdzdalību, līdzatbildību mācību procesā;</w:t>
      </w:r>
    </w:p>
    <w:p w:rsidR="007C0A14" w:rsidRPr="00283DC2" w:rsidRDefault="009A7A05"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Pilnveidot</w:t>
      </w:r>
      <w:r w:rsidR="007C0A14" w:rsidRPr="00283DC2">
        <w:rPr>
          <w:rFonts w:ascii="Times New Roman" w:hAnsi="Times New Roman" w:cs="Times New Roman"/>
          <w:sz w:val="24"/>
          <w:szCs w:val="24"/>
          <w:lang w:val="lv-LV"/>
        </w:rPr>
        <w:t xml:space="preserve"> pedagogu pieredzes apmaiņas un repertuāra bagātināšanu skolā;</w:t>
      </w:r>
    </w:p>
    <w:p w:rsidR="007C0A14" w:rsidRDefault="007C0A14" w:rsidP="005E229F">
      <w:pPr>
        <w:pStyle w:val="Sarakstarindkopa"/>
        <w:numPr>
          <w:ilvl w:val="0"/>
          <w:numId w:val="20"/>
        </w:num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Racionāli izmantot skolai piešķirtos līdzekļus.</w:t>
      </w:r>
    </w:p>
    <w:p w:rsidR="00F30BCD" w:rsidRPr="00283DC2" w:rsidRDefault="00F30BCD" w:rsidP="00F30BCD">
      <w:pPr>
        <w:pStyle w:val="Sarakstarindkopa"/>
        <w:spacing w:after="0" w:line="240" w:lineRule="auto"/>
        <w:ind w:left="1222"/>
        <w:jc w:val="both"/>
        <w:rPr>
          <w:rFonts w:ascii="Times New Roman" w:hAnsi="Times New Roman" w:cs="Times New Roman"/>
          <w:sz w:val="24"/>
          <w:szCs w:val="24"/>
          <w:lang w:val="lv-LV"/>
        </w:rPr>
      </w:pPr>
    </w:p>
    <w:p w:rsidR="0035053F" w:rsidRPr="00283DC2" w:rsidRDefault="0035053F" w:rsidP="0035053F">
      <w:pPr>
        <w:pStyle w:val="Sarakstarindkopa"/>
        <w:numPr>
          <w:ilvl w:val="1"/>
          <w:numId w:val="1"/>
        </w:numPr>
        <w:spacing w:after="0" w:line="240" w:lineRule="auto"/>
        <w:ind w:left="426"/>
        <w:jc w:val="both"/>
        <w:rPr>
          <w:rFonts w:ascii="Times New Roman" w:hAnsi="Times New Roman" w:cs="Times New Roman"/>
          <w:b/>
          <w:sz w:val="24"/>
          <w:szCs w:val="24"/>
          <w:lang w:val="lv-LV"/>
        </w:rPr>
      </w:pPr>
      <w:r w:rsidRPr="00283DC2">
        <w:rPr>
          <w:rFonts w:ascii="Times New Roman" w:hAnsi="Times New Roman" w:cs="Times New Roman"/>
          <w:b/>
          <w:sz w:val="24"/>
          <w:szCs w:val="24"/>
          <w:lang w:val="lv-LV"/>
        </w:rPr>
        <w:t>202</w:t>
      </w:r>
      <w:r w:rsidR="00034C8A">
        <w:rPr>
          <w:rFonts w:ascii="Times New Roman" w:hAnsi="Times New Roman" w:cs="Times New Roman"/>
          <w:b/>
          <w:sz w:val="24"/>
          <w:szCs w:val="24"/>
          <w:lang w:val="lv-LV"/>
        </w:rPr>
        <w:t>4</w:t>
      </w:r>
      <w:r w:rsidRPr="00283DC2">
        <w:rPr>
          <w:rFonts w:ascii="Times New Roman" w:hAnsi="Times New Roman" w:cs="Times New Roman"/>
          <w:b/>
          <w:sz w:val="24"/>
          <w:szCs w:val="24"/>
          <w:lang w:val="lv-LV"/>
        </w:rPr>
        <w:t>./202</w:t>
      </w:r>
      <w:r w:rsidR="00034C8A">
        <w:rPr>
          <w:rFonts w:ascii="Times New Roman" w:hAnsi="Times New Roman" w:cs="Times New Roman"/>
          <w:b/>
          <w:sz w:val="24"/>
          <w:szCs w:val="24"/>
          <w:lang w:val="lv-LV"/>
        </w:rPr>
        <w:t>5</w:t>
      </w:r>
      <w:r w:rsidRPr="00283DC2">
        <w:rPr>
          <w:rFonts w:ascii="Times New Roman" w:hAnsi="Times New Roman" w:cs="Times New Roman"/>
          <w:b/>
          <w:sz w:val="24"/>
          <w:szCs w:val="24"/>
          <w:lang w:val="lv-LV"/>
        </w:rPr>
        <w:t>. mācību gada darba prioritātes un sasniegtie rezultāti</w:t>
      </w:r>
    </w:p>
    <w:p w:rsidR="0035053F" w:rsidRPr="00283DC2" w:rsidRDefault="0035053F" w:rsidP="0035053F">
      <w:pPr>
        <w:pStyle w:val="Sarakstarindkopa"/>
        <w:spacing w:after="0" w:line="240" w:lineRule="auto"/>
        <w:ind w:left="426"/>
        <w:rPr>
          <w:rFonts w:ascii="Times New Roman" w:hAnsi="Times New Roman" w:cs="Times New Roman"/>
          <w:sz w:val="24"/>
          <w:szCs w:val="24"/>
          <w:lang w:val="lv-LV"/>
        </w:rPr>
      </w:pPr>
    </w:p>
    <w:tbl>
      <w:tblPr>
        <w:tblStyle w:val="Reatabula"/>
        <w:tblW w:w="9497" w:type="dxa"/>
        <w:tblInd w:w="137" w:type="dxa"/>
        <w:tblLook w:val="04A0" w:firstRow="1" w:lastRow="0" w:firstColumn="1" w:lastColumn="0" w:noHBand="0" w:noVBand="1"/>
      </w:tblPr>
      <w:tblGrid>
        <w:gridCol w:w="2552"/>
        <w:gridCol w:w="2835"/>
        <w:gridCol w:w="4110"/>
      </w:tblGrid>
      <w:tr w:rsidR="0035053F" w:rsidRPr="00283DC2" w:rsidTr="0035053F">
        <w:tc>
          <w:tcPr>
            <w:tcW w:w="2552" w:type="dxa"/>
            <w:tcBorders>
              <w:top w:val="single" w:sz="4" w:space="0" w:color="auto"/>
              <w:left w:val="single" w:sz="4" w:space="0" w:color="auto"/>
              <w:bottom w:val="single" w:sz="4" w:space="0" w:color="auto"/>
              <w:right w:val="single" w:sz="4" w:space="0" w:color="auto"/>
            </w:tcBorders>
            <w:hideMark/>
          </w:tcPr>
          <w:p w:rsidR="0035053F" w:rsidRPr="00283DC2" w:rsidRDefault="0035053F">
            <w:pPr>
              <w:pStyle w:val="Sarakstarindkopa"/>
              <w:spacing w:line="240" w:lineRule="auto"/>
              <w:ind w:left="0"/>
              <w:jc w:val="center"/>
              <w:rPr>
                <w:rFonts w:ascii="Times New Roman" w:hAnsi="Times New Roman" w:cs="Times New Roman"/>
                <w:sz w:val="24"/>
                <w:szCs w:val="24"/>
                <w:lang w:val="lv-LV"/>
              </w:rPr>
            </w:pPr>
            <w:r w:rsidRPr="00283DC2">
              <w:rPr>
                <w:rFonts w:ascii="Times New Roman" w:hAnsi="Times New Roman" w:cs="Times New Roman"/>
                <w:sz w:val="24"/>
                <w:szCs w:val="24"/>
                <w:lang w:val="lv-LV"/>
              </w:rPr>
              <w:t>Prioritāte</w:t>
            </w:r>
          </w:p>
        </w:tc>
        <w:tc>
          <w:tcPr>
            <w:tcW w:w="2835" w:type="dxa"/>
            <w:tcBorders>
              <w:top w:val="single" w:sz="4" w:space="0" w:color="auto"/>
              <w:left w:val="single" w:sz="4" w:space="0" w:color="auto"/>
              <w:bottom w:val="single" w:sz="4" w:space="0" w:color="auto"/>
              <w:right w:val="single" w:sz="4" w:space="0" w:color="auto"/>
            </w:tcBorders>
            <w:hideMark/>
          </w:tcPr>
          <w:p w:rsidR="0035053F" w:rsidRPr="00283DC2" w:rsidRDefault="0035053F">
            <w:pPr>
              <w:pStyle w:val="Sarakstarindkopa"/>
              <w:spacing w:line="240" w:lineRule="auto"/>
              <w:ind w:left="0"/>
              <w:jc w:val="center"/>
              <w:rPr>
                <w:rFonts w:ascii="Times New Roman" w:hAnsi="Times New Roman" w:cs="Times New Roman"/>
                <w:sz w:val="24"/>
                <w:szCs w:val="24"/>
                <w:lang w:val="lv-LV"/>
              </w:rPr>
            </w:pPr>
            <w:r w:rsidRPr="00283DC2">
              <w:rPr>
                <w:rFonts w:ascii="Times New Roman" w:hAnsi="Times New Roman" w:cs="Times New Roman"/>
                <w:sz w:val="24"/>
                <w:szCs w:val="24"/>
                <w:lang w:val="lv-LV"/>
              </w:rPr>
              <w:t>Sasniedzamie rezultāti kvantitatīvi un kvalitatīvi</w:t>
            </w:r>
          </w:p>
        </w:tc>
        <w:tc>
          <w:tcPr>
            <w:tcW w:w="4110" w:type="dxa"/>
            <w:tcBorders>
              <w:top w:val="single" w:sz="4" w:space="0" w:color="auto"/>
              <w:left w:val="single" w:sz="4" w:space="0" w:color="auto"/>
              <w:bottom w:val="single" w:sz="4" w:space="0" w:color="auto"/>
              <w:right w:val="single" w:sz="4" w:space="0" w:color="auto"/>
            </w:tcBorders>
            <w:hideMark/>
          </w:tcPr>
          <w:p w:rsidR="0035053F" w:rsidRPr="00283DC2" w:rsidRDefault="0035053F">
            <w:pPr>
              <w:pStyle w:val="Sarakstarindkopa"/>
              <w:spacing w:line="240" w:lineRule="auto"/>
              <w:ind w:left="0"/>
              <w:jc w:val="center"/>
              <w:rPr>
                <w:rFonts w:ascii="Times New Roman" w:hAnsi="Times New Roman" w:cs="Times New Roman"/>
                <w:sz w:val="24"/>
                <w:szCs w:val="24"/>
                <w:lang w:val="lv-LV"/>
              </w:rPr>
            </w:pPr>
            <w:r w:rsidRPr="00283DC2">
              <w:rPr>
                <w:rFonts w:ascii="Times New Roman" w:hAnsi="Times New Roman" w:cs="Times New Roman"/>
                <w:sz w:val="24"/>
                <w:szCs w:val="24"/>
                <w:lang w:val="lv-LV"/>
              </w:rPr>
              <w:t>Norāde par uzdevumu izpildi (Sasniegts/daļēji sasniegts/ Nav sasniegts) un komentārs</w:t>
            </w:r>
          </w:p>
        </w:tc>
      </w:tr>
      <w:tr w:rsidR="00363A22" w:rsidRPr="00283DC2" w:rsidTr="00EC27B2">
        <w:trPr>
          <w:trHeight w:val="1740"/>
        </w:trPr>
        <w:tc>
          <w:tcPr>
            <w:tcW w:w="2552" w:type="dxa"/>
            <w:vMerge w:val="restart"/>
            <w:tcBorders>
              <w:top w:val="single" w:sz="4" w:space="0" w:color="auto"/>
              <w:left w:val="single" w:sz="4" w:space="0" w:color="auto"/>
              <w:right w:val="single" w:sz="4" w:space="0" w:color="auto"/>
            </w:tcBorders>
          </w:tcPr>
          <w:p w:rsidR="00EB3B9F" w:rsidRDefault="00363A22" w:rsidP="0010414D">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Nr.1 Noteikumu par valsts profesionālās ievirzes izglītības standartu mākslu jomā</w:t>
            </w:r>
          </w:p>
          <w:p w:rsidR="00363A22" w:rsidRPr="00283DC2" w:rsidRDefault="00363A22" w:rsidP="0010414D">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28545E">
              <w:rPr>
                <w:rFonts w:ascii="Times New Roman" w:hAnsi="Times New Roman" w:cs="Times New Roman"/>
                <w:sz w:val="24"/>
                <w:szCs w:val="24"/>
                <w:lang w:val="lv-LV"/>
              </w:rPr>
              <w:t xml:space="preserve">( Standarts) </w:t>
            </w:r>
            <w:r>
              <w:rPr>
                <w:rFonts w:ascii="Times New Roman" w:hAnsi="Times New Roman" w:cs="Times New Roman"/>
                <w:sz w:val="24"/>
                <w:szCs w:val="24"/>
                <w:lang w:val="lv-LV"/>
              </w:rPr>
              <w:t>sekmīga ieviešana un realizācijas ikdienas mācību darbā.</w:t>
            </w:r>
          </w:p>
        </w:tc>
        <w:tc>
          <w:tcPr>
            <w:tcW w:w="2835" w:type="dxa"/>
            <w:tcBorders>
              <w:top w:val="single" w:sz="4" w:space="0" w:color="auto"/>
              <w:left w:val="single" w:sz="4" w:space="0" w:color="auto"/>
              <w:bottom w:val="single" w:sz="4" w:space="0" w:color="auto"/>
              <w:right w:val="single" w:sz="4" w:space="0" w:color="auto"/>
            </w:tcBorders>
          </w:tcPr>
          <w:p w:rsidR="00363A22" w:rsidRDefault="00363A22"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a)kvalitatīvi</w:t>
            </w:r>
          </w:p>
          <w:p w:rsidR="00363A22" w:rsidRDefault="00363A22"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Pedagogi izvirza izglītības kvalitātes mērķus un konkrētus izmērāmus uzdevumus mācību satura apguvei.</w:t>
            </w:r>
          </w:p>
          <w:p w:rsidR="00363A22" w:rsidRPr="00283DC2" w:rsidRDefault="00363A22" w:rsidP="00363A22">
            <w:pPr>
              <w:pStyle w:val="Sarakstarindkopa"/>
              <w:spacing w:line="240" w:lineRule="auto"/>
              <w:ind w:left="0"/>
              <w:rPr>
                <w:rFonts w:ascii="Times New Roman" w:hAnsi="Times New Roman" w:cs="Times New Roman"/>
                <w:sz w:val="24"/>
                <w:szCs w:val="24"/>
                <w:lang w:val="lv-LV"/>
              </w:rPr>
            </w:pPr>
          </w:p>
        </w:tc>
        <w:tc>
          <w:tcPr>
            <w:tcW w:w="4110" w:type="dxa"/>
            <w:tcBorders>
              <w:top w:val="single" w:sz="4" w:space="0" w:color="auto"/>
              <w:left w:val="single" w:sz="4" w:space="0" w:color="auto"/>
              <w:bottom w:val="single" w:sz="4" w:space="0" w:color="auto"/>
              <w:right w:val="single" w:sz="4" w:space="0" w:color="auto"/>
            </w:tcBorders>
          </w:tcPr>
          <w:p w:rsidR="00363A22" w:rsidRDefault="00363A22"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Uzdevums sasniegts.</w:t>
            </w:r>
          </w:p>
          <w:p w:rsidR="00363A22" w:rsidRPr="00283DC2" w:rsidRDefault="00EB3B9F"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Pedagogi ievieš programmu. </w:t>
            </w:r>
            <w:r w:rsidR="00363A22">
              <w:rPr>
                <w:rFonts w:ascii="Times New Roman" w:hAnsi="Times New Roman" w:cs="Times New Roman"/>
                <w:sz w:val="24"/>
                <w:szCs w:val="24"/>
                <w:lang w:val="lv-LV"/>
              </w:rPr>
              <w:t>Audzēkņi izprot mācību uzdevuma mērķus un sasniedzamos rezultātus.</w:t>
            </w:r>
          </w:p>
        </w:tc>
      </w:tr>
      <w:tr w:rsidR="00363A22" w:rsidRPr="00283DC2" w:rsidTr="00EC27B2">
        <w:trPr>
          <w:trHeight w:val="465"/>
        </w:trPr>
        <w:tc>
          <w:tcPr>
            <w:tcW w:w="2552" w:type="dxa"/>
            <w:vMerge/>
            <w:tcBorders>
              <w:left w:val="single" w:sz="4" w:space="0" w:color="auto"/>
              <w:bottom w:val="single" w:sz="4" w:space="0" w:color="auto"/>
              <w:right w:val="single" w:sz="4" w:space="0" w:color="auto"/>
            </w:tcBorders>
          </w:tcPr>
          <w:p w:rsidR="00363A22" w:rsidRDefault="00363A22" w:rsidP="0010414D">
            <w:pPr>
              <w:pStyle w:val="Sarakstarindkopa"/>
              <w:spacing w:line="240" w:lineRule="auto"/>
              <w:ind w:left="0"/>
              <w:rPr>
                <w:rFonts w:ascii="Times New Roman" w:hAnsi="Times New Roman" w:cs="Times New Roman"/>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363A22" w:rsidRDefault="00363A22"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rsidR="00363A22" w:rsidRDefault="00363A22"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Pedagogi izstrādā</w:t>
            </w:r>
            <w:r w:rsidR="009D6FEE">
              <w:rPr>
                <w:rFonts w:ascii="Times New Roman" w:hAnsi="Times New Roman" w:cs="Times New Roman"/>
                <w:sz w:val="24"/>
                <w:szCs w:val="24"/>
                <w:lang w:val="lv-LV"/>
              </w:rPr>
              <w:t>ja mācību</w:t>
            </w:r>
            <w:r w:rsidR="0028545E">
              <w:rPr>
                <w:rFonts w:ascii="Times New Roman" w:hAnsi="Times New Roman" w:cs="Times New Roman"/>
                <w:sz w:val="24"/>
                <w:szCs w:val="24"/>
                <w:lang w:val="lv-LV"/>
              </w:rPr>
              <w:t xml:space="preserve"> programmas</w:t>
            </w:r>
            <w:r>
              <w:rPr>
                <w:rFonts w:ascii="Times New Roman" w:hAnsi="Times New Roman" w:cs="Times New Roman"/>
                <w:sz w:val="24"/>
                <w:szCs w:val="24"/>
                <w:lang w:val="lv-LV"/>
              </w:rPr>
              <w:t xml:space="preserve"> individuāli, vēlāk metodiskajā apvienībā pārrunā</w:t>
            </w:r>
            <w:r w:rsidR="0028545E">
              <w:rPr>
                <w:rFonts w:ascii="Times New Roman" w:hAnsi="Times New Roman" w:cs="Times New Roman"/>
                <w:sz w:val="24"/>
                <w:szCs w:val="24"/>
                <w:lang w:val="lv-LV"/>
              </w:rPr>
              <w:t>ja</w:t>
            </w:r>
            <w:r>
              <w:rPr>
                <w:rFonts w:ascii="Times New Roman" w:hAnsi="Times New Roman" w:cs="Times New Roman"/>
                <w:sz w:val="24"/>
                <w:szCs w:val="24"/>
                <w:lang w:val="lv-LV"/>
              </w:rPr>
              <w:t xml:space="preserve"> izvirzīto mērķu </w:t>
            </w:r>
            <w:r w:rsidR="0028545E">
              <w:rPr>
                <w:rFonts w:ascii="Times New Roman" w:hAnsi="Times New Roman" w:cs="Times New Roman"/>
                <w:sz w:val="24"/>
                <w:szCs w:val="24"/>
                <w:lang w:val="lv-LV"/>
              </w:rPr>
              <w:t>un uzdevumu satura apguvi.</w:t>
            </w:r>
          </w:p>
        </w:tc>
        <w:tc>
          <w:tcPr>
            <w:tcW w:w="4110" w:type="dxa"/>
            <w:tcBorders>
              <w:top w:val="single" w:sz="4" w:space="0" w:color="auto"/>
              <w:left w:val="single" w:sz="4" w:space="0" w:color="auto"/>
              <w:bottom w:val="single" w:sz="4" w:space="0" w:color="auto"/>
              <w:right w:val="single" w:sz="4" w:space="0" w:color="auto"/>
            </w:tcBorders>
          </w:tcPr>
          <w:p w:rsidR="00363A22" w:rsidRDefault="0028545E"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Uzdevums sasniegts.</w:t>
            </w:r>
          </w:p>
          <w:p w:rsidR="0028545E" w:rsidRDefault="0028545E" w:rsidP="00363A2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Pēc ieskaitēm un audzēkņu vakariem tiek pārrunāta </w:t>
            </w:r>
            <w:r w:rsidR="00EB3B9F">
              <w:rPr>
                <w:rFonts w:ascii="Times New Roman" w:hAnsi="Times New Roman" w:cs="Times New Roman"/>
                <w:sz w:val="24"/>
                <w:szCs w:val="24"/>
                <w:lang w:val="lv-LV"/>
              </w:rPr>
              <w:t xml:space="preserve">un analizēta </w:t>
            </w:r>
            <w:r>
              <w:rPr>
                <w:rFonts w:ascii="Times New Roman" w:hAnsi="Times New Roman" w:cs="Times New Roman"/>
                <w:sz w:val="24"/>
                <w:szCs w:val="24"/>
                <w:lang w:val="lv-LV"/>
              </w:rPr>
              <w:t>Standart</w:t>
            </w:r>
            <w:r w:rsidR="00EB3B9F">
              <w:rPr>
                <w:rFonts w:ascii="Times New Roman" w:hAnsi="Times New Roman" w:cs="Times New Roman"/>
                <w:sz w:val="24"/>
                <w:szCs w:val="24"/>
                <w:lang w:val="lv-LV"/>
              </w:rPr>
              <w:t>u</w:t>
            </w:r>
            <w:r>
              <w:rPr>
                <w:rFonts w:ascii="Times New Roman" w:hAnsi="Times New Roman" w:cs="Times New Roman"/>
                <w:sz w:val="24"/>
                <w:szCs w:val="24"/>
                <w:lang w:val="lv-LV"/>
              </w:rPr>
              <w:t xml:space="preserve"> realizācija.</w:t>
            </w:r>
          </w:p>
        </w:tc>
      </w:tr>
      <w:tr w:rsidR="00C17ECD" w:rsidRPr="00283DC2" w:rsidTr="00A05BB3">
        <w:tc>
          <w:tcPr>
            <w:tcW w:w="2552" w:type="dxa"/>
            <w:vMerge w:val="restart"/>
            <w:tcBorders>
              <w:top w:val="single" w:sz="4" w:space="0" w:color="auto"/>
              <w:left w:val="single" w:sz="4" w:space="0" w:color="auto"/>
              <w:right w:val="single" w:sz="4" w:space="0" w:color="auto"/>
            </w:tcBorders>
            <w:hideMark/>
          </w:tcPr>
          <w:p w:rsidR="00E06B5B" w:rsidRPr="00283DC2" w:rsidRDefault="00C17ECD" w:rsidP="00E06B5B">
            <w:pPr>
              <w:spacing w:line="240" w:lineRule="auto"/>
              <w:rPr>
                <w:rFonts w:ascii="Times New Roman" w:eastAsia="Times New Roman" w:hAnsi="Times New Roman" w:cs="Times New Roman"/>
                <w:b/>
                <w:iCs/>
                <w:sz w:val="28"/>
                <w:szCs w:val="28"/>
                <w:lang w:val="lv-LV" w:eastAsia="lv-LV"/>
              </w:rPr>
            </w:pPr>
            <w:r w:rsidRPr="00283DC2">
              <w:rPr>
                <w:rFonts w:ascii="Times New Roman" w:hAnsi="Times New Roman" w:cs="Times New Roman"/>
                <w:sz w:val="24"/>
                <w:szCs w:val="24"/>
                <w:lang w:val="lv-LV"/>
              </w:rPr>
              <w:t>Nr.</w:t>
            </w:r>
            <w:r w:rsidR="0010414D">
              <w:rPr>
                <w:rFonts w:ascii="Times New Roman" w:hAnsi="Times New Roman" w:cs="Times New Roman"/>
                <w:sz w:val="24"/>
                <w:szCs w:val="24"/>
                <w:lang w:val="lv-LV"/>
              </w:rPr>
              <w:t>2</w:t>
            </w:r>
            <w:r w:rsidRPr="00283DC2">
              <w:rPr>
                <w:rFonts w:ascii="Times New Roman" w:hAnsi="Times New Roman" w:cs="Times New Roman"/>
                <w:sz w:val="24"/>
                <w:szCs w:val="24"/>
                <w:lang w:val="lv-LV"/>
              </w:rPr>
              <w:t xml:space="preserve">  </w:t>
            </w:r>
            <w:r w:rsidR="00E06B5B">
              <w:rPr>
                <w:rFonts w:ascii="Times New Roman" w:hAnsi="Times New Roman" w:cs="Times New Roman"/>
                <w:sz w:val="24"/>
                <w:szCs w:val="24"/>
                <w:lang w:val="lv-LV"/>
              </w:rPr>
              <w:t>XIII Latvijas Skolu jaunatnes dziesmu un deju svētki.</w:t>
            </w:r>
          </w:p>
          <w:p w:rsidR="00C17ECD" w:rsidRPr="00283DC2" w:rsidRDefault="00C17ECD" w:rsidP="00E06B5B">
            <w:pPr>
              <w:spacing w:line="240" w:lineRule="auto"/>
              <w:rPr>
                <w:rFonts w:ascii="Times New Roman" w:eastAsia="Times New Roman" w:hAnsi="Times New Roman" w:cs="Times New Roman"/>
                <w:b/>
                <w:iCs/>
                <w:sz w:val="28"/>
                <w:szCs w:val="28"/>
                <w:lang w:val="lv-LV" w:eastAsia="lv-LV"/>
              </w:rPr>
            </w:pPr>
          </w:p>
        </w:tc>
        <w:tc>
          <w:tcPr>
            <w:tcW w:w="2835"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a) kvalitatīvi </w:t>
            </w:r>
          </w:p>
          <w:p w:rsidR="00C17ECD" w:rsidRPr="00283DC2" w:rsidRDefault="00E06B5B" w:rsidP="00E06B5B">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Vecāko klašu koris mācību gada laikā apguva svētku  repertuāru un piedalījās koru skatē divās kārtās.</w:t>
            </w:r>
          </w:p>
        </w:tc>
        <w:tc>
          <w:tcPr>
            <w:tcW w:w="4110"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Uzdevums sasniegts. </w:t>
            </w:r>
          </w:p>
          <w:p w:rsidR="00C17ECD" w:rsidRPr="00283DC2" w:rsidRDefault="00E06B5B">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Koru skatē pirmajā kārtā iegūta Augstākā pakāpe </w:t>
            </w:r>
            <w:r w:rsidR="00CD50D9">
              <w:rPr>
                <w:rFonts w:ascii="Times New Roman" w:hAnsi="Times New Roman" w:cs="Times New Roman"/>
                <w:sz w:val="24"/>
                <w:szCs w:val="24"/>
                <w:lang w:val="lv-LV"/>
              </w:rPr>
              <w:t>47,73 punkti un otrajā kārtā Augstākā pakāpe 45,34 punkti.</w:t>
            </w:r>
          </w:p>
        </w:tc>
      </w:tr>
      <w:tr w:rsidR="00C17ECD" w:rsidRPr="00283DC2" w:rsidTr="00A05BB3">
        <w:tc>
          <w:tcPr>
            <w:tcW w:w="2552" w:type="dxa"/>
            <w:vMerge/>
            <w:tcBorders>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p>
        </w:tc>
        <w:tc>
          <w:tcPr>
            <w:tcW w:w="2835"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b) kvantitatīvi</w:t>
            </w:r>
          </w:p>
          <w:p w:rsidR="00C17ECD" w:rsidRPr="00283DC2" w:rsidRDefault="00CD50D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Vecāko klašu koris mācību gada laikā reizi mēnesī piedalījās Aizkraukles novada koru sadziedāšanās mēģinājumos, koncertā “Citāds mēģinājums” kopā ar R. </w:t>
            </w:r>
            <w:proofErr w:type="spellStart"/>
            <w:r>
              <w:rPr>
                <w:rFonts w:ascii="Times New Roman" w:hAnsi="Times New Roman" w:cs="Times New Roman"/>
                <w:sz w:val="24"/>
                <w:szCs w:val="24"/>
                <w:lang w:val="lv-LV"/>
              </w:rPr>
              <w:t>Kauperu</w:t>
            </w:r>
            <w:proofErr w:type="spellEnd"/>
            <w:r>
              <w:rPr>
                <w:rFonts w:ascii="Times New Roman" w:hAnsi="Times New Roman" w:cs="Times New Roman"/>
                <w:sz w:val="24"/>
                <w:szCs w:val="24"/>
                <w:lang w:val="lv-LV"/>
              </w:rPr>
              <w:t xml:space="preserve"> un aktivitātē “Savīšanās ceļš” un Dziesmusvētkos.</w:t>
            </w:r>
          </w:p>
        </w:tc>
        <w:tc>
          <w:tcPr>
            <w:tcW w:w="4110"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Uzdevumi sasniegti.</w:t>
            </w:r>
          </w:p>
          <w:p w:rsidR="00C17ECD" w:rsidRPr="00283DC2" w:rsidRDefault="00584730">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Saistībā ar XIII Latvijas Skolu jaunatnes dziesmu un deju svētkiem </w:t>
            </w:r>
            <w:r w:rsidR="00CD50D9">
              <w:rPr>
                <w:rFonts w:ascii="Times New Roman" w:hAnsi="Times New Roman" w:cs="Times New Roman"/>
                <w:sz w:val="24"/>
                <w:szCs w:val="24"/>
                <w:lang w:val="lv-LV"/>
              </w:rPr>
              <w:t xml:space="preserve">Vecāko klašu </w:t>
            </w:r>
            <w:r>
              <w:rPr>
                <w:rFonts w:ascii="Times New Roman" w:hAnsi="Times New Roman" w:cs="Times New Roman"/>
                <w:sz w:val="24"/>
                <w:szCs w:val="24"/>
                <w:lang w:val="lv-LV"/>
              </w:rPr>
              <w:t>koris ir veicis visas aktivitātes augstā līmenī.</w:t>
            </w:r>
          </w:p>
        </w:tc>
      </w:tr>
      <w:tr w:rsidR="00C17ECD" w:rsidRPr="00283DC2" w:rsidTr="00A05BB3">
        <w:tc>
          <w:tcPr>
            <w:tcW w:w="2552" w:type="dxa"/>
            <w:vMerge w:val="restart"/>
            <w:tcBorders>
              <w:top w:val="single" w:sz="4" w:space="0" w:color="auto"/>
              <w:left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rPr>
              <w:t>Nr.</w:t>
            </w:r>
            <w:r w:rsidR="0010414D">
              <w:rPr>
                <w:rFonts w:ascii="Times New Roman" w:hAnsi="Times New Roman" w:cs="Times New Roman"/>
                <w:sz w:val="24"/>
                <w:szCs w:val="24"/>
              </w:rPr>
              <w:t>3</w:t>
            </w:r>
            <w:r w:rsidRPr="00283DC2">
              <w:rPr>
                <w:rFonts w:ascii="Times New Roman" w:hAnsi="Times New Roman" w:cs="Times New Roman"/>
                <w:sz w:val="24"/>
                <w:szCs w:val="24"/>
              </w:rPr>
              <w:t xml:space="preserve"> </w:t>
            </w:r>
            <w:bookmarkStart w:id="0" w:name="_Hlk179191120"/>
            <w:proofErr w:type="spellStart"/>
            <w:r w:rsidR="00C853F9">
              <w:rPr>
                <w:rFonts w:ascii="Times New Roman" w:hAnsi="Times New Roman" w:cs="Times New Roman"/>
                <w:sz w:val="24"/>
                <w:szCs w:val="24"/>
              </w:rPr>
              <w:t>Saglabāt</w:t>
            </w:r>
            <w:proofErr w:type="spellEnd"/>
            <w:r w:rsidR="00C853F9">
              <w:rPr>
                <w:rFonts w:ascii="Times New Roman" w:hAnsi="Times New Roman" w:cs="Times New Roman"/>
                <w:sz w:val="24"/>
                <w:szCs w:val="24"/>
              </w:rPr>
              <w:t xml:space="preserve"> un </w:t>
            </w:r>
            <w:proofErr w:type="spellStart"/>
            <w:r w:rsidR="00C853F9">
              <w:rPr>
                <w:rFonts w:ascii="Times New Roman" w:hAnsi="Times New Roman" w:cs="Times New Roman"/>
                <w:sz w:val="24"/>
                <w:szCs w:val="24"/>
              </w:rPr>
              <w:t>uzturēt</w:t>
            </w:r>
            <w:proofErr w:type="spellEnd"/>
            <w:r w:rsidR="00C853F9">
              <w:rPr>
                <w:rFonts w:ascii="Times New Roman" w:hAnsi="Times New Roman" w:cs="Times New Roman"/>
                <w:sz w:val="24"/>
                <w:szCs w:val="24"/>
              </w:rPr>
              <w:t xml:space="preserve"> </w:t>
            </w:r>
            <w:proofErr w:type="spellStart"/>
            <w:r w:rsidR="00C853F9">
              <w:rPr>
                <w:rFonts w:ascii="Times New Roman" w:hAnsi="Times New Roman" w:cs="Times New Roman"/>
                <w:sz w:val="24"/>
                <w:szCs w:val="24"/>
              </w:rPr>
              <w:t>skolā</w:t>
            </w:r>
            <w:proofErr w:type="spellEnd"/>
            <w:r w:rsidR="00C853F9">
              <w:rPr>
                <w:rFonts w:ascii="Times New Roman" w:hAnsi="Times New Roman" w:cs="Times New Roman"/>
                <w:sz w:val="24"/>
                <w:szCs w:val="24"/>
              </w:rPr>
              <w:t xml:space="preserve"> </w:t>
            </w:r>
            <w:proofErr w:type="spellStart"/>
            <w:r w:rsidR="00C853F9">
              <w:rPr>
                <w:rFonts w:ascii="Times New Roman" w:hAnsi="Times New Roman" w:cs="Times New Roman"/>
                <w:sz w:val="24"/>
                <w:szCs w:val="24"/>
              </w:rPr>
              <w:t>izveidotās</w:t>
            </w:r>
            <w:proofErr w:type="spellEnd"/>
            <w:r w:rsidR="00C853F9">
              <w:rPr>
                <w:rFonts w:ascii="Times New Roman" w:hAnsi="Times New Roman" w:cs="Times New Roman"/>
                <w:sz w:val="24"/>
                <w:szCs w:val="24"/>
              </w:rPr>
              <w:t xml:space="preserve"> </w:t>
            </w:r>
            <w:proofErr w:type="spellStart"/>
            <w:r w:rsidR="00C853F9">
              <w:rPr>
                <w:rFonts w:ascii="Times New Roman" w:hAnsi="Times New Roman" w:cs="Times New Roman"/>
                <w:sz w:val="24"/>
                <w:szCs w:val="24"/>
              </w:rPr>
              <w:t>tradīcijas</w:t>
            </w:r>
            <w:proofErr w:type="spellEnd"/>
            <w:r w:rsidR="00C853F9">
              <w:rPr>
                <w:rFonts w:ascii="Times New Roman" w:hAnsi="Times New Roman" w:cs="Times New Roman"/>
                <w:sz w:val="24"/>
                <w:szCs w:val="24"/>
              </w:rPr>
              <w:t xml:space="preserve">, </w:t>
            </w:r>
            <w:proofErr w:type="spellStart"/>
            <w:r w:rsidR="00C853F9">
              <w:rPr>
                <w:rFonts w:ascii="Times New Roman" w:hAnsi="Times New Roman" w:cs="Times New Roman"/>
                <w:sz w:val="24"/>
                <w:szCs w:val="24"/>
              </w:rPr>
              <w:t>organizēt</w:t>
            </w:r>
            <w:proofErr w:type="spellEnd"/>
            <w:r w:rsidR="00C853F9">
              <w:rPr>
                <w:rFonts w:ascii="Times New Roman" w:hAnsi="Times New Roman" w:cs="Times New Roman"/>
                <w:sz w:val="24"/>
                <w:szCs w:val="24"/>
              </w:rPr>
              <w:t xml:space="preserve"> </w:t>
            </w:r>
            <w:r w:rsidRPr="00283DC2">
              <w:rPr>
                <w:rFonts w:ascii="Times New Roman" w:hAnsi="Times New Roman" w:cs="Times New Roman"/>
                <w:sz w:val="24"/>
                <w:szCs w:val="24"/>
              </w:rPr>
              <w:t>X</w:t>
            </w:r>
            <w:r w:rsidR="00C853F9">
              <w:rPr>
                <w:rFonts w:ascii="Times New Roman" w:hAnsi="Times New Roman" w:cs="Times New Roman"/>
                <w:sz w:val="24"/>
                <w:szCs w:val="24"/>
              </w:rPr>
              <w:t>IX</w:t>
            </w:r>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Starptautiskā</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klaviermūzikas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izpildītāju</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solistu</w:t>
            </w:r>
            <w:proofErr w:type="spellEnd"/>
            <w:r w:rsidRPr="00283DC2">
              <w:rPr>
                <w:rFonts w:ascii="Times New Roman" w:hAnsi="Times New Roman" w:cs="Times New Roman"/>
                <w:sz w:val="24"/>
                <w:szCs w:val="24"/>
              </w:rPr>
              <w:t xml:space="preserve"> un </w:t>
            </w:r>
            <w:proofErr w:type="spellStart"/>
            <w:r w:rsidRPr="00283DC2">
              <w:rPr>
                <w:rFonts w:ascii="Times New Roman" w:hAnsi="Times New Roman" w:cs="Times New Roman"/>
                <w:sz w:val="24"/>
                <w:szCs w:val="24"/>
              </w:rPr>
              <w:lastRenderedPageBreak/>
              <w:t>klavierduetu</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konkurss</w:t>
            </w:r>
            <w:proofErr w:type="spellEnd"/>
            <w:r w:rsidRPr="00283DC2">
              <w:rPr>
                <w:rFonts w:ascii="Times New Roman" w:hAnsi="Times New Roman" w:cs="Times New Roman"/>
                <w:sz w:val="24"/>
                <w:szCs w:val="24"/>
              </w:rPr>
              <w:t xml:space="preserve"> </w:t>
            </w:r>
            <w:bookmarkEnd w:id="0"/>
            <w:r w:rsidRPr="00283DC2">
              <w:rPr>
                <w:rFonts w:ascii="Times New Roman" w:hAnsi="Times New Roman" w:cs="Times New Roman"/>
                <w:sz w:val="24"/>
                <w:szCs w:val="24"/>
              </w:rPr>
              <w:t>“</w:t>
            </w:r>
            <w:proofErr w:type="spellStart"/>
            <w:r w:rsidRPr="00283DC2">
              <w:rPr>
                <w:rFonts w:ascii="Times New Roman" w:hAnsi="Times New Roman" w:cs="Times New Roman"/>
                <w:sz w:val="24"/>
                <w:szCs w:val="24"/>
              </w:rPr>
              <w:t>Koknese</w:t>
            </w:r>
            <w:proofErr w:type="spellEnd"/>
            <w:r w:rsidRPr="00283DC2">
              <w:rPr>
                <w:rFonts w:ascii="Times New Roman" w:hAnsi="Times New Roman" w:cs="Times New Roman"/>
                <w:sz w:val="24"/>
                <w:szCs w:val="24"/>
              </w:rPr>
              <w:t xml:space="preserve"> 2024” </w:t>
            </w:r>
          </w:p>
        </w:tc>
        <w:tc>
          <w:tcPr>
            <w:tcW w:w="2835" w:type="dxa"/>
            <w:tcBorders>
              <w:top w:val="single" w:sz="4" w:space="0" w:color="auto"/>
              <w:left w:val="single" w:sz="4" w:space="0" w:color="auto"/>
              <w:bottom w:val="single" w:sz="4" w:space="0" w:color="auto"/>
              <w:right w:val="single" w:sz="4" w:space="0" w:color="auto"/>
            </w:tcBorders>
            <w:hideMark/>
          </w:tcPr>
          <w:p w:rsidR="00C17ECD" w:rsidRPr="00283DC2" w:rsidRDefault="00C17ECD" w:rsidP="00750E53">
            <w:pPr>
              <w:spacing w:line="240" w:lineRule="auto"/>
              <w:rPr>
                <w:rFonts w:ascii="Times New Roman" w:hAnsi="Times New Roman" w:cs="Times New Roman"/>
              </w:rPr>
            </w:pPr>
            <w:proofErr w:type="spellStart"/>
            <w:r w:rsidRPr="00283DC2">
              <w:rPr>
                <w:rFonts w:ascii="Times New Roman" w:hAnsi="Times New Roman" w:cs="Times New Roman"/>
              </w:rPr>
              <w:lastRenderedPageBreak/>
              <w:t>kvalitatīvi</w:t>
            </w:r>
            <w:proofErr w:type="spellEnd"/>
            <w:r w:rsidRPr="00283DC2">
              <w:rPr>
                <w:rFonts w:ascii="Times New Roman" w:hAnsi="Times New Roman" w:cs="Times New Roman"/>
              </w:rPr>
              <w:t xml:space="preserve"> </w:t>
            </w:r>
          </w:p>
          <w:p w:rsidR="00C17ECD" w:rsidRPr="00283DC2" w:rsidRDefault="00C17ECD" w:rsidP="00750E53">
            <w:pPr>
              <w:spacing w:line="240" w:lineRule="auto"/>
              <w:rPr>
                <w:rFonts w:ascii="Times New Roman" w:hAnsi="Times New Roman" w:cs="Times New Roman"/>
                <w:sz w:val="24"/>
                <w:szCs w:val="24"/>
                <w:lang w:val="lv-LV"/>
              </w:rPr>
            </w:pPr>
            <w:proofErr w:type="spellStart"/>
            <w:r w:rsidRPr="00283DC2">
              <w:rPr>
                <w:rFonts w:ascii="Times New Roman" w:hAnsi="Times New Roman" w:cs="Times New Roman"/>
              </w:rPr>
              <w:t>Noorganizēt</w:t>
            </w:r>
            <w:r w:rsidR="00C853F9">
              <w:rPr>
                <w:rFonts w:ascii="Times New Roman" w:hAnsi="Times New Roman" w:cs="Times New Roman"/>
              </w:rPr>
              <w:t>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starptautisk</w:t>
            </w:r>
            <w:r w:rsidR="00C853F9">
              <w:rPr>
                <w:rFonts w:ascii="Times New Roman" w:hAnsi="Times New Roman" w:cs="Times New Roman"/>
              </w:rPr>
              <w:t>ais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konkurs</w:t>
            </w:r>
            <w:r w:rsidR="00C853F9">
              <w:rPr>
                <w:rFonts w:ascii="Times New Roman" w:hAnsi="Times New Roman" w:cs="Times New Roman"/>
              </w:rPr>
              <w:t>s</w:t>
            </w:r>
            <w:proofErr w:type="spellEnd"/>
            <w:r w:rsidRPr="00283DC2">
              <w:rPr>
                <w:rFonts w:ascii="Times New Roman" w:hAnsi="Times New Roman" w:cs="Times New Roman"/>
              </w:rPr>
              <w:t xml:space="preserve"> - </w:t>
            </w:r>
            <w:proofErr w:type="spellStart"/>
            <w:r w:rsidRPr="00283DC2">
              <w:rPr>
                <w:rFonts w:ascii="Times New Roman" w:hAnsi="Times New Roman" w:cs="Times New Roman"/>
              </w:rPr>
              <w:t>pianistiem</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klātienē</w:t>
            </w:r>
            <w:proofErr w:type="spellEnd"/>
            <w:r w:rsidRPr="00283DC2">
              <w:rPr>
                <w:rFonts w:ascii="Times New Roman" w:hAnsi="Times New Roman" w:cs="Times New Roman"/>
              </w:rPr>
              <w:t xml:space="preserve"> un </w:t>
            </w:r>
            <w:proofErr w:type="spellStart"/>
            <w:r w:rsidRPr="00283DC2">
              <w:rPr>
                <w:rFonts w:ascii="Times New Roman" w:hAnsi="Times New Roman" w:cs="Times New Roman"/>
              </w:rPr>
              <w:t>attālināti</w:t>
            </w:r>
            <w:proofErr w:type="spellEnd"/>
            <w:r w:rsidR="00C853F9">
              <w:rPr>
                <w:rFonts w:ascii="Times New Roman" w:hAnsi="Times New Roman" w:cs="Times New Roman"/>
              </w:rPr>
              <w:t>.</w:t>
            </w:r>
          </w:p>
        </w:tc>
        <w:tc>
          <w:tcPr>
            <w:tcW w:w="4110"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rPr>
            </w:pPr>
            <w:proofErr w:type="spellStart"/>
            <w:r w:rsidRPr="00283DC2">
              <w:rPr>
                <w:rFonts w:ascii="Times New Roman" w:hAnsi="Times New Roman" w:cs="Times New Roman"/>
              </w:rPr>
              <w:t>Uzdevums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sasniegts</w:t>
            </w:r>
            <w:proofErr w:type="spellEnd"/>
            <w:r w:rsidRPr="00283DC2">
              <w:rPr>
                <w:rFonts w:ascii="Times New Roman" w:hAnsi="Times New Roman" w:cs="Times New Roman"/>
              </w:rPr>
              <w:t>.</w:t>
            </w:r>
          </w:p>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rPr>
              <w:t xml:space="preserve"> </w:t>
            </w:r>
            <w:proofErr w:type="spellStart"/>
            <w:r w:rsidRPr="00283DC2">
              <w:rPr>
                <w:rFonts w:ascii="Times New Roman" w:hAnsi="Times New Roman" w:cs="Times New Roman"/>
              </w:rPr>
              <w:t>Konkursa</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nolikums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tika</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ievietots</w:t>
            </w:r>
            <w:proofErr w:type="spellEnd"/>
            <w:r w:rsidRPr="00283DC2">
              <w:rPr>
                <w:rFonts w:ascii="Times New Roman" w:hAnsi="Times New Roman" w:cs="Times New Roman"/>
              </w:rPr>
              <w:t xml:space="preserve"> LNKC </w:t>
            </w:r>
            <w:proofErr w:type="spellStart"/>
            <w:r w:rsidRPr="00283DC2">
              <w:rPr>
                <w:rFonts w:ascii="Times New Roman" w:hAnsi="Times New Roman" w:cs="Times New Roman"/>
              </w:rPr>
              <w:t>mājas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lapā</w:t>
            </w:r>
            <w:proofErr w:type="spellEnd"/>
            <w:r w:rsidRPr="00283DC2">
              <w:rPr>
                <w:rFonts w:ascii="Times New Roman" w:hAnsi="Times New Roman" w:cs="Times New Roman"/>
              </w:rPr>
              <w:t xml:space="preserve"> un </w:t>
            </w:r>
            <w:proofErr w:type="spellStart"/>
            <w:r w:rsidRPr="00283DC2">
              <w:rPr>
                <w:rFonts w:ascii="Times New Roman" w:hAnsi="Times New Roman" w:cs="Times New Roman"/>
              </w:rPr>
              <w:t>izsūtīts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sadarbības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partneriem</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Latvijā</w:t>
            </w:r>
            <w:proofErr w:type="spellEnd"/>
            <w:r w:rsidRPr="00283DC2">
              <w:rPr>
                <w:rFonts w:ascii="Times New Roman" w:hAnsi="Times New Roman" w:cs="Times New Roman"/>
              </w:rPr>
              <w:t xml:space="preserve"> un </w:t>
            </w:r>
            <w:proofErr w:type="spellStart"/>
            <w:r w:rsidRPr="00283DC2">
              <w:rPr>
                <w:rFonts w:ascii="Times New Roman" w:hAnsi="Times New Roman" w:cs="Times New Roman"/>
              </w:rPr>
              <w:t>ārzemēs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Žūrijas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locekļi</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tika</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mērķtiecīgi</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meklēti</w:t>
            </w:r>
            <w:proofErr w:type="spellEnd"/>
            <w:r w:rsidRPr="00283DC2">
              <w:rPr>
                <w:rFonts w:ascii="Times New Roman" w:hAnsi="Times New Roman" w:cs="Times New Roman"/>
              </w:rPr>
              <w:t xml:space="preserve"> un </w:t>
            </w:r>
            <w:proofErr w:type="spellStart"/>
            <w:r w:rsidRPr="00283DC2">
              <w:rPr>
                <w:rFonts w:ascii="Times New Roman" w:hAnsi="Times New Roman" w:cs="Times New Roman"/>
              </w:rPr>
              <w:t>uzrunāti</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Tika</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samontētas</w:t>
            </w:r>
            <w:proofErr w:type="spellEnd"/>
            <w:r w:rsidRPr="00283DC2">
              <w:rPr>
                <w:rFonts w:ascii="Times New Roman" w:hAnsi="Times New Roman" w:cs="Times New Roman"/>
              </w:rPr>
              <w:t xml:space="preserve"> </w:t>
            </w:r>
            <w:proofErr w:type="spellStart"/>
            <w:proofErr w:type="gramStart"/>
            <w:r w:rsidRPr="00283DC2">
              <w:rPr>
                <w:rFonts w:ascii="Times New Roman" w:hAnsi="Times New Roman" w:cs="Times New Roman"/>
              </w:rPr>
              <w:t>filmas</w:t>
            </w:r>
            <w:proofErr w:type="spellEnd"/>
            <w:r w:rsidRPr="00283DC2">
              <w:rPr>
                <w:rFonts w:ascii="Times New Roman" w:hAnsi="Times New Roman" w:cs="Times New Roman"/>
              </w:rPr>
              <w:t xml:space="preserve"> ,</w:t>
            </w:r>
            <w:proofErr w:type="gramEnd"/>
            <w:r w:rsidRPr="00283DC2">
              <w:rPr>
                <w:rFonts w:ascii="Times New Roman" w:hAnsi="Times New Roman" w:cs="Times New Roman"/>
              </w:rPr>
              <w:t xml:space="preserve"> </w:t>
            </w:r>
            <w:proofErr w:type="spellStart"/>
            <w:r w:rsidRPr="00283DC2">
              <w:rPr>
                <w:rFonts w:ascii="Times New Roman" w:hAnsi="Times New Roman" w:cs="Times New Roman"/>
              </w:rPr>
              <w:t>lai</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žūrijai</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būtu</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ērtāk</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klausīties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attālinātos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dalībniekus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viņiem</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ērtājā</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laikā</w:t>
            </w:r>
            <w:proofErr w:type="spellEnd"/>
            <w:r w:rsidRPr="00283DC2">
              <w:rPr>
                <w:rFonts w:ascii="Times New Roman" w:hAnsi="Times New Roman" w:cs="Times New Roman"/>
              </w:rPr>
              <w:t xml:space="preserve"> un </w:t>
            </w:r>
            <w:proofErr w:type="spellStart"/>
            <w:r w:rsidRPr="00283DC2">
              <w:rPr>
                <w:rFonts w:ascii="Times New Roman" w:hAnsi="Times New Roman" w:cs="Times New Roman"/>
              </w:rPr>
              <w:t>dienā</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Konkursā</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piedalījās</w:t>
            </w:r>
            <w:proofErr w:type="spellEnd"/>
            <w:r w:rsidRPr="00283DC2">
              <w:rPr>
                <w:rFonts w:ascii="Times New Roman" w:hAnsi="Times New Roman" w:cs="Times New Roman"/>
              </w:rPr>
              <w:t xml:space="preserve"> </w:t>
            </w:r>
            <w:r w:rsidR="00C853F9">
              <w:rPr>
                <w:rFonts w:ascii="Times New Roman" w:hAnsi="Times New Roman" w:cs="Times New Roman"/>
              </w:rPr>
              <w:lastRenderedPageBreak/>
              <w:t>110</w:t>
            </w:r>
            <w:r w:rsidRPr="00283DC2">
              <w:rPr>
                <w:rFonts w:ascii="Times New Roman" w:hAnsi="Times New Roman" w:cs="Times New Roman"/>
              </w:rPr>
              <w:t xml:space="preserve"> </w:t>
            </w:r>
            <w:proofErr w:type="spellStart"/>
            <w:r w:rsidRPr="00283DC2">
              <w:rPr>
                <w:rFonts w:ascii="Times New Roman" w:hAnsi="Times New Roman" w:cs="Times New Roman"/>
              </w:rPr>
              <w:t>dalībnieki</w:t>
            </w:r>
            <w:proofErr w:type="spellEnd"/>
            <w:r w:rsidRPr="00283DC2">
              <w:rPr>
                <w:rFonts w:ascii="Times New Roman" w:hAnsi="Times New Roman" w:cs="Times New Roman"/>
              </w:rPr>
              <w:t xml:space="preserve"> no </w:t>
            </w:r>
            <w:proofErr w:type="spellStart"/>
            <w:r w:rsidRPr="00283DC2">
              <w:rPr>
                <w:rFonts w:ascii="Times New Roman" w:hAnsi="Times New Roman" w:cs="Times New Roman"/>
              </w:rPr>
              <w:t>Latvijas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Lietuvas</w:t>
            </w:r>
            <w:proofErr w:type="spellEnd"/>
            <w:r w:rsidR="00C853F9">
              <w:rPr>
                <w:rFonts w:ascii="Times New Roman" w:hAnsi="Times New Roman" w:cs="Times New Roman"/>
              </w:rPr>
              <w:t xml:space="preserve"> un </w:t>
            </w:r>
            <w:proofErr w:type="spellStart"/>
            <w:r w:rsidR="00C853F9">
              <w:rPr>
                <w:rFonts w:ascii="Times New Roman" w:hAnsi="Times New Roman" w:cs="Times New Roman"/>
              </w:rPr>
              <w:t>Igaunijas</w:t>
            </w:r>
            <w:proofErr w:type="spellEnd"/>
            <w:r w:rsidRPr="00283DC2">
              <w:rPr>
                <w:rFonts w:ascii="Times New Roman" w:hAnsi="Times New Roman" w:cs="Times New Roman"/>
              </w:rPr>
              <w:t xml:space="preserve">. </w:t>
            </w:r>
          </w:p>
        </w:tc>
      </w:tr>
      <w:tr w:rsidR="00C17ECD" w:rsidRPr="00283DC2" w:rsidTr="00A05BB3">
        <w:tc>
          <w:tcPr>
            <w:tcW w:w="2552" w:type="dxa"/>
            <w:vMerge/>
            <w:tcBorders>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17ECD" w:rsidRPr="00283DC2" w:rsidRDefault="00C17ECD" w:rsidP="00750E53">
            <w:pPr>
              <w:spacing w:line="240" w:lineRule="auto"/>
              <w:rPr>
                <w:rFonts w:ascii="Times New Roman" w:hAnsi="Times New Roman" w:cs="Times New Roman"/>
              </w:rPr>
            </w:pPr>
            <w:r w:rsidRPr="00283DC2">
              <w:rPr>
                <w:rFonts w:ascii="Times New Roman" w:hAnsi="Times New Roman" w:cs="Times New Roman"/>
              </w:rPr>
              <w:t xml:space="preserve">b) </w:t>
            </w:r>
            <w:proofErr w:type="spellStart"/>
            <w:r w:rsidRPr="00283DC2">
              <w:rPr>
                <w:rFonts w:ascii="Times New Roman" w:hAnsi="Times New Roman" w:cs="Times New Roman"/>
              </w:rPr>
              <w:t>kvantitatīvi</w:t>
            </w:r>
            <w:proofErr w:type="spellEnd"/>
            <w:r w:rsidRPr="00283DC2">
              <w:rPr>
                <w:rFonts w:ascii="Times New Roman" w:hAnsi="Times New Roman" w:cs="Times New Roman"/>
              </w:rPr>
              <w:t xml:space="preserve"> </w:t>
            </w:r>
          </w:p>
          <w:p w:rsidR="00C17ECD" w:rsidRPr="00283DC2" w:rsidRDefault="00C17ECD" w:rsidP="00750E53">
            <w:pPr>
              <w:spacing w:line="240" w:lineRule="auto"/>
              <w:rPr>
                <w:rFonts w:ascii="Times New Roman" w:hAnsi="Times New Roman" w:cs="Times New Roman"/>
              </w:rPr>
            </w:pPr>
            <w:proofErr w:type="spellStart"/>
            <w:r w:rsidRPr="00283DC2">
              <w:rPr>
                <w:rFonts w:ascii="Times New Roman" w:hAnsi="Times New Roman" w:cs="Times New Roman"/>
              </w:rPr>
              <w:t>Konkursā</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dalībnieku</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robežas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tiek</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paplašinātas</w:t>
            </w:r>
            <w:proofErr w:type="spellEnd"/>
            <w:r w:rsidRPr="00283DC2">
              <w:rPr>
                <w:rFonts w:ascii="Times New Roman" w:hAnsi="Times New Roman" w:cs="Times New Roman"/>
              </w:rPr>
              <w:t>.</w:t>
            </w:r>
          </w:p>
        </w:tc>
        <w:tc>
          <w:tcPr>
            <w:tcW w:w="4110"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rPr>
            </w:pPr>
            <w:proofErr w:type="spellStart"/>
            <w:r w:rsidRPr="00283DC2">
              <w:rPr>
                <w:rFonts w:ascii="Times New Roman" w:hAnsi="Times New Roman" w:cs="Times New Roman"/>
              </w:rPr>
              <w:t>Uzdevumi</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sasniegti</w:t>
            </w:r>
            <w:proofErr w:type="spellEnd"/>
            <w:r w:rsidRPr="00283DC2">
              <w:rPr>
                <w:rFonts w:ascii="Times New Roman" w:hAnsi="Times New Roman" w:cs="Times New Roman"/>
              </w:rPr>
              <w:t>.</w:t>
            </w:r>
          </w:p>
          <w:p w:rsidR="00C17ECD" w:rsidRPr="00283DC2" w:rsidRDefault="00C17ECD">
            <w:pPr>
              <w:pStyle w:val="Sarakstarindkopa"/>
              <w:spacing w:line="240" w:lineRule="auto"/>
              <w:ind w:left="0"/>
              <w:rPr>
                <w:rFonts w:ascii="Times New Roman" w:hAnsi="Times New Roman" w:cs="Times New Roman"/>
              </w:rPr>
            </w:pPr>
            <w:r w:rsidRPr="00283DC2">
              <w:rPr>
                <w:rFonts w:ascii="Times New Roman" w:hAnsi="Times New Roman" w:cs="Times New Roman"/>
              </w:rPr>
              <w:t xml:space="preserve"> </w:t>
            </w:r>
            <w:proofErr w:type="spellStart"/>
            <w:r w:rsidRPr="00283DC2">
              <w:rPr>
                <w:rFonts w:ascii="Times New Roman" w:hAnsi="Times New Roman" w:cs="Times New Roman"/>
              </w:rPr>
              <w:t>Daudz</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dalībnieku</w:t>
            </w:r>
            <w:proofErr w:type="spellEnd"/>
            <w:r w:rsidRPr="00283DC2">
              <w:rPr>
                <w:rFonts w:ascii="Times New Roman" w:hAnsi="Times New Roman" w:cs="Times New Roman"/>
              </w:rPr>
              <w:t xml:space="preserve">, jo </w:t>
            </w:r>
            <w:proofErr w:type="spellStart"/>
            <w:r w:rsidRPr="00283DC2">
              <w:rPr>
                <w:rFonts w:ascii="Times New Roman" w:hAnsi="Times New Roman" w:cs="Times New Roman"/>
              </w:rPr>
              <w:t>attālinātā</w:t>
            </w:r>
            <w:proofErr w:type="spellEnd"/>
            <w:r w:rsidRPr="00283DC2">
              <w:rPr>
                <w:rFonts w:ascii="Times New Roman" w:hAnsi="Times New Roman" w:cs="Times New Roman"/>
              </w:rPr>
              <w:t xml:space="preserve"> forma </w:t>
            </w:r>
            <w:proofErr w:type="spellStart"/>
            <w:r w:rsidRPr="00283DC2">
              <w:rPr>
                <w:rFonts w:ascii="Times New Roman" w:hAnsi="Times New Roman" w:cs="Times New Roman"/>
              </w:rPr>
              <w:t>dod</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iespējas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konkursā</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piedalīties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ikvienam</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ekonomējot</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naudu</w:t>
            </w:r>
            <w:proofErr w:type="spellEnd"/>
            <w:r w:rsidRPr="00283DC2">
              <w:rPr>
                <w:rFonts w:ascii="Times New Roman" w:hAnsi="Times New Roman" w:cs="Times New Roman"/>
              </w:rPr>
              <w:t xml:space="preserve"> un </w:t>
            </w:r>
            <w:proofErr w:type="spellStart"/>
            <w:r w:rsidRPr="00283DC2">
              <w:rPr>
                <w:rFonts w:ascii="Times New Roman" w:hAnsi="Times New Roman" w:cs="Times New Roman"/>
              </w:rPr>
              <w:t>laiku</w:t>
            </w:r>
            <w:proofErr w:type="spellEnd"/>
            <w:r w:rsidRPr="00283DC2">
              <w:rPr>
                <w:rFonts w:ascii="Times New Roman" w:hAnsi="Times New Roman" w:cs="Times New Roman"/>
              </w:rPr>
              <w:t>.</w:t>
            </w:r>
          </w:p>
        </w:tc>
      </w:tr>
      <w:tr w:rsidR="00C17ECD" w:rsidRPr="00283DC2" w:rsidTr="00A05BB3">
        <w:tc>
          <w:tcPr>
            <w:tcW w:w="2552" w:type="dxa"/>
            <w:vMerge w:val="restart"/>
            <w:tcBorders>
              <w:top w:val="single" w:sz="4" w:space="0" w:color="auto"/>
              <w:left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Nr. </w:t>
            </w:r>
            <w:r w:rsidR="0010414D">
              <w:rPr>
                <w:rFonts w:ascii="Times New Roman" w:hAnsi="Times New Roman" w:cs="Times New Roman"/>
                <w:sz w:val="24"/>
                <w:szCs w:val="24"/>
                <w:lang w:val="lv-LV"/>
              </w:rPr>
              <w:t>4</w:t>
            </w:r>
            <w:r w:rsidRPr="00283DC2">
              <w:rPr>
                <w:rFonts w:ascii="Times New Roman" w:hAnsi="Times New Roman" w:cs="Times New Roman"/>
                <w:sz w:val="24"/>
                <w:szCs w:val="24"/>
                <w:lang w:val="lv-LV"/>
              </w:rPr>
              <w:t xml:space="preserve"> Labās prakses </w:t>
            </w:r>
            <w:proofErr w:type="spellStart"/>
            <w:r w:rsidRPr="00283DC2">
              <w:rPr>
                <w:rFonts w:ascii="Times New Roman" w:hAnsi="Times New Roman" w:cs="Times New Roman"/>
                <w:sz w:val="24"/>
                <w:szCs w:val="24"/>
                <w:lang w:val="lv-LV"/>
              </w:rPr>
              <w:t>pārnese</w:t>
            </w:r>
            <w:proofErr w:type="spellEnd"/>
            <w:r w:rsidRPr="00283DC2">
              <w:rPr>
                <w:rFonts w:ascii="Times New Roman" w:hAnsi="Times New Roman" w:cs="Times New Roman"/>
                <w:sz w:val="24"/>
                <w:szCs w:val="24"/>
                <w:lang w:val="lv-LV"/>
              </w:rPr>
              <w:t xml:space="preserve"> koncertos un starptautiskajos festivālos.</w:t>
            </w:r>
          </w:p>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“Akordeona dienas 202</w:t>
            </w:r>
            <w:r w:rsidR="00C853F9">
              <w:rPr>
                <w:rFonts w:ascii="Times New Roman" w:hAnsi="Times New Roman" w:cs="Times New Roman"/>
                <w:sz w:val="24"/>
                <w:szCs w:val="24"/>
                <w:lang w:val="lv-LV"/>
              </w:rPr>
              <w:t>5</w:t>
            </w:r>
            <w:r w:rsidRPr="00283DC2">
              <w:rPr>
                <w:rFonts w:ascii="Times New Roman" w:hAnsi="Times New Roman" w:cs="Times New Roman"/>
                <w:sz w:val="24"/>
                <w:szCs w:val="24"/>
                <w:lang w:val="lv-LV"/>
              </w:rPr>
              <w:t>”.</w:t>
            </w:r>
          </w:p>
          <w:p w:rsidR="00C17ECD" w:rsidRPr="00283DC2" w:rsidRDefault="00C17ECD">
            <w:pPr>
              <w:pStyle w:val="Sarakstarindkopa"/>
              <w:spacing w:line="240" w:lineRule="auto"/>
              <w:ind w:left="0"/>
              <w:rPr>
                <w:rFonts w:ascii="Times New Roman" w:hAnsi="Times New Roman" w:cs="Times New Roman"/>
              </w:rPr>
            </w:pPr>
          </w:p>
          <w:p w:rsidR="00C17ECD" w:rsidRPr="00283DC2" w:rsidRDefault="00C17ECD">
            <w:pPr>
              <w:pStyle w:val="Sarakstarindkopa"/>
              <w:spacing w:line="240" w:lineRule="auto"/>
              <w:ind w:left="0"/>
              <w:rPr>
                <w:rFonts w:ascii="Times New Roman" w:hAnsi="Times New Roman" w:cs="Times New Roman"/>
              </w:rPr>
            </w:pPr>
          </w:p>
          <w:p w:rsidR="00C853F9" w:rsidRDefault="00C853F9">
            <w:pPr>
              <w:pStyle w:val="Sarakstarindkopa"/>
              <w:spacing w:line="240" w:lineRule="auto"/>
              <w:ind w:left="0"/>
              <w:rPr>
                <w:rFonts w:ascii="Times New Roman" w:hAnsi="Times New Roman" w:cs="Times New Roman"/>
              </w:rPr>
            </w:pPr>
          </w:p>
          <w:p w:rsidR="00C17ECD" w:rsidRPr="00283DC2" w:rsidRDefault="00C17ECD">
            <w:pPr>
              <w:pStyle w:val="Sarakstarindkopa"/>
              <w:spacing w:line="240" w:lineRule="auto"/>
              <w:ind w:left="0"/>
              <w:rPr>
                <w:rFonts w:ascii="Times New Roman" w:hAnsi="Times New Roman" w:cs="Times New Roman"/>
                <w:sz w:val="24"/>
                <w:szCs w:val="24"/>
                <w:lang w:val="lv-LV"/>
              </w:rPr>
            </w:pPr>
            <w:proofErr w:type="spellStart"/>
            <w:r w:rsidRPr="00283DC2">
              <w:rPr>
                <w:rFonts w:ascii="Times New Roman" w:hAnsi="Times New Roman" w:cs="Times New Roman"/>
              </w:rPr>
              <w:t>Novada</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populārās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mūzikas</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koncerts</w:t>
            </w:r>
            <w:proofErr w:type="spellEnd"/>
            <w:r w:rsidRPr="00283DC2">
              <w:rPr>
                <w:rFonts w:ascii="Times New Roman" w:hAnsi="Times New Roman" w:cs="Times New Roman"/>
              </w:rPr>
              <w:t xml:space="preserve"> “Flautas </w:t>
            </w:r>
            <w:proofErr w:type="spellStart"/>
            <w:r w:rsidRPr="00283DC2">
              <w:rPr>
                <w:rFonts w:ascii="Times New Roman" w:hAnsi="Times New Roman" w:cs="Times New Roman"/>
              </w:rPr>
              <w:t>pavēlnieka</w:t>
            </w:r>
            <w:proofErr w:type="spellEnd"/>
            <w:r w:rsidRPr="00283DC2">
              <w:rPr>
                <w:rFonts w:ascii="Times New Roman" w:hAnsi="Times New Roman" w:cs="Times New Roman"/>
              </w:rPr>
              <w:t xml:space="preserve"> </w:t>
            </w:r>
            <w:proofErr w:type="spellStart"/>
            <w:r w:rsidRPr="00283DC2">
              <w:rPr>
                <w:rFonts w:ascii="Times New Roman" w:hAnsi="Times New Roman" w:cs="Times New Roman"/>
              </w:rPr>
              <w:t>noslēpums</w:t>
            </w:r>
            <w:proofErr w:type="spellEnd"/>
            <w:r w:rsidRPr="00283DC2">
              <w:rPr>
                <w:rFonts w:ascii="Times New Roman" w:hAnsi="Times New Roman" w:cs="Times New Roman"/>
              </w:rPr>
              <w:t>”.</w:t>
            </w:r>
          </w:p>
          <w:p w:rsidR="00C17ECD" w:rsidRPr="00283DC2" w:rsidRDefault="00C17ECD">
            <w:pPr>
              <w:pStyle w:val="Sarakstarindkopa"/>
              <w:spacing w:line="240" w:lineRule="auto"/>
              <w:ind w:left="0"/>
              <w:rPr>
                <w:rFonts w:ascii="Times New Roman" w:hAnsi="Times New Roman" w:cs="Times New Roman"/>
                <w:sz w:val="24"/>
                <w:szCs w:val="24"/>
                <w:lang w:val="lv-LV"/>
              </w:rPr>
            </w:pPr>
          </w:p>
        </w:tc>
        <w:tc>
          <w:tcPr>
            <w:tcW w:w="2835" w:type="dxa"/>
            <w:tcBorders>
              <w:top w:val="single" w:sz="4" w:space="0" w:color="auto"/>
              <w:left w:val="single" w:sz="4" w:space="0" w:color="auto"/>
              <w:bottom w:val="single" w:sz="4" w:space="0" w:color="auto"/>
              <w:right w:val="single" w:sz="4" w:space="0" w:color="auto"/>
            </w:tcBorders>
            <w:hideMark/>
          </w:tcPr>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a) kvalitatīvi</w:t>
            </w:r>
          </w:p>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Akordeona spēles pedagoģe K. </w:t>
            </w:r>
            <w:proofErr w:type="spellStart"/>
            <w:r w:rsidRPr="00283DC2">
              <w:rPr>
                <w:rFonts w:ascii="Times New Roman" w:hAnsi="Times New Roman" w:cs="Times New Roman"/>
                <w:sz w:val="24"/>
                <w:szCs w:val="24"/>
                <w:lang w:val="lv-LV"/>
              </w:rPr>
              <w:t>Vancāne</w:t>
            </w:r>
            <w:proofErr w:type="spellEnd"/>
            <w:r w:rsidRPr="00283DC2">
              <w:rPr>
                <w:rFonts w:ascii="Times New Roman" w:hAnsi="Times New Roman" w:cs="Times New Roman"/>
                <w:sz w:val="24"/>
                <w:szCs w:val="24"/>
                <w:lang w:val="lv-LV"/>
              </w:rPr>
              <w:t xml:space="preserve"> organizēja savu </w:t>
            </w:r>
            <w:proofErr w:type="spellStart"/>
            <w:r w:rsidRPr="00283DC2">
              <w:rPr>
                <w:rFonts w:ascii="Times New Roman" w:hAnsi="Times New Roman" w:cs="Times New Roman"/>
                <w:sz w:val="24"/>
                <w:szCs w:val="24"/>
                <w:lang w:val="lv-LV"/>
              </w:rPr>
              <w:t>autorpasākumu</w:t>
            </w:r>
            <w:proofErr w:type="spellEnd"/>
            <w:r w:rsidRPr="00283DC2">
              <w:rPr>
                <w:rFonts w:ascii="Times New Roman" w:hAnsi="Times New Roman" w:cs="Times New Roman"/>
                <w:sz w:val="24"/>
                <w:szCs w:val="24"/>
                <w:lang w:val="lv-LV"/>
              </w:rPr>
              <w:t xml:space="preserve"> Akordeona dienas, </w:t>
            </w:r>
            <w:r w:rsidR="00C853F9">
              <w:rPr>
                <w:rFonts w:ascii="Times New Roman" w:hAnsi="Times New Roman" w:cs="Times New Roman"/>
                <w:sz w:val="24"/>
                <w:szCs w:val="24"/>
                <w:lang w:val="lv-LV"/>
              </w:rPr>
              <w:t>aicinot piedalīties ST. Broka Daugavpils Mūzikas vidusskolas kameransambli DELICIA</w:t>
            </w:r>
            <w:r w:rsidR="00B83233">
              <w:rPr>
                <w:rFonts w:ascii="Times New Roman" w:hAnsi="Times New Roman" w:cs="Times New Roman"/>
                <w:sz w:val="24"/>
                <w:szCs w:val="24"/>
                <w:lang w:val="lv-LV"/>
              </w:rPr>
              <w:t>.</w:t>
            </w:r>
          </w:p>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Flautas spēles pedagoģe  G. </w:t>
            </w:r>
            <w:proofErr w:type="spellStart"/>
            <w:r w:rsidRPr="00283DC2">
              <w:rPr>
                <w:rFonts w:ascii="Times New Roman" w:hAnsi="Times New Roman" w:cs="Times New Roman"/>
                <w:sz w:val="24"/>
                <w:szCs w:val="24"/>
                <w:lang w:val="lv-LV"/>
              </w:rPr>
              <w:t>Ermiča</w:t>
            </w:r>
            <w:proofErr w:type="spellEnd"/>
            <w:r w:rsidRPr="00283DC2">
              <w:rPr>
                <w:rFonts w:ascii="Times New Roman" w:hAnsi="Times New Roman" w:cs="Times New Roman"/>
                <w:sz w:val="24"/>
                <w:szCs w:val="24"/>
                <w:lang w:val="lv-LV"/>
              </w:rPr>
              <w:t xml:space="preserve"> organizēja savu </w:t>
            </w:r>
            <w:proofErr w:type="spellStart"/>
            <w:r w:rsidRPr="00283DC2">
              <w:rPr>
                <w:rFonts w:ascii="Times New Roman" w:hAnsi="Times New Roman" w:cs="Times New Roman"/>
                <w:sz w:val="24"/>
                <w:szCs w:val="24"/>
                <w:lang w:val="lv-LV"/>
              </w:rPr>
              <w:t>autorpasākumu</w:t>
            </w:r>
            <w:proofErr w:type="spellEnd"/>
            <w:r w:rsidRPr="00283DC2">
              <w:rPr>
                <w:rFonts w:ascii="Times New Roman" w:hAnsi="Times New Roman" w:cs="Times New Roman"/>
                <w:sz w:val="24"/>
                <w:szCs w:val="24"/>
                <w:lang w:val="lv-LV"/>
              </w:rPr>
              <w:t xml:space="preserve"> pulcinot flautas spēles audzēkņus no Aizkraukles novada mūzikas skolām.</w:t>
            </w:r>
          </w:p>
        </w:tc>
        <w:tc>
          <w:tcPr>
            <w:tcW w:w="4110"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Uzdevumi sasniegti.</w:t>
            </w:r>
          </w:p>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Pedagoģe organizēja pasākumu, gatavoja savus audzēkņus atklātajiem koncertiem</w:t>
            </w:r>
            <w:r w:rsidR="00B83233">
              <w:rPr>
                <w:rFonts w:ascii="Times New Roman" w:hAnsi="Times New Roman" w:cs="Times New Roman"/>
                <w:sz w:val="24"/>
                <w:szCs w:val="24"/>
                <w:lang w:val="lv-LV"/>
              </w:rPr>
              <w:t xml:space="preserve"> Mazajā ģildē Rīgā.</w:t>
            </w:r>
          </w:p>
          <w:p w:rsidR="00C17ECD" w:rsidRPr="00283DC2" w:rsidRDefault="00C17ECD">
            <w:pPr>
              <w:pStyle w:val="Sarakstarindkopa"/>
              <w:spacing w:line="240" w:lineRule="auto"/>
              <w:ind w:left="0"/>
              <w:rPr>
                <w:rFonts w:ascii="Times New Roman" w:hAnsi="Times New Roman" w:cs="Times New Roman"/>
                <w:sz w:val="24"/>
                <w:szCs w:val="24"/>
                <w:lang w:val="lv-LV"/>
              </w:rPr>
            </w:pPr>
          </w:p>
          <w:p w:rsidR="00C17ECD" w:rsidRPr="00283DC2" w:rsidRDefault="00C17ECD">
            <w:pPr>
              <w:pStyle w:val="Sarakstarindkopa"/>
              <w:spacing w:line="240" w:lineRule="auto"/>
              <w:ind w:left="0"/>
              <w:rPr>
                <w:rFonts w:ascii="Times New Roman" w:hAnsi="Times New Roman" w:cs="Times New Roman"/>
                <w:sz w:val="24"/>
                <w:szCs w:val="24"/>
                <w:lang w:val="lv-LV"/>
              </w:rPr>
            </w:pPr>
          </w:p>
          <w:p w:rsidR="00C17ECD" w:rsidRPr="00283DC2" w:rsidRDefault="00C17ECD">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Pedagoģe organizēja pasākumu, gatavoja savus audzēkņus atklātaj</w:t>
            </w:r>
            <w:r w:rsidR="00B83233">
              <w:rPr>
                <w:rFonts w:ascii="Times New Roman" w:hAnsi="Times New Roman" w:cs="Times New Roman"/>
                <w:sz w:val="24"/>
                <w:szCs w:val="24"/>
                <w:lang w:val="lv-LV"/>
              </w:rPr>
              <w:t>am</w:t>
            </w:r>
            <w:r w:rsidRPr="00283DC2">
              <w:rPr>
                <w:rFonts w:ascii="Times New Roman" w:hAnsi="Times New Roman" w:cs="Times New Roman"/>
                <w:sz w:val="24"/>
                <w:szCs w:val="24"/>
                <w:lang w:val="lv-LV"/>
              </w:rPr>
              <w:t xml:space="preserve"> koncert</w:t>
            </w:r>
            <w:r w:rsidR="00B83233">
              <w:rPr>
                <w:rFonts w:ascii="Times New Roman" w:hAnsi="Times New Roman" w:cs="Times New Roman"/>
                <w:sz w:val="24"/>
                <w:szCs w:val="24"/>
                <w:lang w:val="lv-LV"/>
              </w:rPr>
              <w:t>am</w:t>
            </w:r>
            <w:r w:rsidRPr="00283DC2">
              <w:rPr>
                <w:rFonts w:ascii="Times New Roman" w:hAnsi="Times New Roman" w:cs="Times New Roman"/>
                <w:sz w:val="24"/>
                <w:szCs w:val="24"/>
                <w:lang w:val="lv-LV"/>
              </w:rPr>
              <w:t xml:space="preserve"> Kokneses </w:t>
            </w:r>
            <w:r w:rsidR="00B83233">
              <w:rPr>
                <w:rFonts w:ascii="Times New Roman" w:hAnsi="Times New Roman" w:cs="Times New Roman"/>
                <w:sz w:val="24"/>
                <w:szCs w:val="24"/>
                <w:lang w:val="lv-LV"/>
              </w:rPr>
              <w:t>Mūzikas skolā.</w:t>
            </w:r>
          </w:p>
        </w:tc>
      </w:tr>
      <w:tr w:rsidR="00C17ECD" w:rsidRPr="00283DC2" w:rsidTr="00A05BB3">
        <w:tc>
          <w:tcPr>
            <w:tcW w:w="2552" w:type="dxa"/>
            <w:vMerge/>
            <w:tcBorders>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p>
        </w:tc>
        <w:tc>
          <w:tcPr>
            <w:tcW w:w="2835" w:type="dxa"/>
            <w:tcBorders>
              <w:top w:val="single" w:sz="4" w:space="0" w:color="auto"/>
              <w:left w:val="single" w:sz="4" w:space="0" w:color="auto"/>
              <w:bottom w:val="single" w:sz="4" w:space="0" w:color="auto"/>
              <w:right w:val="single" w:sz="4" w:space="0" w:color="auto"/>
            </w:tcBorders>
            <w:hideMark/>
          </w:tcPr>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b) kvantitatīvi</w:t>
            </w:r>
          </w:p>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Akordeona dienās savu programmu parādīja 20 audzēkņi un absolventi no Kokneses Mūzikas skolas, un 2 pedagoģes un </w:t>
            </w:r>
            <w:r w:rsidR="00B83233">
              <w:rPr>
                <w:rFonts w:ascii="Times New Roman" w:hAnsi="Times New Roman" w:cs="Times New Roman"/>
                <w:sz w:val="24"/>
                <w:szCs w:val="24"/>
                <w:lang w:val="lv-LV"/>
              </w:rPr>
              <w:t>3 audzēkņi no St. Broka Daugavpils Mūzikas vidusskolas.</w:t>
            </w:r>
          </w:p>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Flautu koncertā muzicēja ne tikai mūsu skolas visi 1</w:t>
            </w:r>
            <w:r w:rsidR="00B83233">
              <w:rPr>
                <w:rFonts w:ascii="Times New Roman" w:hAnsi="Times New Roman" w:cs="Times New Roman"/>
                <w:sz w:val="24"/>
                <w:szCs w:val="24"/>
                <w:lang w:val="lv-LV"/>
              </w:rPr>
              <w:t>3</w:t>
            </w:r>
            <w:r w:rsidRPr="00283DC2">
              <w:rPr>
                <w:rFonts w:ascii="Times New Roman" w:hAnsi="Times New Roman" w:cs="Times New Roman"/>
                <w:sz w:val="24"/>
                <w:szCs w:val="24"/>
                <w:lang w:val="lv-LV"/>
              </w:rPr>
              <w:t xml:space="preserve"> flautas klases audzēkņi, bet arī Pļaviņu Mūzikas skolas un P. Barisona Aizkraukles mūzikas skolas audzēkņi un viņu pedagogi</w:t>
            </w:r>
            <w:r w:rsidR="00B83233">
              <w:rPr>
                <w:rFonts w:ascii="Times New Roman" w:hAnsi="Times New Roman" w:cs="Times New Roman"/>
                <w:sz w:val="24"/>
                <w:szCs w:val="24"/>
                <w:lang w:val="lv-LV"/>
              </w:rPr>
              <w:t xml:space="preserve"> un direktori.</w:t>
            </w:r>
          </w:p>
        </w:tc>
        <w:tc>
          <w:tcPr>
            <w:tcW w:w="4110"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Uzdevumi sasniegti.</w:t>
            </w:r>
          </w:p>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Akordeonistu pasākum</w:t>
            </w:r>
            <w:r w:rsidR="00B83233">
              <w:rPr>
                <w:rFonts w:ascii="Times New Roman" w:hAnsi="Times New Roman" w:cs="Times New Roman"/>
                <w:sz w:val="24"/>
                <w:szCs w:val="24"/>
                <w:lang w:val="lv-LV"/>
              </w:rPr>
              <w:t>ā</w:t>
            </w:r>
            <w:r w:rsidRPr="00283DC2">
              <w:rPr>
                <w:rFonts w:ascii="Times New Roman" w:hAnsi="Times New Roman" w:cs="Times New Roman"/>
                <w:sz w:val="24"/>
                <w:szCs w:val="24"/>
                <w:lang w:val="lv-LV"/>
              </w:rPr>
              <w:t xml:space="preserve">  Rīgā </w:t>
            </w:r>
            <w:r w:rsidR="00B83233">
              <w:rPr>
                <w:rFonts w:ascii="Times New Roman" w:hAnsi="Times New Roman" w:cs="Times New Roman"/>
                <w:sz w:val="24"/>
                <w:szCs w:val="24"/>
                <w:lang w:val="lv-LV"/>
              </w:rPr>
              <w:t>Mazajā ģildē</w:t>
            </w:r>
            <w:r w:rsidRPr="00283DC2">
              <w:rPr>
                <w:rFonts w:ascii="Times New Roman" w:hAnsi="Times New Roman" w:cs="Times New Roman"/>
                <w:sz w:val="24"/>
                <w:szCs w:val="24"/>
                <w:lang w:val="lv-LV"/>
              </w:rPr>
              <w:t xml:space="preserve"> </w:t>
            </w:r>
            <w:r w:rsidR="00B83233">
              <w:rPr>
                <w:rFonts w:ascii="Times New Roman" w:hAnsi="Times New Roman" w:cs="Times New Roman"/>
                <w:sz w:val="24"/>
                <w:szCs w:val="24"/>
                <w:lang w:val="lv-LV"/>
              </w:rPr>
              <w:t xml:space="preserve">klausītāju zāle </w:t>
            </w:r>
            <w:r w:rsidRPr="00283DC2">
              <w:rPr>
                <w:rFonts w:ascii="Times New Roman" w:hAnsi="Times New Roman" w:cs="Times New Roman"/>
                <w:sz w:val="24"/>
                <w:szCs w:val="24"/>
                <w:lang w:val="lv-LV"/>
              </w:rPr>
              <w:t>bija pilna ar klausītājiem.</w:t>
            </w:r>
          </w:p>
          <w:p w:rsidR="00C17ECD" w:rsidRPr="00283DC2" w:rsidRDefault="00C17ECD">
            <w:pPr>
              <w:pStyle w:val="Sarakstarindkopa"/>
              <w:spacing w:line="240" w:lineRule="auto"/>
              <w:ind w:left="0"/>
              <w:rPr>
                <w:rFonts w:ascii="Times New Roman" w:hAnsi="Times New Roman" w:cs="Times New Roman"/>
                <w:sz w:val="24"/>
                <w:szCs w:val="24"/>
                <w:lang w:val="lv-LV"/>
              </w:rPr>
            </w:pPr>
          </w:p>
          <w:p w:rsidR="00C17ECD" w:rsidRPr="00283DC2" w:rsidRDefault="00C17ECD">
            <w:pPr>
              <w:pStyle w:val="Sarakstarindkopa"/>
              <w:spacing w:line="240" w:lineRule="auto"/>
              <w:ind w:left="0"/>
              <w:rPr>
                <w:rFonts w:ascii="Times New Roman" w:hAnsi="Times New Roman" w:cs="Times New Roman"/>
                <w:sz w:val="24"/>
                <w:szCs w:val="24"/>
                <w:lang w:val="lv-LV"/>
              </w:rPr>
            </w:pPr>
          </w:p>
          <w:p w:rsidR="00C17ECD" w:rsidRPr="00283DC2" w:rsidRDefault="00C17ECD">
            <w:pPr>
              <w:pStyle w:val="Sarakstarindkopa"/>
              <w:spacing w:line="240" w:lineRule="auto"/>
              <w:ind w:left="0"/>
              <w:rPr>
                <w:rFonts w:ascii="Times New Roman" w:hAnsi="Times New Roman" w:cs="Times New Roman"/>
                <w:sz w:val="24"/>
                <w:szCs w:val="24"/>
                <w:lang w:val="lv-LV"/>
              </w:rPr>
            </w:pPr>
          </w:p>
          <w:p w:rsidR="00C17ECD" w:rsidRPr="00283DC2" w:rsidRDefault="00C17ECD">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C17ECD"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Kokneses </w:t>
            </w:r>
            <w:r w:rsidR="00B83233">
              <w:rPr>
                <w:rFonts w:ascii="Times New Roman" w:hAnsi="Times New Roman" w:cs="Times New Roman"/>
                <w:sz w:val="24"/>
                <w:szCs w:val="24"/>
                <w:lang w:val="lv-LV"/>
              </w:rPr>
              <w:t>Mūzikas skolā</w:t>
            </w:r>
            <w:r w:rsidRPr="00283DC2">
              <w:rPr>
                <w:rFonts w:ascii="Times New Roman" w:hAnsi="Times New Roman" w:cs="Times New Roman"/>
                <w:sz w:val="24"/>
                <w:szCs w:val="24"/>
                <w:lang w:val="lv-LV"/>
              </w:rPr>
              <w:t xml:space="preserve"> visas skatītāju sēdvietas bija pilnas.</w:t>
            </w:r>
          </w:p>
          <w:p w:rsidR="00B83233" w:rsidRDefault="00B83233">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B83233" w:rsidRDefault="00B83233">
            <w:pPr>
              <w:pStyle w:val="Sarakstarindkopa"/>
              <w:spacing w:line="240" w:lineRule="auto"/>
              <w:ind w:left="0"/>
              <w:rPr>
                <w:rFonts w:ascii="Times New Roman" w:hAnsi="Times New Roman" w:cs="Times New Roman"/>
                <w:sz w:val="24"/>
                <w:szCs w:val="24"/>
                <w:lang w:val="lv-LV"/>
              </w:rPr>
            </w:pPr>
          </w:p>
          <w:p w:rsidR="00B83233" w:rsidRPr="00283DC2" w:rsidRDefault="00B83233">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Tradīcijas ir izglītības iestādes darbības neatņemama sastāvdaļa. To saglabāšana veicina sadarbību, padziļina piederības sajūtu un veido iestādes vēsturi.</w:t>
            </w:r>
          </w:p>
        </w:tc>
      </w:tr>
      <w:tr w:rsidR="00C17ECD" w:rsidRPr="00283DC2" w:rsidTr="00A05BB3">
        <w:tc>
          <w:tcPr>
            <w:tcW w:w="2552" w:type="dxa"/>
            <w:vMerge w:val="restart"/>
            <w:tcBorders>
              <w:top w:val="single" w:sz="4" w:space="0" w:color="auto"/>
              <w:left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Nr. </w:t>
            </w:r>
            <w:r w:rsidR="0010414D">
              <w:rPr>
                <w:rFonts w:ascii="Times New Roman" w:hAnsi="Times New Roman" w:cs="Times New Roman"/>
                <w:sz w:val="24"/>
                <w:szCs w:val="24"/>
                <w:lang w:val="lv-LV"/>
              </w:rPr>
              <w:t>5</w:t>
            </w:r>
            <w:r w:rsidRPr="00283DC2">
              <w:rPr>
                <w:rFonts w:ascii="Times New Roman" w:hAnsi="Times New Roman" w:cs="Times New Roman"/>
                <w:sz w:val="24"/>
                <w:szCs w:val="24"/>
                <w:lang w:val="lv-LV"/>
              </w:rPr>
              <w:t xml:space="preserve"> Labās prakses </w:t>
            </w:r>
            <w:proofErr w:type="spellStart"/>
            <w:r w:rsidRPr="00283DC2">
              <w:rPr>
                <w:rFonts w:ascii="Times New Roman" w:hAnsi="Times New Roman" w:cs="Times New Roman"/>
                <w:sz w:val="24"/>
                <w:szCs w:val="24"/>
                <w:lang w:val="lv-LV"/>
              </w:rPr>
              <w:t>pārnese</w:t>
            </w:r>
            <w:proofErr w:type="spellEnd"/>
            <w:r w:rsidRPr="00283DC2">
              <w:rPr>
                <w:rFonts w:ascii="Times New Roman" w:hAnsi="Times New Roman" w:cs="Times New Roman"/>
                <w:sz w:val="24"/>
                <w:szCs w:val="24"/>
                <w:lang w:val="lv-LV"/>
              </w:rPr>
              <w:t xml:space="preserve"> </w:t>
            </w:r>
          </w:p>
          <w:p w:rsidR="00C17ECD" w:rsidRPr="00283DC2" w:rsidRDefault="00C17ECD">
            <w:pPr>
              <w:pStyle w:val="Sarakstarindkopa"/>
              <w:spacing w:line="240" w:lineRule="auto"/>
              <w:ind w:left="0"/>
              <w:rPr>
                <w:rFonts w:ascii="Times New Roman" w:hAnsi="Times New Roman" w:cs="Times New Roman"/>
                <w:sz w:val="24"/>
                <w:szCs w:val="24"/>
                <w:lang w:val="lv-LV"/>
              </w:rPr>
            </w:pPr>
            <w:proofErr w:type="spellStart"/>
            <w:r w:rsidRPr="00283DC2">
              <w:rPr>
                <w:rFonts w:ascii="Times New Roman" w:hAnsi="Times New Roman" w:cs="Times New Roman"/>
                <w:sz w:val="24"/>
                <w:szCs w:val="24"/>
              </w:rPr>
              <w:t>Vasaras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nometne</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Kokneses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Mūzikas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skolas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akordeona</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spēles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audzēkņiem</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a)kvalitatīvi</w:t>
            </w:r>
          </w:p>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Katru gadu visiem audzēkņiem, kuri mācās Akordeona spēles klasē vienu nedēļu augustā jāmuzicē orķestrī. Audzēkņi, kuri pabeiguši </w:t>
            </w:r>
            <w:r w:rsidRPr="00283DC2">
              <w:rPr>
                <w:rFonts w:ascii="Times New Roman" w:hAnsi="Times New Roman" w:cs="Times New Roman"/>
                <w:sz w:val="24"/>
                <w:szCs w:val="24"/>
                <w:lang w:val="lv-LV"/>
              </w:rPr>
              <w:lastRenderedPageBreak/>
              <w:t>1. klasi, šajā nedēļā tiek iekļauti orķestra kolektīvā.</w:t>
            </w:r>
          </w:p>
        </w:tc>
        <w:tc>
          <w:tcPr>
            <w:tcW w:w="4110"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lastRenderedPageBreak/>
              <w:t>Uzdevumi sasniegti</w:t>
            </w:r>
          </w:p>
          <w:p w:rsidR="00B83233"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Audzēkņi muzicējot vasaras periodā, apgūst jaunus skaņdarbus, nostiprina mācību gadā apgūto un nometnes noslēgum</w:t>
            </w:r>
            <w:r w:rsidR="00B83233">
              <w:rPr>
                <w:rFonts w:ascii="Times New Roman" w:hAnsi="Times New Roman" w:cs="Times New Roman"/>
                <w:sz w:val="24"/>
                <w:szCs w:val="24"/>
                <w:lang w:val="lv-LV"/>
              </w:rPr>
              <w:t>ā</w:t>
            </w:r>
            <w:r w:rsidRPr="00283DC2">
              <w:rPr>
                <w:rFonts w:ascii="Times New Roman" w:hAnsi="Times New Roman" w:cs="Times New Roman"/>
                <w:sz w:val="24"/>
                <w:szCs w:val="24"/>
                <w:lang w:val="lv-LV"/>
              </w:rPr>
              <w:t xml:space="preserve"> koncert</w:t>
            </w:r>
            <w:r w:rsidR="00B83233">
              <w:rPr>
                <w:rFonts w:ascii="Times New Roman" w:hAnsi="Times New Roman" w:cs="Times New Roman"/>
                <w:sz w:val="24"/>
                <w:szCs w:val="24"/>
                <w:lang w:val="lv-LV"/>
              </w:rPr>
              <w:t>ē</w:t>
            </w:r>
            <w:r w:rsidRPr="00283DC2">
              <w:rPr>
                <w:rFonts w:ascii="Times New Roman" w:hAnsi="Times New Roman" w:cs="Times New Roman"/>
                <w:sz w:val="24"/>
                <w:szCs w:val="24"/>
                <w:lang w:val="lv-LV"/>
              </w:rPr>
              <w:t xml:space="preserve"> Mazajā ģildē Rīgā.</w:t>
            </w:r>
          </w:p>
          <w:p w:rsidR="00C17ECD" w:rsidRPr="00283DC2" w:rsidRDefault="00B83233">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Veido kolektīvās prasmes</w:t>
            </w:r>
            <w:r w:rsidR="00E06B5B">
              <w:rPr>
                <w:rFonts w:ascii="Times New Roman" w:hAnsi="Times New Roman" w:cs="Times New Roman"/>
                <w:sz w:val="24"/>
                <w:szCs w:val="24"/>
                <w:lang w:val="lv-LV"/>
              </w:rPr>
              <w:t>, atbildību.</w:t>
            </w:r>
            <w:r w:rsidR="00C17ECD" w:rsidRPr="00283DC2">
              <w:rPr>
                <w:rFonts w:ascii="Times New Roman" w:hAnsi="Times New Roman" w:cs="Times New Roman"/>
                <w:sz w:val="24"/>
                <w:szCs w:val="24"/>
                <w:lang w:val="lv-LV"/>
              </w:rPr>
              <w:t xml:space="preserve"> </w:t>
            </w:r>
          </w:p>
        </w:tc>
      </w:tr>
      <w:tr w:rsidR="00C17ECD" w:rsidRPr="00283DC2" w:rsidTr="00A05BB3">
        <w:tc>
          <w:tcPr>
            <w:tcW w:w="2552" w:type="dxa"/>
            <w:vMerge/>
            <w:tcBorders>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p>
        </w:tc>
        <w:tc>
          <w:tcPr>
            <w:tcW w:w="2835" w:type="dxa"/>
            <w:tcBorders>
              <w:top w:val="single" w:sz="4" w:space="0" w:color="auto"/>
              <w:left w:val="single" w:sz="4" w:space="0" w:color="auto"/>
              <w:bottom w:val="single" w:sz="4" w:space="0" w:color="auto"/>
              <w:right w:val="single" w:sz="4" w:space="0" w:color="auto"/>
            </w:tcBorders>
            <w:hideMark/>
          </w:tcPr>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b) kvantitatīvi</w:t>
            </w:r>
          </w:p>
          <w:p w:rsidR="00C17ECD" w:rsidRPr="00283DC2" w:rsidRDefault="00C17ECD">
            <w:pPr>
              <w:spacing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Vasaras nometnē piedalījās 20 Kokneses Mūzikas skolas audzēkņi un absolventi. </w:t>
            </w:r>
          </w:p>
        </w:tc>
        <w:tc>
          <w:tcPr>
            <w:tcW w:w="4110"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Uzdevumi sasniegti</w:t>
            </w:r>
          </w:p>
          <w:p w:rsidR="00C17ECD" w:rsidRPr="00283DC2" w:rsidRDefault="00E06B5B">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Akordeonistu m</w:t>
            </w:r>
            <w:r w:rsidR="00C17ECD" w:rsidRPr="00283DC2">
              <w:rPr>
                <w:rFonts w:ascii="Times New Roman" w:hAnsi="Times New Roman" w:cs="Times New Roman"/>
                <w:sz w:val="24"/>
                <w:szCs w:val="24"/>
                <w:lang w:val="lv-LV"/>
              </w:rPr>
              <w:t xml:space="preserve">ācību orķestra radošā darbība ir aktīva  </w:t>
            </w:r>
            <w:r>
              <w:rPr>
                <w:rFonts w:ascii="Times New Roman" w:hAnsi="Times New Roman" w:cs="Times New Roman"/>
                <w:sz w:val="24"/>
                <w:szCs w:val="24"/>
                <w:lang w:val="lv-LV"/>
              </w:rPr>
              <w:t xml:space="preserve">arī </w:t>
            </w:r>
            <w:r w:rsidR="00C17ECD" w:rsidRPr="00283DC2">
              <w:rPr>
                <w:rFonts w:ascii="Times New Roman" w:hAnsi="Times New Roman" w:cs="Times New Roman"/>
                <w:sz w:val="24"/>
                <w:szCs w:val="24"/>
                <w:lang w:val="lv-LV"/>
              </w:rPr>
              <w:t xml:space="preserve">vasarā. </w:t>
            </w:r>
            <w:r>
              <w:rPr>
                <w:rFonts w:ascii="Times New Roman" w:hAnsi="Times New Roman" w:cs="Times New Roman"/>
                <w:sz w:val="24"/>
                <w:szCs w:val="24"/>
                <w:lang w:val="lv-LV"/>
              </w:rPr>
              <w:t>K</w:t>
            </w:r>
            <w:r w:rsidR="00C17ECD" w:rsidRPr="00283DC2">
              <w:rPr>
                <w:rFonts w:ascii="Times New Roman" w:hAnsi="Times New Roman" w:cs="Times New Roman"/>
                <w:sz w:val="24"/>
                <w:szCs w:val="24"/>
                <w:lang w:val="lv-LV"/>
              </w:rPr>
              <w:t xml:space="preserve">oncertos klausītāji bija ne tikai audzēkņu vecāki, bet arī Rīgas pilsētas akordeona mūzikas cienītāji un viesi. Koncertzāles sēdvietas bija aizpildītas. </w:t>
            </w:r>
          </w:p>
        </w:tc>
      </w:tr>
    </w:tbl>
    <w:p w:rsidR="0035053F" w:rsidRPr="00283DC2" w:rsidRDefault="0035053F" w:rsidP="0035053F">
      <w:pPr>
        <w:pStyle w:val="Sarakstarindkopa"/>
        <w:spacing w:after="0" w:line="240" w:lineRule="auto"/>
        <w:ind w:left="426"/>
        <w:rPr>
          <w:rFonts w:ascii="Times New Roman" w:hAnsi="Times New Roman" w:cs="Times New Roman"/>
          <w:sz w:val="24"/>
          <w:szCs w:val="24"/>
          <w:lang w:val="lv-LV"/>
        </w:rPr>
      </w:pPr>
    </w:p>
    <w:p w:rsidR="0035053F" w:rsidRPr="00E85937" w:rsidRDefault="0035053F" w:rsidP="00E85937">
      <w:pPr>
        <w:spacing w:after="0" w:line="240" w:lineRule="auto"/>
        <w:rPr>
          <w:rFonts w:ascii="Times New Roman" w:hAnsi="Times New Roman" w:cs="Times New Roman"/>
          <w:sz w:val="24"/>
          <w:szCs w:val="24"/>
          <w:lang w:val="lv-LV"/>
        </w:rPr>
      </w:pPr>
    </w:p>
    <w:p w:rsidR="0035053F" w:rsidRPr="00283DC2" w:rsidRDefault="0035053F" w:rsidP="0035053F">
      <w:pPr>
        <w:pStyle w:val="Sarakstarindkopa"/>
        <w:numPr>
          <w:ilvl w:val="1"/>
          <w:numId w:val="1"/>
        </w:numPr>
        <w:spacing w:after="0" w:line="240" w:lineRule="auto"/>
        <w:ind w:left="426"/>
        <w:rPr>
          <w:rFonts w:ascii="Times New Roman" w:hAnsi="Times New Roman" w:cs="Times New Roman"/>
          <w:b/>
          <w:sz w:val="24"/>
          <w:szCs w:val="24"/>
          <w:lang w:val="lv-LV"/>
        </w:rPr>
      </w:pPr>
      <w:r w:rsidRPr="00283DC2">
        <w:rPr>
          <w:rFonts w:ascii="Times New Roman" w:hAnsi="Times New Roman" w:cs="Times New Roman"/>
          <w:b/>
          <w:sz w:val="24"/>
          <w:szCs w:val="24"/>
          <w:lang w:val="lv-LV"/>
        </w:rPr>
        <w:t>Informācija, kura atklāj izglītības iestādes darba prioritātes un plānotos sasniedzamos rezultātus 202</w:t>
      </w:r>
      <w:r w:rsidR="00E06B5B">
        <w:rPr>
          <w:rFonts w:ascii="Times New Roman" w:hAnsi="Times New Roman" w:cs="Times New Roman"/>
          <w:b/>
          <w:sz w:val="24"/>
          <w:szCs w:val="24"/>
          <w:lang w:val="lv-LV"/>
        </w:rPr>
        <w:t>5</w:t>
      </w:r>
      <w:r w:rsidRPr="00283DC2">
        <w:rPr>
          <w:rFonts w:ascii="Times New Roman" w:hAnsi="Times New Roman" w:cs="Times New Roman"/>
          <w:b/>
          <w:sz w:val="24"/>
          <w:szCs w:val="24"/>
          <w:lang w:val="lv-LV"/>
        </w:rPr>
        <w:t>./202</w:t>
      </w:r>
      <w:r w:rsidR="00E06B5B">
        <w:rPr>
          <w:rFonts w:ascii="Times New Roman" w:hAnsi="Times New Roman" w:cs="Times New Roman"/>
          <w:b/>
          <w:sz w:val="24"/>
          <w:szCs w:val="24"/>
          <w:lang w:val="lv-LV"/>
        </w:rPr>
        <w:t>6</w:t>
      </w:r>
      <w:r w:rsidRPr="00283DC2">
        <w:rPr>
          <w:rFonts w:ascii="Times New Roman" w:hAnsi="Times New Roman" w:cs="Times New Roman"/>
          <w:b/>
          <w:sz w:val="24"/>
          <w:szCs w:val="24"/>
          <w:lang w:val="lv-LV"/>
        </w:rPr>
        <w:t>. mācību gadā (kvalitatīvi un kvantitatīvi)</w:t>
      </w:r>
    </w:p>
    <w:p w:rsidR="0035053F" w:rsidRPr="00283DC2" w:rsidRDefault="0035053F" w:rsidP="0035053F">
      <w:pPr>
        <w:pStyle w:val="Sarakstarindkopa"/>
        <w:spacing w:after="0" w:line="240" w:lineRule="auto"/>
        <w:ind w:left="426"/>
        <w:rPr>
          <w:rFonts w:ascii="Times New Roman" w:hAnsi="Times New Roman" w:cs="Times New Roman"/>
          <w:sz w:val="24"/>
          <w:szCs w:val="24"/>
          <w:lang w:val="lv-LV"/>
        </w:rPr>
      </w:pPr>
    </w:p>
    <w:tbl>
      <w:tblPr>
        <w:tblStyle w:val="Reatabula"/>
        <w:tblW w:w="9497" w:type="dxa"/>
        <w:tblInd w:w="137" w:type="dxa"/>
        <w:tblLook w:val="04A0" w:firstRow="1" w:lastRow="0" w:firstColumn="1" w:lastColumn="0" w:noHBand="0" w:noVBand="1"/>
      </w:tblPr>
      <w:tblGrid>
        <w:gridCol w:w="2552"/>
        <w:gridCol w:w="3827"/>
        <w:gridCol w:w="3118"/>
      </w:tblGrid>
      <w:tr w:rsidR="0035053F" w:rsidRPr="00283DC2" w:rsidTr="00E85937">
        <w:tc>
          <w:tcPr>
            <w:tcW w:w="2552" w:type="dxa"/>
            <w:tcBorders>
              <w:top w:val="single" w:sz="4" w:space="0" w:color="auto"/>
              <w:left w:val="single" w:sz="4" w:space="0" w:color="auto"/>
              <w:bottom w:val="single" w:sz="4" w:space="0" w:color="auto"/>
              <w:right w:val="single" w:sz="4" w:space="0" w:color="auto"/>
            </w:tcBorders>
            <w:hideMark/>
          </w:tcPr>
          <w:p w:rsidR="0035053F" w:rsidRPr="00283DC2" w:rsidRDefault="0035053F">
            <w:pPr>
              <w:pStyle w:val="Sarakstarindkopa"/>
              <w:spacing w:line="240" w:lineRule="auto"/>
              <w:ind w:left="0"/>
              <w:jc w:val="center"/>
              <w:rPr>
                <w:rFonts w:ascii="Times New Roman" w:hAnsi="Times New Roman" w:cs="Times New Roman"/>
                <w:sz w:val="24"/>
                <w:szCs w:val="24"/>
                <w:lang w:val="lv-LV"/>
              </w:rPr>
            </w:pPr>
            <w:r w:rsidRPr="00283DC2">
              <w:rPr>
                <w:rFonts w:ascii="Times New Roman" w:hAnsi="Times New Roman" w:cs="Times New Roman"/>
                <w:sz w:val="24"/>
                <w:szCs w:val="24"/>
                <w:lang w:val="lv-LV"/>
              </w:rPr>
              <w:t>Prioritāte</w:t>
            </w:r>
          </w:p>
        </w:tc>
        <w:tc>
          <w:tcPr>
            <w:tcW w:w="3827" w:type="dxa"/>
            <w:tcBorders>
              <w:top w:val="single" w:sz="4" w:space="0" w:color="auto"/>
              <w:left w:val="single" w:sz="4" w:space="0" w:color="auto"/>
              <w:bottom w:val="single" w:sz="4" w:space="0" w:color="auto"/>
              <w:right w:val="single" w:sz="4" w:space="0" w:color="auto"/>
            </w:tcBorders>
            <w:hideMark/>
          </w:tcPr>
          <w:p w:rsidR="0035053F" w:rsidRPr="00283DC2" w:rsidRDefault="0035053F">
            <w:pPr>
              <w:pStyle w:val="Sarakstarindkopa"/>
              <w:spacing w:line="240" w:lineRule="auto"/>
              <w:ind w:left="0"/>
              <w:jc w:val="center"/>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Sasniedzamie rezultāti kvantitatīvi un kvalitatīvi</w:t>
            </w:r>
          </w:p>
        </w:tc>
        <w:tc>
          <w:tcPr>
            <w:tcW w:w="3118" w:type="dxa"/>
            <w:tcBorders>
              <w:top w:val="single" w:sz="4" w:space="0" w:color="auto"/>
              <w:left w:val="single" w:sz="4" w:space="0" w:color="auto"/>
              <w:bottom w:val="single" w:sz="4" w:space="0" w:color="auto"/>
              <w:right w:val="single" w:sz="4" w:space="0" w:color="auto"/>
            </w:tcBorders>
            <w:hideMark/>
          </w:tcPr>
          <w:p w:rsidR="0035053F" w:rsidRPr="00283DC2" w:rsidRDefault="0035053F">
            <w:pPr>
              <w:pStyle w:val="Sarakstarindkopa"/>
              <w:spacing w:line="240" w:lineRule="auto"/>
              <w:ind w:left="0"/>
              <w:jc w:val="center"/>
              <w:rPr>
                <w:rFonts w:ascii="Times New Roman" w:hAnsi="Times New Roman" w:cs="Times New Roman"/>
                <w:sz w:val="24"/>
                <w:szCs w:val="24"/>
                <w:lang w:val="lv-LV"/>
              </w:rPr>
            </w:pPr>
            <w:r w:rsidRPr="00283DC2">
              <w:rPr>
                <w:rFonts w:ascii="Times New Roman" w:hAnsi="Times New Roman" w:cs="Times New Roman"/>
                <w:sz w:val="24"/>
                <w:szCs w:val="24"/>
                <w:lang w:val="lv-LV"/>
              </w:rPr>
              <w:t>Norāde par uzdevumu izpildi (Sasniegts/daļēji sasniegts/ Nav sasniegts) un komentārs</w:t>
            </w:r>
          </w:p>
        </w:tc>
      </w:tr>
      <w:tr w:rsidR="00C17ECD" w:rsidRPr="00283DC2" w:rsidTr="00A05BB3">
        <w:tc>
          <w:tcPr>
            <w:tcW w:w="2552" w:type="dxa"/>
            <w:vMerge w:val="restart"/>
            <w:tcBorders>
              <w:top w:val="single" w:sz="4" w:space="0" w:color="auto"/>
              <w:left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Nr.1</w:t>
            </w:r>
          </w:p>
          <w:p w:rsidR="00C17ECD" w:rsidRPr="00283DC2" w:rsidRDefault="00F30BCD">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8-gadīgo izglītības programmu satura aktualizēšana, mērķu un uzdevumu </w:t>
            </w:r>
            <w:r w:rsidR="00CB551E">
              <w:rPr>
                <w:rFonts w:ascii="Times New Roman" w:hAnsi="Times New Roman" w:cs="Times New Roman"/>
                <w:sz w:val="24"/>
                <w:szCs w:val="24"/>
                <w:lang w:val="lv-LV"/>
              </w:rPr>
              <w:t>pilnveidošana</w:t>
            </w:r>
            <w:r>
              <w:rPr>
                <w:rFonts w:ascii="Times New Roman" w:hAnsi="Times New Roman" w:cs="Times New Roman"/>
                <w:sz w:val="24"/>
                <w:szCs w:val="24"/>
                <w:lang w:val="lv-LV"/>
              </w:rPr>
              <w:t xml:space="preserve">. </w:t>
            </w:r>
            <w:r w:rsidR="008F6F7F">
              <w:rPr>
                <w:rFonts w:ascii="Times New Roman" w:hAnsi="Times New Roman" w:cs="Times New Roman"/>
                <w:sz w:val="24"/>
                <w:szCs w:val="24"/>
                <w:lang w:val="lv-LV"/>
              </w:rPr>
              <w:t xml:space="preserve">Skolas </w:t>
            </w:r>
            <w:r w:rsidR="00EC27B2">
              <w:rPr>
                <w:rFonts w:ascii="Times New Roman" w:hAnsi="Times New Roman" w:cs="Times New Roman"/>
                <w:sz w:val="24"/>
                <w:szCs w:val="24"/>
                <w:lang w:val="lv-LV"/>
              </w:rPr>
              <w:t xml:space="preserve">un direktores </w:t>
            </w:r>
            <w:r w:rsidR="008F6F7F">
              <w:rPr>
                <w:rFonts w:ascii="Times New Roman" w:hAnsi="Times New Roman" w:cs="Times New Roman"/>
                <w:sz w:val="24"/>
                <w:szCs w:val="24"/>
                <w:lang w:val="lv-LV"/>
              </w:rPr>
              <w:t>akreditācija</w:t>
            </w:r>
          </w:p>
        </w:tc>
        <w:tc>
          <w:tcPr>
            <w:tcW w:w="3827"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a) kvalitatīvi</w:t>
            </w:r>
          </w:p>
          <w:p w:rsidR="00C17ECD" w:rsidRPr="00283DC2" w:rsidRDefault="0010305C">
            <w:pPr>
              <w:pStyle w:val="Sarakstarindkopa"/>
              <w:spacing w:line="240" w:lineRule="auto"/>
              <w:ind w:left="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Pedagogi ir </w:t>
            </w:r>
            <w:r w:rsidR="00CB551E">
              <w:rPr>
                <w:rFonts w:ascii="Times New Roman" w:hAnsi="Times New Roman" w:cs="Times New Roman"/>
                <w:color w:val="000000" w:themeColor="text1"/>
                <w:sz w:val="24"/>
                <w:szCs w:val="24"/>
                <w:lang w:val="lv-LV"/>
              </w:rPr>
              <w:t xml:space="preserve">ieviesuši un </w:t>
            </w:r>
            <w:r>
              <w:rPr>
                <w:rFonts w:ascii="Times New Roman" w:hAnsi="Times New Roman" w:cs="Times New Roman"/>
                <w:color w:val="000000" w:themeColor="text1"/>
                <w:sz w:val="24"/>
                <w:szCs w:val="24"/>
                <w:lang w:val="lv-LV"/>
              </w:rPr>
              <w:t>aktualizējuši visu mācību priekšmetu izglītības programmas.</w:t>
            </w:r>
            <w:r w:rsidR="00F30BCD">
              <w:rPr>
                <w:rFonts w:ascii="Times New Roman" w:hAnsi="Times New Roman" w:cs="Times New Roman"/>
                <w:color w:val="000000" w:themeColor="text1"/>
                <w:sz w:val="24"/>
                <w:szCs w:val="24"/>
                <w:lang w:val="lv-LV"/>
              </w:rPr>
              <w:t xml:space="preserve"> </w:t>
            </w:r>
            <w:r w:rsidR="00CB551E">
              <w:rPr>
                <w:rFonts w:ascii="Times New Roman" w:hAnsi="Times New Roman" w:cs="Times New Roman"/>
                <w:color w:val="000000" w:themeColor="text1"/>
                <w:sz w:val="24"/>
                <w:szCs w:val="24"/>
                <w:lang w:val="lv-LV"/>
              </w:rPr>
              <w:t>Pedagoģiskajā sēdē visi pedagogi ( 100%) informēja par jauno programmu efektivitāti.</w:t>
            </w:r>
          </w:p>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Vecāki un audzēkņi seko un piedalās notikumos skolas dzīvē.</w:t>
            </w:r>
          </w:p>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p>
        </w:tc>
        <w:tc>
          <w:tcPr>
            <w:tcW w:w="3118" w:type="dxa"/>
            <w:tcBorders>
              <w:top w:val="single" w:sz="4" w:space="0" w:color="auto"/>
              <w:left w:val="single" w:sz="4" w:space="0" w:color="auto"/>
              <w:bottom w:val="single" w:sz="4" w:space="0" w:color="auto"/>
              <w:right w:val="single" w:sz="4" w:space="0" w:color="auto"/>
            </w:tcBorders>
          </w:tcPr>
          <w:p w:rsidR="00C17ECD" w:rsidRPr="006E06FC" w:rsidRDefault="006E06FC">
            <w:pPr>
              <w:pStyle w:val="Sarakstarindkopa"/>
              <w:spacing w:line="240" w:lineRule="auto"/>
              <w:ind w:left="0"/>
              <w:rPr>
                <w:rFonts w:ascii="Times New Roman" w:hAnsi="Times New Roman" w:cs="Times New Roman"/>
                <w:sz w:val="24"/>
                <w:szCs w:val="24"/>
                <w:lang w:val="lv-LV"/>
              </w:rPr>
            </w:pPr>
            <w:r w:rsidRPr="006E06FC">
              <w:rPr>
                <w:rFonts w:ascii="Times New Roman" w:hAnsi="Times New Roman" w:cs="Times New Roman"/>
                <w:sz w:val="24"/>
                <w:szCs w:val="24"/>
                <w:lang w:val="lv-LV"/>
              </w:rPr>
              <w:t xml:space="preserve">Akreditācijas </w:t>
            </w:r>
            <w:r>
              <w:rPr>
                <w:rFonts w:ascii="Times New Roman" w:hAnsi="Times New Roman" w:cs="Times New Roman"/>
                <w:sz w:val="24"/>
                <w:szCs w:val="24"/>
                <w:lang w:val="lv-LV"/>
              </w:rPr>
              <w:t>norises laiks – 2026. gada 19.-30 janvāris.</w:t>
            </w:r>
          </w:p>
        </w:tc>
      </w:tr>
      <w:tr w:rsidR="00C17ECD" w:rsidRPr="00283DC2" w:rsidTr="00A05BB3">
        <w:tc>
          <w:tcPr>
            <w:tcW w:w="2552" w:type="dxa"/>
            <w:vMerge/>
            <w:tcBorders>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p>
        </w:tc>
        <w:tc>
          <w:tcPr>
            <w:tcW w:w="3827"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b) kvantitatīvi</w:t>
            </w:r>
          </w:p>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Pedagogiem sniegta metodiskā palīdzība mācību procesa organizēšanā no skolas direktores puses.</w:t>
            </w:r>
            <w:r w:rsidR="00CB551E">
              <w:rPr>
                <w:rFonts w:ascii="Times New Roman" w:hAnsi="Times New Roman" w:cs="Times New Roman"/>
                <w:color w:val="000000" w:themeColor="text1"/>
                <w:sz w:val="24"/>
                <w:szCs w:val="24"/>
                <w:lang w:val="lv-LV"/>
              </w:rPr>
              <w:t xml:space="preserve"> Skola pakāpeniski iegādājas mūzikas instrumentus, atbilstoši audzēkņu fizioloģiskajām īpatnībām.</w:t>
            </w:r>
          </w:p>
        </w:tc>
        <w:tc>
          <w:tcPr>
            <w:tcW w:w="3118"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color w:val="FF0000"/>
                <w:sz w:val="24"/>
                <w:szCs w:val="24"/>
                <w:lang w:val="lv-LV"/>
              </w:rPr>
            </w:pPr>
          </w:p>
        </w:tc>
      </w:tr>
      <w:tr w:rsidR="00C17ECD" w:rsidRPr="00283DC2" w:rsidTr="00A05BB3">
        <w:tc>
          <w:tcPr>
            <w:tcW w:w="2552" w:type="dxa"/>
            <w:vMerge w:val="restart"/>
            <w:tcBorders>
              <w:top w:val="single" w:sz="4" w:space="0" w:color="auto"/>
              <w:left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Nr.</w:t>
            </w:r>
            <w:r w:rsidR="00F30BCD">
              <w:rPr>
                <w:rFonts w:ascii="Times New Roman" w:hAnsi="Times New Roman" w:cs="Times New Roman"/>
                <w:sz w:val="24"/>
                <w:szCs w:val="24"/>
                <w:lang w:val="lv-LV"/>
              </w:rPr>
              <w:t>2</w:t>
            </w:r>
          </w:p>
          <w:p w:rsidR="00C17ECD" w:rsidRPr="00283DC2" w:rsidRDefault="00152FE2">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 </w:t>
            </w:r>
            <w:proofErr w:type="spellStart"/>
            <w:r>
              <w:rPr>
                <w:rFonts w:ascii="Times New Roman" w:hAnsi="Times New Roman" w:cs="Times New Roman"/>
                <w:sz w:val="24"/>
                <w:szCs w:val="24"/>
                <w:lang w:val="lv-LV"/>
              </w:rPr>
              <w:t>Kriston</w:t>
            </w:r>
            <w:r w:rsidR="00EC27B2">
              <w:rPr>
                <w:rFonts w:ascii="Times New Roman" w:hAnsi="Times New Roman" w:cs="Times New Roman"/>
                <w:sz w:val="24"/>
                <w:szCs w:val="24"/>
                <w:lang w:val="lv-LV"/>
              </w:rPr>
              <w:t>s</w:t>
            </w:r>
            <w:proofErr w:type="spellEnd"/>
            <w:r>
              <w:rPr>
                <w:rFonts w:ascii="Times New Roman" w:hAnsi="Times New Roman" w:cs="Times New Roman"/>
                <w:sz w:val="24"/>
                <w:szCs w:val="24"/>
                <w:lang w:val="lv-LV"/>
              </w:rPr>
              <w:t xml:space="preserve">, S. Rode </w:t>
            </w:r>
            <w:proofErr w:type="spellStart"/>
            <w:r w:rsidR="00C579EB">
              <w:rPr>
                <w:rFonts w:ascii="Times New Roman" w:hAnsi="Times New Roman" w:cs="Times New Roman"/>
                <w:sz w:val="24"/>
                <w:szCs w:val="24"/>
                <w:lang w:val="lv-LV"/>
              </w:rPr>
              <w:t>Koncertuzvedum</w:t>
            </w:r>
            <w:r w:rsidR="00EC27B2">
              <w:rPr>
                <w:rFonts w:ascii="Times New Roman" w:hAnsi="Times New Roman" w:cs="Times New Roman"/>
                <w:sz w:val="24"/>
                <w:szCs w:val="24"/>
                <w:lang w:val="lv-LV"/>
              </w:rPr>
              <w:t>s</w:t>
            </w:r>
            <w:proofErr w:type="spellEnd"/>
            <w:r w:rsidR="00C579EB">
              <w:rPr>
                <w:rFonts w:ascii="Times New Roman" w:hAnsi="Times New Roman" w:cs="Times New Roman"/>
                <w:sz w:val="24"/>
                <w:szCs w:val="24"/>
                <w:lang w:val="lv-LV"/>
              </w:rPr>
              <w:t xml:space="preserve"> “Kokneses sapņu komanda 1935”</w:t>
            </w:r>
            <w:r w:rsidR="00EC27B2">
              <w:rPr>
                <w:rFonts w:ascii="Times New Roman" w:hAnsi="Times New Roman" w:cs="Times New Roman"/>
                <w:sz w:val="24"/>
                <w:szCs w:val="24"/>
                <w:lang w:val="lv-LV"/>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a) kvalitatīvi</w:t>
            </w:r>
          </w:p>
          <w:p w:rsidR="00C17ECD" w:rsidRDefault="00EC27B2">
            <w:pPr>
              <w:pStyle w:val="Sarakstarindkopa"/>
              <w:spacing w:line="240" w:lineRule="auto"/>
              <w:ind w:left="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Audzēkņ</w:t>
            </w:r>
            <w:r w:rsidR="00430600">
              <w:rPr>
                <w:rFonts w:ascii="Times New Roman" w:hAnsi="Times New Roman" w:cs="Times New Roman"/>
                <w:color w:val="000000" w:themeColor="text1"/>
                <w:sz w:val="24"/>
                <w:szCs w:val="24"/>
                <w:lang w:val="lv-LV"/>
              </w:rPr>
              <w:t>i</w:t>
            </w:r>
            <w:r>
              <w:rPr>
                <w:rFonts w:ascii="Times New Roman" w:hAnsi="Times New Roman" w:cs="Times New Roman"/>
                <w:color w:val="000000" w:themeColor="text1"/>
                <w:sz w:val="24"/>
                <w:szCs w:val="24"/>
                <w:lang w:val="lv-LV"/>
              </w:rPr>
              <w:t>, pedagog</w:t>
            </w:r>
            <w:r w:rsidR="00430600">
              <w:rPr>
                <w:rFonts w:ascii="Times New Roman" w:hAnsi="Times New Roman" w:cs="Times New Roman"/>
                <w:color w:val="000000" w:themeColor="text1"/>
                <w:sz w:val="24"/>
                <w:szCs w:val="24"/>
                <w:lang w:val="lv-LV"/>
              </w:rPr>
              <w:t>i, skolas kolektīvās muzicēšanas kolektīvi</w:t>
            </w:r>
            <w:r>
              <w:rPr>
                <w:rFonts w:ascii="Times New Roman" w:hAnsi="Times New Roman" w:cs="Times New Roman"/>
                <w:color w:val="000000" w:themeColor="text1"/>
                <w:sz w:val="24"/>
                <w:szCs w:val="24"/>
                <w:lang w:val="lv-LV"/>
              </w:rPr>
              <w:t xml:space="preserve"> un vecāk</w:t>
            </w:r>
            <w:r w:rsidR="00430600">
              <w:rPr>
                <w:rFonts w:ascii="Times New Roman" w:hAnsi="Times New Roman" w:cs="Times New Roman"/>
                <w:color w:val="000000" w:themeColor="text1"/>
                <w:sz w:val="24"/>
                <w:szCs w:val="24"/>
                <w:lang w:val="lv-LV"/>
              </w:rPr>
              <w:t>i tiek iesaistīti uzveduma atveidošanā.</w:t>
            </w:r>
            <w:r>
              <w:rPr>
                <w:rFonts w:ascii="Times New Roman" w:hAnsi="Times New Roman" w:cs="Times New Roman"/>
                <w:color w:val="000000" w:themeColor="text1"/>
                <w:sz w:val="24"/>
                <w:szCs w:val="24"/>
                <w:lang w:val="lv-LV"/>
              </w:rPr>
              <w:t xml:space="preserve"> </w:t>
            </w:r>
          </w:p>
          <w:p w:rsidR="000B559E" w:rsidRPr="00283DC2" w:rsidRDefault="000B559E">
            <w:pPr>
              <w:pStyle w:val="Sarakstarindkopa"/>
              <w:spacing w:line="240" w:lineRule="auto"/>
              <w:ind w:left="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VKKF Vidzemes kultūras programmas 2025. gadā konkursa ietvaros piešķirts finansējums</w:t>
            </w:r>
          </w:p>
        </w:tc>
        <w:tc>
          <w:tcPr>
            <w:tcW w:w="3118" w:type="dxa"/>
            <w:tcBorders>
              <w:top w:val="single" w:sz="4" w:space="0" w:color="auto"/>
              <w:left w:val="single" w:sz="4" w:space="0" w:color="auto"/>
              <w:bottom w:val="single" w:sz="4" w:space="0" w:color="auto"/>
              <w:right w:val="single" w:sz="4" w:space="0" w:color="auto"/>
            </w:tcBorders>
          </w:tcPr>
          <w:p w:rsidR="00C17ECD" w:rsidRDefault="006E06FC">
            <w:pPr>
              <w:pStyle w:val="Sarakstarindkopa"/>
              <w:spacing w:line="240" w:lineRule="auto"/>
              <w:ind w:left="0"/>
              <w:rPr>
                <w:rFonts w:ascii="Times New Roman" w:hAnsi="Times New Roman" w:cs="Times New Roman"/>
                <w:sz w:val="24"/>
                <w:szCs w:val="24"/>
                <w:lang w:val="lv-LV"/>
              </w:rPr>
            </w:pPr>
            <w:r w:rsidRPr="00C6589A">
              <w:rPr>
                <w:rFonts w:ascii="Times New Roman" w:hAnsi="Times New Roman" w:cs="Times New Roman"/>
                <w:sz w:val="24"/>
                <w:szCs w:val="24"/>
                <w:lang w:val="lv-LV"/>
              </w:rPr>
              <w:t>Pirmizrāde</w:t>
            </w:r>
            <w:r w:rsidR="00C6589A">
              <w:rPr>
                <w:rFonts w:ascii="Times New Roman" w:hAnsi="Times New Roman" w:cs="Times New Roman"/>
                <w:sz w:val="24"/>
                <w:szCs w:val="24"/>
                <w:lang w:val="lv-LV"/>
              </w:rPr>
              <w:t xml:space="preserve"> notiks 2025. gada 11. decembrī.</w:t>
            </w:r>
          </w:p>
          <w:p w:rsidR="00C6589A" w:rsidRDefault="00C6589A">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Atskaiti VKKF Vidzemes kultūras programmai jāiesniedz līdz 2025. gada 19. decembrim.</w:t>
            </w:r>
          </w:p>
          <w:p w:rsidR="00C6589A" w:rsidRPr="00283DC2" w:rsidRDefault="00C6589A">
            <w:pPr>
              <w:pStyle w:val="Sarakstarindkopa"/>
              <w:spacing w:line="240" w:lineRule="auto"/>
              <w:ind w:left="0"/>
              <w:rPr>
                <w:rFonts w:ascii="Times New Roman" w:hAnsi="Times New Roman" w:cs="Times New Roman"/>
                <w:color w:val="FF0000"/>
                <w:sz w:val="24"/>
                <w:szCs w:val="24"/>
                <w:lang w:val="lv-LV"/>
              </w:rPr>
            </w:pPr>
          </w:p>
        </w:tc>
      </w:tr>
      <w:tr w:rsidR="00C17ECD" w:rsidRPr="00283DC2" w:rsidTr="00C579EB">
        <w:tc>
          <w:tcPr>
            <w:tcW w:w="2552" w:type="dxa"/>
            <w:vMerge/>
            <w:tcBorders>
              <w:left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sz w:val="24"/>
                <w:szCs w:val="24"/>
                <w:lang w:val="lv-LV"/>
              </w:rPr>
            </w:pPr>
          </w:p>
        </w:tc>
        <w:tc>
          <w:tcPr>
            <w:tcW w:w="3827" w:type="dxa"/>
            <w:tcBorders>
              <w:top w:val="single" w:sz="4" w:space="0" w:color="auto"/>
              <w:left w:val="single" w:sz="4" w:space="0" w:color="auto"/>
              <w:bottom w:val="single" w:sz="4" w:space="0" w:color="auto"/>
              <w:right w:val="single" w:sz="4" w:space="0" w:color="auto"/>
            </w:tcBorders>
            <w:hideMark/>
          </w:tcPr>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b) kvantitatīvi</w:t>
            </w:r>
          </w:p>
          <w:p w:rsidR="00C17ECD" w:rsidRPr="00283DC2" w:rsidRDefault="00C17ECD">
            <w:pPr>
              <w:pStyle w:val="Sarakstarindkopa"/>
              <w:spacing w:line="240" w:lineRule="auto"/>
              <w:ind w:left="0"/>
              <w:rPr>
                <w:rFonts w:ascii="Times New Roman" w:hAnsi="Times New Roman" w:cs="Times New Roman"/>
                <w:color w:val="000000" w:themeColor="text1"/>
                <w:sz w:val="24"/>
                <w:szCs w:val="24"/>
                <w:lang w:val="lv-LV"/>
              </w:rPr>
            </w:pPr>
            <w:r w:rsidRPr="00283DC2">
              <w:rPr>
                <w:rFonts w:ascii="Times New Roman" w:hAnsi="Times New Roman" w:cs="Times New Roman"/>
                <w:color w:val="000000" w:themeColor="text1"/>
                <w:sz w:val="24"/>
                <w:szCs w:val="24"/>
                <w:lang w:val="lv-LV"/>
              </w:rPr>
              <w:t xml:space="preserve">Pilnvērtīgai </w:t>
            </w:r>
            <w:r w:rsidR="00EC27B2">
              <w:rPr>
                <w:rFonts w:ascii="Times New Roman" w:hAnsi="Times New Roman" w:cs="Times New Roman"/>
                <w:color w:val="000000" w:themeColor="text1"/>
                <w:sz w:val="24"/>
                <w:szCs w:val="24"/>
                <w:lang w:val="lv-LV"/>
              </w:rPr>
              <w:t xml:space="preserve">uzveduma </w:t>
            </w:r>
            <w:r w:rsidRPr="00283DC2">
              <w:rPr>
                <w:rFonts w:ascii="Times New Roman" w:hAnsi="Times New Roman" w:cs="Times New Roman"/>
                <w:color w:val="000000" w:themeColor="text1"/>
                <w:sz w:val="24"/>
                <w:szCs w:val="24"/>
                <w:lang w:val="lv-LV"/>
              </w:rPr>
              <w:t>sagatavei tiek iesaistīti arī</w:t>
            </w:r>
            <w:r w:rsidR="00CB551E">
              <w:rPr>
                <w:rFonts w:ascii="Times New Roman" w:hAnsi="Times New Roman" w:cs="Times New Roman"/>
                <w:color w:val="000000" w:themeColor="text1"/>
                <w:sz w:val="24"/>
                <w:szCs w:val="24"/>
                <w:lang w:val="lv-LV"/>
              </w:rPr>
              <w:t xml:space="preserve"> vecāki, </w:t>
            </w:r>
            <w:r w:rsidRPr="00283DC2">
              <w:rPr>
                <w:rFonts w:ascii="Times New Roman" w:hAnsi="Times New Roman" w:cs="Times New Roman"/>
                <w:color w:val="000000" w:themeColor="text1"/>
                <w:sz w:val="24"/>
                <w:szCs w:val="24"/>
                <w:lang w:val="lv-LV"/>
              </w:rPr>
              <w:t xml:space="preserve"> </w:t>
            </w:r>
            <w:proofErr w:type="spellStart"/>
            <w:r w:rsidR="00C6589A">
              <w:rPr>
                <w:rFonts w:ascii="Times New Roman" w:hAnsi="Times New Roman" w:cs="Times New Roman"/>
                <w:color w:val="000000" w:themeColor="text1"/>
                <w:sz w:val="24"/>
                <w:szCs w:val="24"/>
                <w:lang w:val="lv-LV"/>
              </w:rPr>
              <w:t>koncertuzveduma</w:t>
            </w:r>
            <w:proofErr w:type="spellEnd"/>
            <w:r w:rsidR="00C6589A">
              <w:rPr>
                <w:rFonts w:ascii="Times New Roman" w:hAnsi="Times New Roman" w:cs="Times New Roman"/>
                <w:color w:val="000000" w:themeColor="text1"/>
                <w:sz w:val="24"/>
                <w:szCs w:val="24"/>
                <w:lang w:val="lv-LV"/>
              </w:rPr>
              <w:t xml:space="preserve"> autori, Skolas padome</w:t>
            </w:r>
            <w:r w:rsidR="00EC27B2">
              <w:rPr>
                <w:rFonts w:ascii="Times New Roman" w:hAnsi="Times New Roman" w:cs="Times New Roman"/>
                <w:color w:val="000000" w:themeColor="text1"/>
                <w:sz w:val="24"/>
                <w:szCs w:val="24"/>
                <w:lang w:val="lv-LV"/>
              </w:rPr>
              <w:t xml:space="preserve"> un pašvaldība.</w:t>
            </w:r>
          </w:p>
        </w:tc>
        <w:tc>
          <w:tcPr>
            <w:tcW w:w="3118" w:type="dxa"/>
            <w:tcBorders>
              <w:top w:val="single" w:sz="4" w:space="0" w:color="auto"/>
              <w:left w:val="single" w:sz="4" w:space="0" w:color="auto"/>
              <w:bottom w:val="single" w:sz="4" w:space="0" w:color="auto"/>
              <w:right w:val="single" w:sz="4" w:space="0" w:color="auto"/>
            </w:tcBorders>
          </w:tcPr>
          <w:p w:rsidR="00C17ECD" w:rsidRPr="00283DC2" w:rsidRDefault="00C17ECD">
            <w:pPr>
              <w:pStyle w:val="Sarakstarindkopa"/>
              <w:spacing w:line="240" w:lineRule="auto"/>
              <w:ind w:left="0"/>
              <w:rPr>
                <w:rFonts w:ascii="Times New Roman" w:hAnsi="Times New Roman" w:cs="Times New Roman"/>
                <w:color w:val="FF0000"/>
                <w:sz w:val="24"/>
                <w:szCs w:val="24"/>
                <w:lang w:val="lv-LV"/>
              </w:rPr>
            </w:pPr>
          </w:p>
          <w:p w:rsidR="00C17ECD" w:rsidRPr="00283DC2" w:rsidRDefault="00C17ECD">
            <w:pPr>
              <w:pStyle w:val="Sarakstarindkopa"/>
              <w:spacing w:line="240" w:lineRule="auto"/>
              <w:ind w:left="0"/>
              <w:rPr>
                <w:rFonts w:ascii="Times New Roman" w:hAnsi="Times New Roman" w:cs="Times New Roman"/>
                <w:color w:val="FF0000"/>
                <w:sz w:val="24"/>
                <w:szCs w:val="24"/>
                <w:lang w:val="lv-LV"/>
              </w:rPr>
            </w:pPr>
          </w:p>
        </w:tc>
      </w:tr>
      <w:tr w:rsidR="00707EAB" w:rsidRPr="00283DC2" w:rsidTr="00707EAB">
        <w:trPr>
          <w:trHeight w:val="1575"/>
        </w:trPr>
        <w:tc>
          <w:tcPr>
            <w:tcW w:w="2552" w:type="dxa"/>
            <w:vMerge w:val="restart"/>
            <w:tcBorders>
              <w:left w:val="single" w:sz="4" w:space="0" w:color="auto"/>
              <w:right w:val="single" w:sz="4" w:space="0" w:color="auto"/>
            </w:tcBorders>
          </w:tcPr>
          <w:p w:rsidR="00707EAB" w:rsidRDefault="00707EAB">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w:t>
            </w:r>
            <w:r w:rsidR="00F30BCD">
              <w:rPr>
                <w:rFonts w:ascii="Times New Roman" w:hAnsi="Times New Roman" w:cs="Times New Roman"/>
                <w:sz w:val="24"/>
                <w:szCs w:val="24"/>
                <w:lang w:val="lv-LV"/>
              </w:rPr>
              <w:t>3</w:t>
            </w:r>
          </w:p>
          <w:p w:rsidR="00707EAB" w:rsidRDefault="00707EAB">
            <w:pPr>
              <w:pStyle w:val="Sarakstarindkopa"/>
              <w:spacing w:line="240" w:lineRule="auto"/>
              <w:ind w:left="0"/>
              <w:rPr>
                <w:rFonts w:ascii="Times New Roman" w:hAnsi="Times New Roman" w:cs="Times New Roman"/>
                <w:sz w:val="24"/>
                <w:szCs w:val="24"/>
              </w:rPr>
            </w:pPr>
            <w:r w:rsidRPr="00283DC2">
              <w:rPr>
                <w:rFonts w:ascii="Times New Roman" w:hAnsi="Times New Roman" w:cs="Times New Roman"/>
                <w:sz w:val="24"/>
                <w:szCs w:val="24"/>
              </w:rPr>
              <w:t>X</w:t>
            </w:r>
            <w:r>
              <w:rPr>
                <w:rFonts w:ascii="Times New Roman" w:hAnsi="Times New Roman" w:cs="Times New Roman"/>
                <w:sz w:val="24"/>
                <w:szCs w:val="24"/>
              </w:rPr>
              <w:t>X</w:t>
            </w:r>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Starptautiskā</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klaviermūzikas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izpildītāju</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solistu</w:t>
            </w:r>
            <w:proofErr w:type="spellEnd"/>
            <w:r w:rsidRPr="00283DC2">
              <w:rPr>
                <w:rFonts w:ascii="Times New Roman" w:hAnsi="Times New Roman" w:cs="Times New Roman"/>
                <w:sz w:val="24"/>
                <w:szCs w:val="24"/>
              </w:rPr>
              <w:t xml:space="preserve"> un </w:t>
            </w:r>
            <w:proofErr w:type="spellStart"/>
            <w:r w:rsidRPr="00283DC2">
              <w:rPr>
                <w:rFonts w:ascii="Times New Roman" w:hAnsi="Times New Roman" w:cs="Times New Roman"/>
                <w:sz w:val="24"/>
                <w:szCs w:val="24"/>
              </w:rPr>
              <w:t>klavierduetu</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konkurss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Koknese</w:t>
            </w:r>
            <w:proofErr w:type="spellEnd"/>
            <w:r w:rsidRPr="00283DC2">
              <w:rPr>
                <w:rFonts w:ascii="Times New Roman" w:hAnsi="Times New Roman" w:cs="Times New Roman"/>
                <w:sz w:val="24"/>
                <w:szCs w:val="24"/>
              </w:rPr>
              <w:t xml:space="preserve"> 202</w:t>
            </w:r>
            <w:r>
              <w:rPr>
                <w:rFonts w:ascii="Times New Roman" w:hAnsi="Times New Roman" w:cs="Times New Roman"/>
                <w:sz w:val="24"/>
                <w:szCs w:val="24"/>
              </w:rPr>
              <w:t>5</w:t>
            </w:r>
            <w:r w:rsidRPr="00283DC2">
              <w:rPr>
                <w:rFonts w:ascii="Times New Roman" w:hAnsi="Times New Roman" w:cs="Times New Roman"/>
                <w:sz w:val="24"/>
                <w:szCs w:val="24"/>
              </w:rPr>
              <w:t>”</w:t>
            </w:r>
            <w:r>
              <w:rPr>
                <w:rFonts w:ascii="Times New Roman" w:hAnsi="Times New Roman" w:cs="Times New Roman"/>
                <w:sz w:val="24"/>
                <w:szCs w:val="24"/>
              </w:rPr>
              <w:t>,</w:t>
            </w:r>
          </w:p>
          <w:p w:rsidR="00707EAB" w:rsidRPr="00C579EB" w:rsidRDefault="00707EAB" w:rsidP="00C579EB">
            <w:pPr>
              <w:rPr>
                <w:rFonts w:ascii="Times New Roman" w:eastAsia="Times New Roman" w:hAnsi="Times New Roman" w:cs="Times New Roman"/>
                <w:iCs/>
                <w:sz w:val="24"/>
                <w:szCs w:val="24"/>
                <w:lang w:val="lv-LV"/>
              </w:rPr>
            </w:pPr>
            <w:r>
              <w:rPr>
                <w:rFonts w:ascii="Times New Roman" w:hAnsi="Times New Roman" w:cs="Times New Roman"/>
                <w:sz w:val="24"/>
                <w:szCs w:val="24"/>
                <w:lang w:val="lv-LV"/>
              </w:rPr>
              <w:t xml:space="preserve">V </w:t>
            </w:r>
            <w:r w:rsidRPr="00C579EB">
              <w:rPr>
                <w:rFonts w:ascii="Times New Roman" w:eastAsia="Times New Roman" w:hAnsi="Times New Roman" w:cs="Times New Roman"/>
                <w:iCs/>
                <w:sz w:val="24"/>
                <w:szCs w:val="24"/>
                <w:lang w:val="lv-LV"/>
              </w:rPr>
              <w:t>Starptautiskā akordeona mūzikas izpildītāju solistu un kolektīvās muzicēšanas</w:t>
            </w:r>
            <w:r w:rsidRPr="00C579EB">
              <w:rPr>
                <w:rFonts w:ascii="Times New Roman" w:eastAsia="Times New Roman" w:hAnsi="Times New Roman" w:cs="Times New Roman"/>
                <w:b/>
                <w:iCs/>
                <w:sz w:val="36"/>
                <w:szCs w:val="36"/>
                <w:lang w:val="lv-LV"/>
              </w:rPr>
              <w:t xml:space="preserve"> </w:t>
            </w:r>
            <w:r w:rsidRPr="00C579EB">
              <w:rPr>
                <w:rFonts w:ascii="Times New Roman" w:eastAsia="Times New Roman" w:hAnsi="Times New Roman" w:cs="Times New Roman"/>
                <w:iCs/>
                <w:sz w:val="24"/>
                <w:szCs w:val="24"/>
                <w:lang w:val="lv-LV"/>
              </w:rPr>
              <w:t>konkurs</w:t>
            </w:r>
            <w:r>
              <w:rPr>
                <w:rFonts w:ascii="Times New Roman" w:eastAsia="Times New Roman" w:hAnsi="Times New Roman" w:cs="Times New Roman"/>
                <w:iCs/>
                <w:sz w:val="24"/>
                <w:szCs w:val="24"/>
                <w:lang w:val="lv-LV"/>
              </w:rPr>
              <w:t>s</w:t>
            </w:r>
          </w:p>
          <w:p w:rsidR="00707EAB" w:rsidRPr="00283DC2" w:rsidRDefault="00707EAB">
            <w:pPr>
              <w:pStyle w:val="Sarakstarindkopa"/>
              <w:spacing w:line="240" w:lineRule="auto"/>
              <w:ind w:left="0"/>
              <w:rPr>
                <w:rFonts w:ascii="Times New Roman" w:hAnsi="Times New Roman" w:cs="Times New Roman"/>
                <w:sz w:val="24"/>
                <w:szCs w:val="24"/>
                <w:lang w:val="lv-LV"/>
              </w:rPr>
            </w:pPr>
          </w:p>
        </w:tc>
        <w:tc>
          <w:tcPr>
            <w:tcW w:w="3827" w:type="dxa"/>
            <w:tcBorders>
              <w:top w:val="single" w:sz="4" w:space="0" w:color="auto"/>
              <w:left w:val="single" w:sz="4" w:space="0" w:color="auto"/>
              <w:bottom w:val="single" w:sz="4" w:space="0" w:color="auto"/>
              <w:right w:val="single" w:sz="4" w:space="0" w:color="auto"/>
            </w:tcBorders>
          </w:tcPr>
          <w:p w:rsidR="00707EAB" w:rsidRDefault="00707EAB" w:rsidP="00707EAB">
            <w:pPr>
              <w:spacing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a)</w:t>
            </w:r>
            <w:r w:rsidRPr="00707EAB">
              <w:rPr>
                <w:rFonts w:ascii="Times New Roman" w:hAnsi="Times New Roman" w:cs="Times New Roman"/>
                <w:color w:val="000000" w:themeColor="text1"/>
                <w:sz w:val="24"/>
                <w:szCs w:val="24"/>
                <w:lang w:val="lv-LV"/>
              </w:rPr>
              <w:t>kvalitatīvi</w:t>
            </w:r>
          </w:p>
          <w:p w:rsidR="00EC27B2" w:rsidRPr="00707EAB" w:rsidRDefault="00EC27B2" w:rsidP="00707EAB">
            <w:pPr>
              <w:spacing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Tradīcijas ir izglītības iestādes darbības neatņemama </w:t>
            </w:r>
            <w:proofErr w:type="spellStart"/>
            <w:r>
              <w:rPr>
                <w:rFonts w:ascii="Times New Roman" w:hAnsi="Times New Roman" w:cs="Times New Roman"/>
                <w:color w:val="000000" w:themeColor="text1"/>
                <w:sz w:val="24"/>
                <w:szCs w:val="24"/>
                <w:lang w:val="lv-LV"/>
              </w:rPr>
              <w:t>sastāvdaļa.To</w:t>
            </w:r>
            <w:proofErr w:type="spellEnd"/>
            <w:r>
              <w:rPr>
                <w:rFonts w:ascii="Times New Roman" w:hAnsi="Times New Roman" w:cs="Times New Roman"/>
                <w:color w:val="000000" w:themeColor="text1"/>
                <w:sz w:val="24"/>
                <w:szCs w:val="24"/>
                <w:lang w:val="lv-LV"/>
              </w:rPr>
              <w:t xml:space="preserve"> saglabāšana veicina sadarbību, padziļina piederības sajūtu un veido iestādes vēsturi.</w:t>
            </w:r>
          </w:p>
        </w:tc>
        <w:tc>
          <w:tcPr>
            <w:tcW w:w="3118" w:type="dxa"/>
            <w:tcBorders>
              <w:top w:val="single" w:sz="4" w:space="0" w:color="auto"/>
              <w:left w:val="single" w:sz="4" w:space="0" w:color="auto"/>
              <w:bottom w:val="single" w:sz="4" w:space="0" w:color="auto"/>
              <w:right w:val="single" w:sz="4" w:space="0" w:color="auto"/>
            </w:tcBorders>
          </w:tcPr>
          <w:p w:rsidR="00707EAB" w:rsidRDefault="00CB551E">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Pianistu k</w:t>
            </w:r>
            <w:r w:rsidR="00C6589A" w:rsidRPr="00C6589A">
              <w:rPr>
                <w:rFonts w:ascii="Times New Roman" w:hAnsi="Times New Roman" w:cs="Times New Roman"/>
                <w:sz w:val="24"/>
                <w:szCs w:val="24"/>
                <w:lang w:val="lv-LV"/>
              </w:rPr>
              <w:t>onkurss notiks</w:t>
            </w:r>
            <w:r w:rsidR="00C6589A">
              <w:rPr>
                <w:rFonts w:ascii="Times New Roman" w:hAnsi="Times New Roman" w:cs="Times New Roman"/>
                <w:sz w:val="24"/>
                <w:szCs w:val="24"/>
                <w:lang w:val="lv-LV"/>
              </w:rPr>
              <w:t xml:space="preserve"> 2025. gada 6. decembrī.</w:t>
            </w:r>
          </w:p>
          <w:p w:rsidR="00CB551E" w:rsidRPr="00283DC2" w:rsidRDefault="00CB551E">
            <w:pPr>
              <w:pStyle w:val="Sarakstarindkopa"/>
              <w:spacing w:line="240" w:lineRule="auto"/>
              <w:ind w:left="0"/>
              <w:rPr>
                <w:rFonts w:ascii="Times New Roman" w:hAnsi="Times New Roman" w:cs="Times New Roman"/>
                <w:color w:val="FF0000"/>
                <w:sz w:val="24"/>
                <w:szCs w:val="24"/>
                <w:lang w:val="lv-LV"/>
              </w:rPr>
            </w:pPr>
            <w:r w:rsidRPr="00CB551E">
              <w:rPr>
                <w:rFonts w:ascii="Times New Roman" w:hAnsi="Times New Roman" w:cs="Times New Roman"/>
                <w:sz w:val="24"/>
                <w:szCs w:val="24"/>
                <w:lang w:val="lv-LV"/>
              </w:rPr>
              <w:t>Akordeonistu konkurss notiks 2026. gada 28. februārī.</w:t>
            </w:r>
          </w:p>
        </w:tc>
      </w:tr>
      <w:tr w:rsidR="00707EAB" w:rsidRPr="00283DC2" w:rsidTr="00A05BB3">
        <w:trPr>
          <w:trHeight w:val="1815"/>
        </w:trPr>
        <w:tc>
          <w:tcPr>
            <w:tcW w:w="2552" w:type="dxa"/>
            <w:vMerge/>
            <w:tcBorders>
              <w:left w:val="single" w:sz="4" w:space="0" w:color="auto"/>
              <w:bottom w:val="single" w:sz="4" w:space="0" w:color="auto"/>
              <w:right w:val="single" w:sz="4" w:space="0" w:color="auto"/>
            </w:tcBorders>
          </w:tcPr>
          <w:p w:rsidR="00707EAB" w:rsidRDefault="00707EAB">
            <w:pPr>
              <w:pStyle w:val="Sarakstarindkopa"/>
              <w:spacing w:line="240" w:lineRule="auto"/>
              <w:ind w:left="0"/>
              <w:rPr>
                <w:rFonts w:ascii="Times New Roman" w:hAnsi="Times New Roman" w:cs="Times New Roman"/>
                <w:sz w:val="24"/>
                <w:szCs w:val="24"/>
                <w:lang w:val="lv-LV"/>
              </w:rPr>
            </w:pPr>
          </w:p>
        </w:tc>
        <w:tc>
          <w:tcPr>
            <w:tcW w:w="3827" w:type="dxa"/>
            <w:tcBorders>
              <w:top w:val="single" w:sz="4" w:space="0" w:color="auto"/>
              <w:left w:val="single" w:sz="4" w:space="0" w:color="auto"/>
              <w:bottom w:val="single" w:sz="4" w:space="0" w:color="auto"/>
              <w:right w:val="single" w:sz="4" w:space="0" w:color="auto"/>
            </w:tcBorders>
          </w:tcPr>
          <w:p w:rsidR="00707EAB" w:rsidRDefault="00EC27B2" w:rsidP="00707EAB">
            <w:pPr>
              <w:spacing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b) kvantitatīvi</w:t>
            </w:r>
          </w:p>
          <w:p w:rsidR="00EC27B2" w:rsidRPr="00707EAB" w:rsidRDefault="00EC27B2" w:rsidP="00707EAB">
            <w:pPr>
              <w:spacing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Paplašināt dalībnieku skaitu no Latvijas skolām un ārzemju skolām.</w:t>
            </w:r>
          </w:p>
        </w:tc>
        <w:tc>
          <w:tcPr>
            <w:tcW w:w="3118" w:type="dxa"/>
            <w:tcBorders>
              <w:top w:val="single" w:sz="4" w:space="0" w:color="auto"/>
              <w:left w:val="single" w:sz="4" w:space="0" w:color="auto"/>
              <w:bottom w:val="single" w:sz="4" w:space="0" w:color="auto"/>
              <w:right w:val="single" w:sz="4" w:space="0" w:color="auto"/>
            </w:tcBorders>
          </w:tcPr>
          <w:p w:rsidR="00707EAB" w:rsidRPr="00283DC2" w:rsidRDefault="00707EAB">
            <w:pPr>
              <w:pStyle w:val="Sarakstarindkopa"/>
              <w:spacing w:line="240" w:lineRule="auto"/>
              <w:ind w:left="0"/>
              <w:rPr>
                <w:rFonts w:ascii="Times New Roman" w:hAnsi="Times New Roman" w:cs="Times New Roman"/>
                <w:color w:val="FF0000"/>
                <w:sz w:val="24"/>
                <w:szCs w:val="24"/>
                <w:lang w:val="lv-LV"/>
              </w:rPr>
            </w:pPr>
          </w:p>
        </w:tc>
      </w:tr>
    </w:tbl>
    <w:p w:rsidR="0035053F" w:rsidRDefault="0035053F" w:rsidP="0035053F">
      <w:pPr>
        <w:spacing w:after="0" w:line="240" w:lineRule="auto"/>
        <w:rPr>
          <w:rFonts w:ascii="Times New Roman" w:hAnsi="Times New Roman" w:cs="Times New Roman"/>
          <w:sz w:val="24"/>
          <w:szCs w:val="24"/>
          <w:lang w:val="lv-LV"/>
        </w:rPr>
      </w:pPr>
    </w:p>
    <w:p w:rsidR="00C03DBE" w:rsidRDefault="00C03DBE" w:rsidP="0035053F">
      <w:pPr>
        <w:spacing w:after="0" w:line="240" w:lineRule="auto"/>
        <w:rPr>
          <w:rFonts w:ascii="Times New Roman" w:hAnsi="Times New Roman" w:cs="Times New Roman"/>
          <w:sz w:val="24"/>
          <w:szCs w:val="24"/>
          <w:lang w:val="lv-LV"/>
        </w:rPr>
      </w:pPr>
    </w:p>
    <w:p w:rsidR="00C03DBE" w:rsidRPr="00283DC2" w:rsidRDefault="00C03DBE" w:rsidP="0035053F">
      <w:pPr>
        <w:spacing w:after="0" w:line="240" w:lineRule="auto"/>
        <w:rPr>
          <w:rFonts w:ascii="Times New Roman" w:hAnsi="Times New Roman" w:cs="Times New Roman"/>
          <w:sz w:val="24"/>
          <w:szCs w:val="24"/>
          <w:lang w:val="lv-LV"/>
        </w:rPr>
      </w:pPr>
    </w:p>
    <w:p w:rsidR="0035053F" w:rsidRDefault="007B3719" w:rsidP="0035053F">
      <w:pPr>
        <w:pStyle w:val="Sarakstarindkopa"/>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Elementu</w:t>
      </w:r>
      <w:r w:rsidR="0035053F" w:rsidRPr="00283DC2">
        <w:rPr>
          <w:rFonts w:ascii="Times New Roman" w:hAnsi="Times New Roman" w:cs="Times New Roman"/>
          <w:b/>
          <w:bCs/>
          <w:sz w:val="24"/>
          <w:szCs w:val="24"/>
          <w:lang w:val="lv-LV"/>
        </w:rPr>
        <w:t xml:space="preserve"> </w:t>
      </w:r>
      <w:proofErr w:type="spellStart"/>
      <w:r w:rsidR="00E85937">
        <w:rPr>
          <w:rFonts w:ascii="Times New Roman" w:hAnsi="Times New Roman" w:cs="Times New Roman"/>
          <w:b/>
          <w:bCs/>
          <w:sz w:val="24"/>
          <w:szCs w:val="24"/>
          <w:lang w:val="lv-LV"/>
        </w:rPr>
        <w:t>izvērtējums</w:t>
      </w:r>
      <w:proofErr w:type="spellEnd"/>
    </w:p>
    <w:p w:rsidR="00CB551E" w:rsidRDefault="00CB551E" w:rsidP="00CB551E">
      <w:pPr>
        <w:pStyle w:val="Sarakstarindkopa"/>
        <w:numPr>
          <w:ilvl w:val="1"/>
          <w:numId w:val="1"/>
        </w:numPr>
        <w:spacing w:after="0" w:line="240" w:lineRule="auto"/>
        <w:rPr>
          <w:rFonts w:ascii="Times New Roman" w:hAnsi="Times New Roman" w:cs="Times New Roman"/>
          <w:b/>
          <w:bCs/>
          <w:sz w:val="24"/>
          <w:szCs w:val="24"/>
          <w:lang w:val="lv-LV"/>
        </w:rPr>
      </w:pPr>
      <w:bookmarkStart w:id="1" w:name="_Hlk212033981"/>
      <w:r>
        <w:rPr>
          <w:rFonts w:ascii="Times New Roman" w:hAnsi="Times New Roman" w:cs="Times New Roman"/>
          <w:b/>
          <w:bCs/>
          <w:sz w:val="24"/>
          <w:szCs w:val="24"/>
          <w:lang w:val="lv-LV"/>
        </w:rPr>
        <w:t>Elementa “Kompetences un sasniegumi” stiprās puses un turpmākās attīstības vajadzības.</w:t>
      </w:r>
      <w:r w:rsidR="00E1213E">
        <w:rPr>
          <w:rFonts w:ascii="Times New Roman" w:hAnsi="Times New Roman" w:cs="Times New Roman"/>
          <w:b/>
          <w:bCs/>
          <w:sz w:val="24"/>
          <w:szCs w:val="24"/>
          <w:lang w:val="lv-LV"/>
        </w:rPr>
        <w:t xml:space="preserve"> 202</w:t>
      </w:r>
      <w:r w:rsidR="003C471D">
        <w:rPr>
          <w:rFonts w:ascii="Times New Roman" w:hAnsi="Times New Roman" w:cs="Times New Roman"/>
          <w:b/>
          <w:bCs/>
          <w:sz w:val="24"/>
          <w:szCs w:val="24"/>
          <w:lang w:val="lv-LV"/>
        </w:rPr>
        <w:t>1</w:t>
      </w:r>
      <w:r w:rsidR="00E1213E">
        <w:rPr>
          <w:rFonts w:ascii="Times New Roman" w:hAnsi="Times New Roman" w:cs="Times New Roman"/>
          <w:b/>
          <w:bCs/>
          <w:sz w:val="24"/>
          <w:szCs w:val="24"/>
          <w:lang w:val="lv-LV"/>
        </w:rPr>
        <w:t>./202</w:t>
      </w:r>
      <w:r w:rsidR="003C471D">
        <w:rPr>
          <w:rFonts w:ascii="Times New Roman" w:hAnsi="Times New Roman" w:cs="Times New Roman"/>
          <w:b/>
          <w:bCs/>
          <w:sz w:val="24"/>
          <w:szCs w:val="24"/>
          <w:lang w:val="lv-LV"/>
        </w:rPr>
        <w:t>2</w:t>
      </w:r>
      <w:r w:rsidR="00E1213E">
        <w:rPr>
          <w:rFonts w:ascii="Times New Roman" w:hAnsi="Times New Roman" w:cs="Times New Roman"/>
          <w:b/>
          <w:bCs/>
          <w:sz w:val="24"/>
          <w:szCs w:val="24"/>
          <w:lang w:val="lv-LV"/>
        </w:rPr>
        <w:t>.m.g.</w:t>
      </w:r>
    </w:p>
    <w:tbl>
      <w:tblPr>
        <w:tblStyle w:val="Reatabula"/>
        <w:tblW w:w="0" w:type="auto"/>
        <w:tblInd w:w="142" w:type="dxa"/>
        <w:tblLook w:val="04A0" w:firstRow="1" w:lastRow="0" w:firstColumn="1" w:lastColumn="0" w:noHBand="0" w:noVBand="1"/>
      </w:tblPr>
      <w:tblGrid>
        <w:gridCol w:w="4074"/>
        <w:gridCol w:w="4080"/>
      </w:tblGrid>
      <w:tr w:rsidR="00E1213E" w:rsidTr="00E1213E">
        <w:tc>
          <w:tcPr>
            <w:tcW w:w="4148" w:type="dxa"/>
          </w:tcPr>
          <w:p w:rsidR="00E1213E" w:rsidRPr="00E1213E" w:rsidRDefault="00E1213E" w:rsidP="00E1213E">
            <w:pPr>
              <w:spacing w:line="240" w:lineRule="auto"/>
              <w:rPr>
                <w:rFonts w:ascii="Times New Roman" w:hAnsi="Times New Roman" w:cs="Times New Roman"/>
                <w:bCs/>
                <w:sz w:val="24"/>
                <w:szCs w:val="24"/>
                <w:lang w:val="lv-LV"/>
              </w:rPr>
            </w:pPr>
            <w:bookmarkStart w:id="2" w:name="_Hlk212034401"/>
            <w:bookmarkEnd w:id="1"/>
            <w:r w:rsidRPr="00E1213E">
              <w:rPr>
                <w:rFonts w:ascii="Times New Roman" w:hAnsi="Times New Roman" w:cs="Times New Roman"/>
                <w:bCs/>
                <w:sz w:val="24"/>
                <w:szCs w:val="24"/>
                <w:lang w:val="lv-LV"/>
              </w:rPr>
              <w:t>Stiprās puses</w:t>
            </w:r>
          </w:p>
        </w:tc>
        <w:tc>
          <w:tcPr>
            <w:tcW w:w="4148" w:type="dxa"/>
          </w:tcPr>
          <w:p w:rsidR="00E1213E" w:rsidRPr="00E1213E" w:rsidRDefault="00E1213E" w:rsidP="00E1213E">
            <w:pPr>
              <w:spacing w:line="240" w:lineRule="auto"/>
              <w:rPr>
                <w:rFonts w:ascii="Times New Roman" w:hAnsi="Times New Roman" w:cs="Times New Roman"/>
                <w:bCs/>
                <w:sz w:val="24"/>
                <w:szCs w:val="24"/>
                <w:lang w:val="lv-LV"/>
              </w:rPr>
            </w:pPr>
            <w:r w:rsidRPr="00E1213E">
              <w:rPr>
                <w:rFonts w:ascii="Times New Roman" w:hAnsi="Times New Roman" w:cs="Times New Roman"/>
                <w:bCs/>
                <w:sz w:val="24"/>
                <w:szCs w:val="24"/>
                <w:lang w:val="lv-LV"/>
              </w:rPr>
              <w:t>Turpmākās attīstības vajadzības</w:t>
            </w:r>
          </w:p>
        </w:tc>
      </w:tr>
      <w:tr w:rsidR="00E1213E" w:rsidTr="00E1213E">
        <w:tc>
          <w:tcPr>
            <w:tcW w:w="4148" w:type="dxa"/>
          </w:tcPr>
          <w:p w:rsidR="00E1213E" w:rsidRPr="003C471D" w:rsidRDefault="00E1213E"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Skolas darba attīstības plānošana tiek saskaņota ar skolas darbībā iesaistītajām pusēm – dibinātājs, pedagogi, vecāki, audzēkņi</w:t>
            </w:r>
            <w:r w:rsidR="003A12DB" w:rsidRPr="003C471D">
              <w:rPr>
                <w:rFonts w:ascii="Times New Roman" w:hAnsi="Times New Roman" w:cs="Times New Roman"/>
                <w:bCs/>
                <w:sz w:val="24"/>
                <w:szCs w:val="24"/>
                <w:lang w:val="lv-LV"/>
              </w:rPr>
              <w:t>.</w:t>
            </w:r>
          </w:p>
        </w:tc>
        <w:tc>
          <w:tcPr>
            <w:tcW w:w="4148" w:type="dxa"/>
          </w:tcPr>
          <w:p w:rsidR="00E1213E" w:rsidRPr="003C471D" w:rsidRDefault="00E1213E"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Pilnveidot darbību tā, lai visas iesaistītās puses sadarboties.</w:t>
            </w:r>
          </w:p>
        </w:tc>
      </w:tr>
      <w:bookmarkEnd w:id="2"/>
      <w:tr w:rsidR="00E1213E" w:rsidTr="00E1213E">
        <w:tc>
          <w:tcPr>
            <w:tcW w:w="4148" w:type="dxa"/>
          </w:tcPr>
          <w:p w:rsidR="00E1213E" w:rsidRPr="003C471D" w:rsidRDefault="003A12DB"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Tiek organizēti pasākumi valsts un starptautiskā mērogā.</w:t>
            </w:r>
          </w:p>
        </w:tc>
        <w:tc>
          <w:tcPr>
            <w:tcW w:w="4148" w:type="dxa"/>
          </w:tcPr>
          <w:p w:rsidR="00E1213E" w:rsidRPr="003C471D" w:rsidRDefault="003A12DB"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Turpināt organizēt divus starptautiskos konkursus – XVII Klaviermūzikas konkurss – attālināti, IV Akordeonistu konkurss – attālināti, vasaras akordeonistu plenērus, Akordeona dienas, koru koncertus.</w:t>
            </w:r>
          </w:p>
        </w:tc>
      </w:tr>
      <w:tr w:rsidR="00E1213E" w:rsidTr="00E1213E">
        <w:tc>
          <w:tcPr>
            <w:tcW w:w="4148" w:type="dxa"/>
          </w:tcPr>
          <w:p w:rsidR="006D07B8" w:rsidRDefault="003A12DB"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Pedagogi vada stundas gan klātienē, gan attālināti.</w:t>
            </w:r>
            <w:r w:rsidR="006D07B8">
              <w:rPr>
                <w:rFonts w:ascii="Times New Roman" w:hAnsi="Times New Roman" w:cs="Times New Roman"/>
                <w:bCs/>
                <w:sz w:val="24"/>
                <w:szCs w:val="24"/>
                <w:lang w:val="lv-LV"/>
              </w:rPr>
              <w:t xml:space="preserve"> </w:t>
            </w:r>
            <w:r w:rsidRPr="003C471D">
              <w:rPr>
                <w:rFonts w:ascii="Times New Roman" w:hAnsi="Times New Roman" w:cs="Times New Roman"/>
                <w:bCs/>
                <w:sz w:val="24"/>
                <w:szCs w:val="24"/>
                <w:lang w:val="lv-LV"/>
              </w:rPr>
              <w:t xml:space="preserve">Pedagogi audzēkņus gatavo dažādiem attālināti un klātienes organizētajiem pasākumiem – ieskaitēm, mācību koncertiem, konkursiem, festivāliem, koncertiem, meistarklasēm, vasaras plenēriem Latvijā un starptautiskajā mērogā </w:t>
            </w:r>
          </w:p>
          <w:p w:rsidR="00E1213E" w:rsidRPr="003C471D" w:rsidRDefault="003A12DB"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 skatīt 6.1. punktu)</w:t>
            </w:r>
          </w:p>
        </w:tc>
        <w:tc>
          <w:tcPr>
            <w:tcW w:w="4148" w:type="dxa"/>
          </w:tcPr>
          <w:p w:rsidR="00E1213E" w:rsidRPr="003C471D" w:rsidRDefault="003A12DB"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Turpināt veicināt konkurētspējīgas aktivitātes, popularizēt Koknes</w:t>
            </w:r>
            <w:r w:rsidR="00B95578">
              <w:rPr>
                <w:rFonts w:ascii="Times New Roman" w:hAnsi="Times New Roman" w:cs="Times New Roman"/>
                <w:bCs/>
                <w:sz w:val="24"/>
                <w:szCs w:val="24"/>
                <w:lang w:val="lv-LV"/>
              </w:rPr>
              <w:t>i</w:t>
            </w:r>
            <w:r w:rsidRPr="003C471D">
              <w:rPr>
                <w:rFonts w:ascii="Times New Roman" w:hAnsi="Times New Roman" w:cs="Times New Roman"/>
                <w:bCs/>
                <w:sz w:val="24"/>
                <w:szCs w:val="24"/>
                <w:lang w:val="lv-LV"/>
              </w:rPr>
              <w:t xml:space="preserve"> un Aizkraukles novadu.</w:t>
            </w:r>
          </w:p>
        </w:tc>
      </w:tr>
      <w:tr w:rsidR="00E1213E" w:rsidTr="00E1213E">
        <w:tc>
          <w:tcPr>
            <w:tcW w:w="4148" w:type="dxa"/>
          </w:tcPr>
          <w:p w:rsidR="00E1213E" w:rsidRPr="003C471D" w:rsidRDefault="003A12DB"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Aktīva, cieša un skolotāju personiska iesaistīšanās sadarbībā ar vecākiem – telefoniski, veic saraksti īsziņās, e-past</w:t>
            </w:r>
            <w:r w:rsidR="003C471D" w:rsidRPr="003C471D">
              <w:rPr>
                <w:rFonts w:ascii="Times New Roman" w:hAnsi="Times New Roman" w:cs="Times New Roman"/>
                <w:bCs/>
                <w:sz w:val="24"/>
                <w:szCs w:val="24"/>
                <w:lang w:val="lv-LV"/>
              </w:rPr>
              <w:t>ā un E-klasē, regulāri un savlaicīgi informē par mācību sasniegumiem, visām niansēm un pārmaiņām skolas darbā</w:t>
            </w:r>
          </w:p>
        </w:tc>
        <w:tc>
          <w:tcPr>
            <w:tcW w:w="4148" w:type="dxa"/>
          </w:tcPr>
          <w:p w:rsidR="00E1213E" w:rsidRPr="003C471D" w:rsidRDefault="003C471D" w:rsidP="00E1213E">
            <w:pPr>
              <w:spacing w:line="240" w:lineRule="auto"/>
              <w:rPr>
                <w:rFonts w:ascii="Times New Roman" w:hAnsi="Times New Roman" w:cs="Times New Roman"/>
                <w:bCs/>
                <w:sz w:val="24"/>
                <w:szCs w:val="24"/>
                <w:lang w:val="lv-LV"/>
              </w:rPr>
            </w:pPr>
            <w:r w:rsidRPr="003C471D">
              <w:rPr>
                <w:rFonts w:ascii="Times New Roman" w:hAnsi="Times New Roman" w:cs="Times New Roman"/>
                <w:bCs/>
                <w:sz w:val="24"/>
                <w:szCs w:val="24"/>
                <w:lang w:val="lv-LV"/>
              </w:rPr>
              <w:t>Turpināt vairāk iesaistīt vecākus un veicināt aktīvāku viņu iesaisti mācību procesā.</w:t>
            </w:r>
          </w:p>
        </w:tc>
      </w:tr>
    </w:tbl>
    <w:p w:rsidR="00E1213E" w:rsidRPr="00E1213E" w:rsidRDefault="00E1213E" w:rsidP="00E1213E">
      <w:pPr>
        <w:spacing w:after="0" w:line="240" w:lineRule="auto"/>
        <w:ind w:left="142"/>
        <w:rPr>
          <w:rFonts w:ascii="Times New Roman" w:hAnsi="Times New Roman" w:cs="Times New Roman"/>
          <w:b/>
          <w:bCs/>
          <w:sz w:val="24"/>
          <w:szCs w:val="24"/>
          <w:lang w:val="lv-LV"/>
        </w:rPr>
      </w:pPr>
    </w:p>
    <w:p w:rsidR="00CB551E" w:rsidRPr="00CB551E" w:rsidRDefault="00CB551E" w:rsidP="00CB551E">
      <w:pPr>
        <w:spacing w:after="0" w:line="240" w:lineRule="auto"/>
        <w:ind w:left="142"/>
        <w:rPr>
          <w:rFonts w:ascii="Times New Roman" w:hAnsi="Times New Roman" w:cs="Times New Roman"/>
          <w:b/>
          <w:bCs/>
          <w:sz w:val="24"/>
          <w:szCs w:val="24"/>
          <w:lang w:val="lv-LV"/>
        </w:rPr>
      </w:pPr>
    </w:p>
    <w:p w:rsidR="003C471D" w:rsidRDefault="003C471D" w:rsidP="003C471D">
      <w:pPr>
        <w:pStyle w:val="Sarakstarindkopa"/>
        <w:numPr>
          <w:ilvl w:val="1"/>
          <w:numId w:val="1"/>
        </w:num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Elementa “Izglītības turpināšana un nodarbinātība” stiprās puses un turpmākās attīstības vajadzības. 2022./2023.m.g.</w:t>
      </w:r>
    </w:p>
    <w:tbl>
      <w:tblPr>
        <w:tblStyle w:val="Reatabula"/>
        <w:tblW w:w="9781" w:type="dxa"/>
        <w:tblInd w:w="-147" w:type="dxa"/>
        <w:tblLook w:val="04A0" w:firstRow="1" w:lastRow="0" w:firstColumn="1" w:lastColumn="0" w:noHBand="0" w:noVBand="1"/>
      </w:tblPr>
      <w:tblGrid>
        <w:gridCol w:w="4367"/>
        <w:gridCol w:w="5414"/>
      </w:tblGrid>
      <w:tr w:rsidR="003C471D" w:rsidRPr="00E1213E" w:rsidTr="003C471D">
        <w:tc>
          <w:tcPr>
            <w:tcW w:w="4367" w:type="dxa"/>
          </w:tcPr>
          <w:p w:rsidR="003C471D" w:rsidRPr="00E1213E" w:rsidRDefault="003C471D" w:rsidP="002E33E5">
            <w:pPr>
              <w:spacing w:line="240" w:lineRule="auto"/>
              <w:rPr>
                <w:rFonts w:ascii="Times New Roman" w:hAnsi="Times New Roman" w:cs="Times New Roman"/>
                <w:bCs/>
                <w:sz w:val="24"/>
                <w:szCs w:val="24"/>
                <w:lang w:val="lv-LV"/>
              </w:rPr>
            </w:pPr>
            <w:r w:rsidRPr="00E1213E">
              <w:rPr>
                <w:rFonts w:ascii="Times New Roman" w:hAnsi="Times New Roman" w:cs="Times New Roman"/>
                <w:bCs/>
                <w:sz w:val="24"/>
                <w:szCs w:val="24"/>
                <w:lang w:val="lv-LV"/>
              </w:rPr>
              <w:lastRenderedPageBreak/>
              <w:t>Stiprās puses</w:t>
            </w:r>
          </w:p>
        </w:tc>
        <w:tc>
          <w:tcPr>
            <w:tcW w:w="5414" w:type="dxa"/>
          </w:tcPr>
          <w:p w:rsidR="003C471D" w:rsidRPr="00E1213E" w:rsidRDefault="003C471D" w:rsidP="002E33E5">
            <w:pPr>
              <w:spacing w:line="240" w:lineRule="auto"/>
              <w:rPr>
                <w:rFonts w:ascii="Times New Roman" w:hAnsi="Times New Roman" w:cs="Times New Roman"/>
                <w:bCs/>
                <w:sz w:val="24"/>
                <w:szCs w:val="24"/>
                <w:lang w:val="lv-LV"/>
              </w:rPr>
            </w:pPr>
            <w:r w:rsidRPr="00E1213E">
              <w:rPr>
                <w:rFonts w:ascii="Times New Roman" w:hAnsi="Times New Roman" w:cs="Times New Roman"/>
                <w:bCs/>
                <w:sz w:val="24"/>
                <w:szCs w:val="24"/>
                <w:lang w:val="lv-LV"/>
              </w:rPr>
              <w:t>Turpmākās attīstības vajadzības</w:t>
            </w:r>
          </w:p>
        </w:tc>
      </w:tr>
      <w:tr w:rsidR="003C471D" w:rsidRPr="003C471D" w:rsidTr="003C471D">
        <w:tc>
          <w:tcPr>
            <w:tcW w:w="4367" w:type="dxa"/>
          </w:tcPr>
          <w:p w:rsidR="003C471D" w:rsidRPr="003C471D" w:rsidRDefault="006D07B8"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Skolā tiek organizēti pasākumi, kas dod iespēju izzināt tālākizglītības iespējas mūzikā, audzēkņi apmeklē koncertus, kuros piedalās valstī redzami mūziķi, aicinām ciemos reģionālās skolas audzēkņus.</w:t>
            </w:r>
          </w:p>
        </w:tc>
        <w:tc>
          <w:tcPr>
            <w:tcW w:w="5414" w:type="dxa"/>
          </w:tcPr>
          <w:p w:rsidR="003C471D" w:rsidRPr="003C471D" w:rsidRDefault="00E61EC5"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Turpināt s</w:t>
            </w:r>
            <w:r w:rsidR="006D07B8">
              <w:rPr>
                <w:rFonts w:ascii="Times New Roman" w:hAnsi="Times New Roman" w:cs="Times New Roman"/>
                <w:bCs/>
                <w:sz w:val="24"/>
                <w:szCs w:val="24"/>
                <w:lang w:val="lv-LV"/>
              </w:rPr>
              <w:t>adarbīb</w:t>
            </w:r>
            <w:r>
              <w:rPr>
                <w:rFonts w:ascii="Times New Roman" w:hAnsi="Times New Roman" w:cs="Times New Roman"/>
                <w:bCs/>
                <w:sz w:val="24"/>
                <w:szCs w:val="24"/>
                <w:lang w:val="lv-LV"/>
              </w:rPr>
              <w:t>u</w:t>
            </w:r>
            <w:r w:rsidR="006D07B8">
              <w:rPr>
                <w:rFonts w:ascii="Times New Roman" w:hAnsi="Times New Roman" w:cs="Times New Roman"/>
                <w:bCs/>
                <w:sz w:val="24"/>
                <w:szCs w:val="24"/>
                <w:lang w:val="lv-LV"/>
              </w:rPr>
              <w:t xml:space="preserve"> ar reģionālo Staņislava Broka Daugavpils Mūzikas vidusskolu, aicinā</w:t>
            </w:r>
            <w:r>
              <w:rPr>
                <w:rFonts w:ascii="Times New Roman" w:hAnsi="Times New Roman" w:cs="Times New Roman"/>
                <w:bCs/>
                <w:sz w:val="24"/>
                <w:szCs w:val="24"/>
                <w:lang w:val="lv-LV"/>
              </w:rPr>
              <w:t>t</w:t>
            </w:r>
            <w:r w:rsidR="006D07B8">
              <w:rPr>
                <w:rFonts w:ascii="Times New Roman" w:hAnsi="Times New Roman" w:cs="Times New Roman"/>
                <w:bCs/>
                <w:sz w:val="24"/>
                <w:szCs w:val="24"/>
                <w:lang w:val="lv-LV"/>
              </w:rPr>
              <w:t xml:space="preserve"> studentus koncertēt mūsu skolā. </w:t>
            </w:r>
          </w:p>
        </w:tc>
      </w:tr>
      <w:tr w:rsidR="006D07B8" w:rsidRPr="003C471D" w:rsidTr="003C471D">
        <w:tc>
          <w:tcPr>
            <w:tcW w:w="4367" w:type="dxa"/>
          </w:tcPr>
          <w:p w:rsidR="006D07B8" w:rsidRDefault="006D07B8"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 xml:space="preserve">Skolas direktore saņēmusi pateicību no A. Kalniņa </w:t>
            </w:r>
            <w:proofErr w:type="spellStart"/>
            <w:r>
              <w:rPr>
                <w:rFonts w:ascii="Times New Roman" w:hAnsi="Times New Roman" w:cs="Times New Roman"/>
                <w:bCs/>
                <w:sz w:val="24"/>
                <w:szCs w:val="24"/>
                <w:lang w:val="lv-LV"/>
              </w:rPr>
              <w:t>Cēsu</w:t>
            </w:r>
            <w:proofErr w:type="spellEnd"/>
            <w:r>
              <w:rPr>
                <w:rFonts w:ascii="Times New Roman" w:hAnsi="Times New Roman" w:cs="Times New Roman"/>
                <w:bCs/>
                <w:sz w:val="24"/>
                <w:szCs w:val="24"/>
                <w:lang w:val="lv-LV"/>
              </w:rPr>
              <w:t xml:space="preserve"> Mūzikas vidusskolas par audzēkņu veiksmīgu sagatavošanu mācībām vidusskolā un turpmākajām studijām augstākajā izglītības iestādē.</w:t>
            </w:r>
          </w:p>
        </w:tc>
        <w:tc>
          <w:tcPr>
            <w:tcW w:w="5414" w:type="dxa"/>
          </w:tcPr>
          <w:p w:rsidR="006D07B8" w:rsidRDefault="006D07B8"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 xml:space="preserve">Turpināt audzēkņus virzīt mūzikas tālākizglītībā un aicināt ciemos mūsu absolventus – mācību spēkus J. Vītola Mūzikas akadēmijas docētāju A. Noviku un J. Mediņa Mūzikas vidusskolas pedagogu K. </w:t>
            </w:r>
            <w:proofErr w:type="spellStart"/>
            <w:r>
              <w:rPr>
                <w:rFonts w:ascii="Times New Roman" w:hAnsi="Times New Roman" w:cs="Times New Roman"/>
                <w:bCs/>
                <w:sz w:val="24"/>
                <w:szCs w:val="24"/>
                <w:lang w:val="lv-LV"/>
              </w:rPr>
              <w:t>Bumbišu</w:t>
            </w:r>
            <w:proofErr w:type="spellEnd"/>
            <w:r>
              <w:rPr>
                <w:rFonts w:ascii="Times New Roman" w:hAnsi="Times New Roman" w:cs="Times New Roman"/>
                <w:bCs/>
                <w:sz w:val="24"/>
                <w:szCs w:val="24"/>
                <w:lang w:val="lv-LV"/>
              </w:rPr>
              <w:t>.</w:t>
            </w:r>
          </w:p>
        </w:tc>
      </w:tr>
    </w:tbl>
    <w:p w:rsidR="003C471D" w:rsidRDefault="003C471D" w:rsidP="003C471D">
      <w:pPr>
        <w:pStyle w:val="Sarakstarindkopa"/>
        <w:spacing w:after="0" w:line="240" w:lineRule="auto"/>
        <w:ind w:left="502"/>
        <w:rPr>
          <w:rFonts w:ascii="Times New Roman" w:hAnsi="Times New Roman" w:cs="Times New Roman"/>
          <w:b/>
          <w:bCs/>
          <w:sz w:val="24"/>
          <w:szCs w:val="24"/>
          <w:lang w:val="lv-LV"/>
        </w:rPr>
      </w:pPr>
    </w:p>
    <w:p w:rsidR="00B06E10" w:rsidRDefault="00B06E10" w:rsidP="00B06E10">
      <w:pPr>
        <w:pStyle w:val="Sarakstarindkopa"/>
        <w:numPr>
          <w:ilvl w:val="1"/>
          <w:numId w:val="1"/>
        </w:num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Elementa “Vienlīdzība un iekļaušana” stiprās puses un turpmākās attīstības vajadzības. 2021./2022.m.g.</w:t>
      </w:r>
    </w:p>
    <w:tbl>
      <w:tblPr>
        <w:tblStyle w:val="Reatabula"/>
        <w:tblW w:w="9781" w:type="dxa"/>
        <w:tblInd w:w="-147" w:type="dxa"/>
        <w:tblLook w:val="04A0" w:firstRow="1" w:lastRow="0" w:firstColumn="1" w:lastColumn="0" w:noHBand="0" w:noVBand="1"/>
      </w:tblPr>
      <w:tblGrid>
        <w:gridCol w:w="4367"/>
        <w:gridCol w:w="5414"/>
      </w:tblGrid>
      <w:tr w:rsidR="00B06E10" w:rsidRPr="00E1213E" w:rsidTr="002E33E5">
        <w:tc>
          <w:tcPr>
            <w:tcW w:w="4367" w:type="dxa"/>
          </w:tcPr>
          <w:p w:rsidR="00B06E10" w:rsidRPr="00E1213E" w:rsidRDefault="00B06E10" w:rsidP="002E33E5">
            <w:pPr>
              <w:spacing w:line="240" w:lineRule="auto"/>
              <w:rPr>
                <w:rFonts w:ascii="Times New Roman" w:hAnsi="Times New Roman" w:cs="Times New Roman"/>
                <w:bCs/>
                <w:sz w:val="24"/>
                <w:szCs w:val="24"/>
                <w:lang w:val="lv-LV"/>
              </w:rPr>
            </w:pPr>
            <w:r w:rsidRPr="00E1213E">
              <w:rPr>
                <w:rFonts w:ascii="Times New Roman" w:hAnsi="Times New Roman" w:cs="Times New Roman"/>
                <w:bCs/>
                <w:sz w:val="24"/>
                <w:szCs w:val="24"/>
                <w:lang w:val="lv-LV"/>
              </w:rPr>
              <w:t>Stiprās puses</w:t>
            </w:r>
          </w:p>
        </w:tc>
        <w:tc>
          <w:tcPr>
            <w:tcW w:w="5414" w:type="dxa"/>
          </w:tcPr>
          <w:p w:rsidR="00B06E10" w:rsidRPr="00E1213E" w:rsidRDefault="00B06E10" w:rsidP="002E33E5">
            <w:pPr>
              <w:spacing w:line="240" w:lineRule="auto"/>
              <w:rPr>
                <w:rFonts w:ascii="Times New Roman" w:hAnsi="Times New Roman" w:cs="Times New Roman"/>
                <w:bCs/>
                <w:sz w:val="24"/>
                <w:szCs w:val="24"/>
                <w:lang w:val="lv-LV"/>
              </w:rPr>
            </w:pPr>
            <w:r w:rsidRPr="00E1213E">
              <w:rPr>
                <w:rFonts w:ascii="Times New Roman" w:hAnsi="Times New Roman" w:cs="Times New Roman"/>
                <w:bCs/>
                <w:sz w:val="24"/>
                <w:szCs w:val="24"/>
                <w:lang w:val="lv-LV"/>
              </w:rPr>
              <w:t>Turpmākās attīstības vajadzības</w:t>
            </w:r>
          </w:p>
        </w:tc>
      </w:tr>
      <w:tr w:rsidR="00B06E10" w:rsidRPr="003C471D" w:rsidTr="002E33E5">
        <w:tc>
          <w:tcPr>
            <w:tcW w:w="4367" w:type="dxa"/>
          </w:tcPr>
          <w:p w:rsidR="00B06E10" w:rsidRPr="003C471D" w:rsidRDefault="00B06E10"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Skolā mācās audzēkņi – pirmsskolas vecuma bērni un skolas vecuma bērni un jaunieši. Ir audzēkņi, kuri dzīvo Bebros, Iršos, Meņģelē, Kaplavā un Klintainē. Braucēju audzēkņu stundu saraksts tiek pielāgots sabiedriskā transporta sarakstam un vecāku izvadāšanas iespējām.</w:t>
            </w:r>
          </w:p>
        </w:tc>
        <w:tc>
          <w:tcPr>
            <w:tcW w:w="5414" w:type="dxa"/>
          </w:tcPr>
          <w:p w:rsidR="00B06E10" w:rsidRPr="003C471D" w:rsidRDefault="00B06E10"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Turpināt nodrošināt profesionālās izglītības iespējas audzēkņiem no dažādām novada vietām, lai tā būtu pieejama ikvienam interesentam.</w:t>
            </w:r>
          </w:p>
        </w:tc>
      </w:tr>
      <w:tr w:rsidR="00B06E10" w:rsidRPr="003C471D" w:rsidTr="002E33E5">
        <w:tc>
          <w:tcPr>
            <w:tcW w:w="4367" w:type="dxa"/>
          </w:tcPr>
          <w:p w:rsidR="00B06E10" w:rsidRDefault="00B06E10"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Direktore velta lielu resursu izglītības iestādes organizācijas kultūras attīstīb</w:t>
            </w:r>
            <w:r w:rsidR="00E61EC5">
              <w:rPr>
                <w:rFonts w:ascii="Times New Roman" w:hAnsi="Times New Roman" w:cs="Times New Roman"/>
                <w:bCs/>
                <w:sz w:val="24"/>
                <w:szCs w:val="24"/>
                <w:lang w:val="lv-LV"/>
              </w:rPr>
              <w:t>ā</w:t>
            </w:r>
            <w:r>
              <w:rPr>
                <w:rFonts w:ascii="Times New Roman" w:hAnsi="Times New Roman" w:cs="Times New Roman"/>
                <w:bCs/>
                <w:sz w:val="24"/>
                <w:szCs w:val="24"/>
                <w:lang w:val="lv-LV"/>
              </w:rPr>
              <w:t xml:space="preserve">, kas balstīta uz </w:t>
            </w:r>
            <w:proofErr w:type="spellStart"/>
            <w:r>
              <w:rPr>
                <w:rFonts w:ascii="Times New Roman" w:hAnsi="Times New Roman" w:cs="Times New Roman"/>
                <w:bCs/>
                <w:sz w:val="24"/>
                <w:szCs w:val="24"/>
                <w:lang w:val="lv-LV"/>
              </w:rPr>
              <w:t>cieņpilnu</w:t>
            </w:r>
            <w:proofErr w:type="spellEnd"/>
            <w:r>
              <w:rPr>
                <w:rFonts w:ascii="Times New Roman" w:hAnsi="Times New Roman" w:cs="Times New Roman"/>
                <w:bCs/>
                <w:sz w:val="24"/>
                <w:szCs w:val="24"/>
                <w:lang w:val="lv-LV"/>
              </w:rPr>
              <w:t xml:space="preserve"> attiecību veidošanu s</w:t>
            </w:r>
            <w:r w:rsidR="00E61EC5">
              <w:rPr>
                <w:rFonts w:ascii="Times New Roman" w:hAnsi="Times New Roman" w:cs="Times New Roman"/>
                <w:bCs/>
                <w:sz w:val="24"/>
                <w:szCs w:val="24"/>
                <w:lang w:val="lv-LV"/>
              </w:rPr>
              <w:t>t</w:t>
            </w:r>
            <w:r>
              <w:rPr>
                <w:rFonts w:ascii="Times New Roman" w:hAnsi="Times New Roman" w:cs="Times New Roman"/>
                <w:bCs/>
                <w:sz w:val="24"/>
                <w:szCs w:val="24"/>
                <w:lang w:val="lv-LV"/>
              </w:rPr>
              <w:t>arp audzēkņiem, pedagogiem un vecākiem.</w:t>
            </w:r>
          </w:p>
        </w:tc>
        <w:tc>
          <w:tcPr>
            <w:tcW w:w="5414" w:type="dxa"/>
          </w:tcPr>
          <w:p w:rsidR="00B06E10" w:rsidRDefault="00B06E10"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 xml:space="preserve">Uzturēt pozitīvu mikroklimatu. Padziļināt zināšanas par </w:t>
            </w:r>
            <w:proofErr w:type="spellStart"/>
            <w:r>
              <w:rPr>
                <w:rFonts w:ascii="Times New Roman" w:hAnsi="Times New Roman" w:cs="Times New Roman"/>
                <w:bCs/>
                <w:sz w:val="24"/>
                <w:szCs w:val="24"/>
                <w:lang w:val="lv-LV"/>
              </w:rPr>
              <w:t>psihoemocionālo</w:t>
            </w:r>
            <w:proofErr w:type="spellEnd"/>
            <w:r>
              <w:rPr>
                <w:rFonts w:ascii="Times New Roman" w:hAnsi="Times New Roman" w:cs="Times New Roman"/>
                <w:bCs/>
                <w:sz w:val="24"/>
                <w:szCs w:val="24"/>
                <w:lang w:val="lv-LV"/>
              </w:rPr>
              <w:t xml:space="preserve"> noturību stresa situācijā.</w:t>
            </w:r>
          </w:p>
        </w:tc>
      </w:tr>
      <w:tr w:rsidR="00B06E10" w:rsidRPr="003C471D" w:rsidTr="002E33E5">
        <w:tc>
          <w:tcPr>
            <w:tcW w:w="4367" w:type="dxa"/>
          </w:tcPr>
          <w:p w:rsidR="00B06E10" w:rsidRDefault="00B06E10"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 xml:space="preserve">Skolā ir izstrādāti Iekšējās kārtības noteikumi, mācību sasniegumu vērtēšanas kārtība, dažādi drošības </w:t>
            </w:r>
            <w:proofErr w:type="spellStart"/>
            <w:r>
              <w:rPr>
                <w:rFonts w:ascii="Times New Roman" w:hAnsi="Times New Roman" w:cs="Times New Roman"/>
                <w:bCs/>
                <w:sz w:val="24"/>
                <w:szCs w:val="24"/>
                <w:lang w:val="lv-LV"/>
              </w:rPr>
              <w:t>notiekumi</w:t>
            </w:r>
            <w:proofErr w:type="spellEnd"/>
            <w:r>
              <w:rPr>
                <w:rFonts w:ascii="Times New Roman" w:hAnsi="Times New Roman" w:cs="Times New Roman"/>
                <w:bCs/>
                <w:sz w:val="24"/>
                <w:szCs w:val="24"/>
                <w:lang w:val="lv-LV"/>
              </w:rPr>
              <w:t>, kuri paredz vienlīdzīgas iespējas mācīties skolā</w:t>
            </w:r>
            <w:r w:rsidR="002E33E5">
              <w:rPr>
                <w:rFonts w:ascii="Times New Roman" w:hAnsi="Times New Roman" w:cs="Times New Roman"/>
                <w:bCs/>
                <w:sz w:val="24"/>
                <w:szCs w:val="24"/>
                <w:lang w:val="lv-LV"/>
              </w:rPr>
              <w:t xml:space="preserve"> audzēkņiem ar </w:t>
            </w:r>
            <w:proofErr w:type="spellStart"/>
            <w:r w:rsidR="002E33E5">
              <w:rPr>
                <w:rFonts w:ascii="Times New Roman" w:hAnsi="Times New Roman" w:cs="Times New Roman"/>
                <w:bCs/>
                <w:sz w:val="24"/>
                <w:szCs w:val="24"/>
                <w:lang w:val="lv-LV"/>
              </w:rPr>
              <w:t>sažādiem</w:t>
            </w:r>
            <w:proofErr w:type="spellEnd"/>
            <w:r w:rsidR="002E33E5">
              <w:rPr>
                <w:rFonts w:ascii="Times New Roman" w:hAnsi="Times New Roman" w:cs="Times New Roman"/>
                <w:bCs/>
                <w:sz w:val="24"/>
                <w:szCs w:val="24"/>
                <w:lang w:val="lv-LV"/>
              </w:rPr>
              <w:t xml:space="preserve"> dabas dotumiem, finansiālajām iespējām.</w:t>
            </w:r>
          </w:p>
        </w:tc>
        <w:tc>
          <w:tcPr>
            <w:tcW w:w="5414" w:type="dxa"/>
          </w:tcPr>
          <w:p w:rsidR="00B06E10" w:rsidRDefault="002E33E5"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Turpināt padziļināt pedagoģiskās un metodiskās zināšanas darbā ar jebkuru audzēkni, kurš mācās mūsu Skolā.</w:t>
            </w:r>
          </w:p>
        </w:tc>
      </w:tr>
      <w:tr w:rsidR="002E33E5" w:rsidRPr="003C471D" w:rsidTr="002E33E5">
        <w:tc>
          <w:tcPr>
            <w:tcW w:w="4367" w:type="dxa"/>
          </w:tcPr>
          <w:p w:rsidR="002E33E5" w:rsidRDefault="002E33E5"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Pamatojoties uz Skolā veiktajām aptaujām, audzēkņi zina kā rīkoties gadījumos, ja viņiem dara pāri, vai notiek emocionālā vardarbība.</w:t>
            </w:r>
          </w:p>
        </w:tc>
        <w:tc>
          <w:tcPr>
            <w:tcW w:w="5414" w:type="dxa"/>
          </w:tcPr>
          <w:p w:rsidR="002E33E5" w:rsidRDefault="002E33E5" w:rsidP="002E33E5">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Turpināt Skolā veikt aptaujas, specialitātes pedagogiem – klašu audzinātājiem veikt pārrunas ar saviem audzēkņiem.</w:t>
            </w:r>
          </w:p>
        </w:tc>
      </w:tr>
    </w:tbl>
    <w:p w:rsidR="00E85937" w:rsidRPr="00B06E10" w:rsidRDefault="00E85937" w:rsidP="00B06E10">
      <w:pPr>
        <w:spacing w:after="0" w:line="240" w:lineRule="auto"/>
        <w:ind w:left="142"/>
        <w:rPr>
          <w:rFonts w:ascii="Times New Roman" w:hAnsi="Times New Roman" w:cs="Times New Roman"/>
          <w:b/>
          <w:bCs/>
          <w:sz w:val="24"/>
          <w:szCs w:val="24"/>
          <w:lang w:val="lv-LV"/>
        </w:rPr>
      </w:pPr>
    </w:p>
    <w:p w:rsidR="002E33E5" w:rsidRPr="00296B79" w:rsidRDefault="002E33E5" w:rsidP="002E33E5">
      <w:pPr>
        <w:pStyle w:val="Sarakstarindkopa"/>
        <w:numPr>
          <w:ilvl w:val="1"/>
          <w:numId w:val="1"/>
        </w:numPr>
        <w:spacing w:after="0" w:line="240" w:lineRule="auto"/>
        <w:rPr>
          <w:rFonts w:ascii="Times New Roman" w:hAnsi="Times New Roman" w:cs="Times New Roman"/>
          <w:b/>
          <w:sz w:val="24"/>
          <w:szCs w:val="24"/>
          <w:lang w:val="lv-LV"/>
        </w:rPr>
      </w:pPr>
      <w:r w:rsidRPr="00296B79">
        <w:rPr>
          <w:rFonts w:ascii="Times New Roman" w:hAnsi="Times New Roman" w:cs="Times New Roman"/>
          <w:b/>
          <w:sz w:val="24"/>
          <w:szCs w:val="24"/>
          <w:lang w:val="lv-LV"/>
        </w:rPr>
        <w:t>Elementa “Mācīšana un mācīšanās” stiprās puses un turpmākās attīstības vajadzības</w:t>
      </w:r>
      <w:r>
        <w:rPr>
          <w:rFonts w:ascii="Times New Roman" w:hAnsi="Times New Roman" w:cs="Times New Roman"/>
          <w:b/>
          <w:sz w:val="24"/>
          <w:szCs w:val="24"/>
          <w:lang w:val="lv-LV"/>
        </w:rPr>
        <w:t xml:space="preserve"> 2024./2025.m.g.</w:t>
      </w:r>
    </w:p>
    <w:tbl>
      <w:tblPr>
        <w:tblStyle w:val="Reatabula"/>
        <w:tblW w:w="9498" w:type="dxa"/>
        <w:tblInd w:w="-5" w:type="dxa"/>
        <w:tblLook w:val="04A0" w:firstRow="1" w:lastRow="0" w:firstColumn="1" w:lastColumn="0" w:noHBand="0" w:noVBand="1"/>
      </w:tblPr>
      <w:tblGrid>
        <w:gridCol w:w="4536"/>
        <w:gridCol w:w="4962"/>
      </w:tblGrid>
      <w:tr w:rsidR="002E33E5" w:rsidRPr="00283DC2" w:rsidTr="002E33E5">
        <w:tc>
          <w:tcPr>
            <w:tcW w:w="4536"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Stiprās puses</w:t>
            </w:r>
          </w:p>
        </w:tc>
        <w:tc>
          <w:tcPr>
            <w:tcW w:w="4962"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Turpmākās attīstības vajadzības</w:t>
            </w:r>
          </w:p>
        </w:tc>
      </w:tr>
      <w:tr w:rsidR="002E33E5" w:rsidRPr="00283DC2" w:rsidTr="002E33E5">
        <w:tc>
          <w:tcPr>
            <w:tcW w:w="4536" w:type="dxa"/>
          </w:tcPr>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Izglītības iestādē tiek veidota mērķtiecīga sistēma mācīšanas un mācīšanās procesa kvalitātes izvērtēšanai un pilnveidei.</w:t>
            </w:r>
          </w:p>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Tiek veikta mācību un audzināšanas procesa diferenciācija un individualizācija, to pielāgojot atbilstoši audzēkņu spējām, iepriekšējām zināšanām.</w:t>
            </w:r>
          </w:p>
        </w:tc>
        <w:tc>
          <w:tcPr>
            <w:tcW w:w="4962" w:type="dxa"/>
          </w:tcPr>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Motivēt pedagogus mācību procesā izmantot dažādas mācību metodes un metodiskos paņēmienus.</w:t>
            </w:r>
          </w:p>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Turpināt izglītošanas procesu, kas ir centrēts uz izglītojamo un izmantot jēgpilnus uzdevumus, kuri mērķtiecīgi virza izglītojamo uz mācību stundās sasniedzamo rezultātu.</w:t>
            </w:r>
          </w:p>
        </w:tc>
      </w:tr>
      <w:tr w:rsidR="002E33E5" w:rsidRPr="00283DC2" w:rsidTr="002E33E5">
        <w:tc>
          <w:tcPr>
            <w:tcW w:w="4536" w:type="dxa"/>
          </w:tcPr>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Izglītības iestādē tiek sniegts atbalsts izglītojamiem, kuri regulāri gatavojas konkursiem. Ir iespēja apmeklēt 3 instrumenta spēles stundas. Tiek sniegts individualizēts atbalsts izglītojamiem ar mācīšanās grūtībām. Tā nodrošināšanā iesaistās pedagogi, sastādot mācību plānu, kas pielāgots katra spējām un prasmēm.</w:t>
            </w:r>
          </w:p>
        </w:tc>
        <w:tc>
          <w:tcPr>
            <w:tcW w:w="4962"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Regulāri izvērtēt sniegtā atbalsta efektivitāti, pilnveidojot tā izmantošanas iespējas.</w:t>
            </w:r>
          </w:p>
        </w:tc>
      </w:tr>
      <w:tr w:rsidR="002E33E5" w:rsidRPr="00283DC2" w:rsidTr="002E33E5">
        <w:tc>
          <w:tcPr>
            <w:tcW w:w="4536" w:type="dxa"/>
          </w:tcPr>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Katra mācību gada sākumā pedagogi aktualizē izglītības programmu atbilstību valstī noteiktajam, pēc nepieciešamības , papildinot tās ar inovatīviem mācību materiāliem, atskaņojamo repertuāru.</w:t>
            </w:r>
          </w:p>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Izglītības iestādei ir vienotas prasības mācību sasniegumu un kvalitātes vērtēšanai visās īstenotajās izglītības programmās.</w:t>
            </w:r>
          </w:p>
        </w:tc>
        <w:tc>
          <w:tcPr>
            <w:tcW w:w="4962"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Aktualizēt izglītības programmas saskaņā ar valstī noteiktajām izglītības vadlīnijām un metodiku. Turpināt pilnveidot mācību sasniegumu vērtēšanas sistēmu.</w:t>
            </w:r>
          </w:p>
        </w:tc>
      </w:tr>
      <w:tr w:rsidR="002E33E5" w:rsidRPr="00283DC2" w:rsidTr="002E33E5">
        <w:tc>
          <w:tcPr>
            <w:tcW w:w="4536" w:type="dxa"/>
          </w:tcPr>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Pedagogi palīdz izglītojamajiem izprast kā mācīties un skaidro, kā izpildīt konkrētus mācību uzdevumus, palīdzot veidot jaunus mācīšanās ieradumus.</w:t>
            </w:r>
          </w:p>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Ikdienas darbā pedagogi ņem vērā izglītojamo gatavību mācībām, piedāvājot dažāda izziņas līmeņa uzdevumus.</w:t>
            </w:r>
          </w:p>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Skolas direktore veiksmīgi risina </w:t>
            </w:r>
            <w:proofErr w:type="spellStart"/>
            <w:r>
              <w:rPr>
                <w:rFonts w:ascii="Times New Roman" w:hAnsi="Times New Roman" w:cs="Times New Roman"/>
                <w:sz w:val="24"/>
                <w:szCs w:val="24"/>
                <w:lang w:val="lv-LV"/>
              </w:rPr>
              <w:t>problēmsituācijas</w:t>
            </w:r>
            <w:proofErr w:type="spellEnd"/>
            <w:r>
              <w:rPr>
                <w:rFonts w:ascii="Times New Roman" w:hAnsi="Times New Roman" w:cs="Times New Roman"/>
                <w:sz w:val="24"/>
                <w:szCs w:val="24"/>
                <w:lang w:val="lv-LV"/>
              </w:rPr>
              <w:t>, ja tādas radušās.</w:t>
            </w:r>
          </w:p>
        </w:tc>
        <w:tc>
          <w:tcPr>
            <w:tcW w:w="4962" w:type="dxa"/>
          </w:tcPr>
          <w:p w:rsidR="002E33E5"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Lai izglītojamajam mācīšanās būtu saistošāka, laikmetam atbilstošāka, pedagogi pēc iespējas izmanto internetā pieejamos resursus. </w:t>
            </w:r>
          </w:p>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Pedagogiem turpināt iesaistīt izglītojamo vecākus bērna mācību procesā, lai paaugstinātu bērna mācību motivāciju un sekmētu kvalitatīvāka rezultāta sasniegšanu.</w:t>
            </w:r>
          </w:p>
        </w:tc>
      </w:tr>
      <w:tr w:rsidR="002E33E5" w:rsidRPr="00283DC2" w:rsidTr="002E33E5">
        <w:tc>
          <w:tcPr>
            <w:tcW w:w="4536"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Direktore un pedagogi izvērtē darba plānā iekļauto pasākumu un aktivitāšu efektivitāti. Skolā organizētie pasākumi ir pārdomāti, iekļaujas izglītības programmu mērķu sasniegšanā un papildina ikdienas mācību un audzināšanas procesu.</w:t>
            </w:r>
          </w:p>
        </w:tc>
        <w:tc>
          <w:tcPr>
            <w:tcW w:w="4962"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Veicināt kolektīvās muzicēšanas praksi, dodot iespēju muzicēt Skolas korī, Akordeonistu mācību orķestrī un Pūtēju mācību orķestrī.</w:t>
            </w:r>
          </w:p>
        </w:tc>
      </w:tr>
      <w:tr w:rsidR="002E33E5" w:rsidRPr="00283DC2" w:rsidTr="002E33E5">
        <w:tc>
          <w:tcPr>
            <w:tcW w:w="4536"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Skolā īstenotais mācību darbs rezultējas augstos izglītojamo sasniegumos. 2024./2025.m.g.  izglītojamie individuāli 24% jeb 17 un Vecāko klašu koris, Akordeonistu mācību orķestris un Pūtēju mācību orķestris ir ieguvuši godalgotas vietas novada skatēs, valsts, </w:t>
            </w:r>
            <w:proofErr w:type="spellStart"/>
            <w:r>
              <w:rPr>
                <w:rFonts w:ascii="Times New Roman" w:hAnsi="Times New Roman" w:cs="Times New Roman"/>
                <w:sz w:val="24"/>
                <w:szCs w:val="24"/>
                <w:lang w:val="lv-LV"/>
              </w:rPr>
              <w:t>Latviias</w:t>
            </w:r>
            <w:proofErr w:type="spellEnd"/>
            <w:r>
              <w:rPr>
                <w:rFonts w:ascii="Times New Roman" w:hAnsi="Times New Roman" w:cs="Times New Roman"/>
                <w:sz w:val="24"/>
                <w:szCs w:val="24"/>
                <w:lang w:val="lv-LV"/>
              </w:rPr>
              <w:t xml:space="preserve"> un starptautiskajos konkursos.</w:t>
            </w:r>
          </w:p>
        </w:tc>
        <w:tc>
          <w:tcPr>
            <w:tcW w:w="4962" w:type="dxa"/>
          </w:tcPr>
          <w:p w:rsidR="002E33E5" w:rsidRPr="00283DC2" w:rsidRDefault="002E33E5" w:rsidP="002E33E5">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Strādāt un panākt, lai visi skolas pedagogi būtu motivēti sagatavot izglītojamos dažāda </w:t>
            </w:r>
            <w:r w:rsidR="00E61EC5">
              <w:rPr>
                <w:rFonts w:ascii="Times New Roman" w:hAnsi="Times New Roman" w:cs="Times New Roman"/>
                <w:sz w:val="24"/>
                <w:szCs w:val="24"/>
                <w:lang w:val="lv-LV"/>
              </w:rPr>
              <w:t xml:space="preserve">līmeņa un </w:t>
            </w:r>
            <w:r>
              <w:rPr>
                <w:rFonts w:ascii="Times New Roman" w:hAnsi="Times New Roman" w:cs="Times New Roman"/>
                <w:sz w:val="24"/>
                <w:szCs w:val="24"/>
                <w:lang w:val="lv-LV"/>
              </w:rPr>
              <w:t>mēroga konkursiem.</w:t>
            </w:r>
          </w:p>
        </w:tc>
      </w:tr>
    </w:tbl>
    <w:p w:rsidR="002E33E5" w:rsidRDefault="002E33E5" w:rsidP="002E33E5">
      <w:pPr>
        <w:pStyle w:val="Sarakstarindkopa"/>
        <w:spacing w:after="0" w:line="240" w:lineRule="auto"/>
        <w:ind w:left="502"/>
        <w:rPr>
          <w:rFonts w:ascii="Times New Roman" w:hAnsi="Times New Roman" w:cs="Times New Roman"/>
          <w:b/>
          <w:sz w:val="24"/>
          <w:szCs w:val="24"/>
          <w:lang w:val="lv-LV"/>
        </w:rPr>
      </w:pPr>
    </w:p>
    <w:p w:rsidR="002E33E5" w:rsidRDefault="002E33E5" w:rsidP="002E33E5">
      <w:pPr>
        <w:pStyle w:val="Sarakstarindkopa"/>
        <w:spacing w:after="0" w:line="240" w:lineRule="auto"/>
        <w:ind w:left="502"/>
        <w:rPr>
          <w:rFonts w:ascii="Times New Roman" w:hAnsi="Times New Roman" w:cs="Times New Roman"/>
          <w:b/>
          <w:sz w:val="24"/>
          <w:szCs w:val="24"/>
          <w:lang w:val="lv-LV"/>
        </w:rPr>
      </w:pPr>
    </w:p>
    <w:p w:rsidR="002E33E5" w:rsidRDefault="002E33E5" w:rsidP="002E33E5">
      <w:pPr>
        <w:pStyle w:val="Sarakstarindkopa"/>
        <w:numPr>
          <w:ilvl w:val="1"/>
          <w:numId w:val="1"/>
        </w:numPr>
        <w:spacing w:after="0" w:line="240" w:lineRule="auto"/>
        <w:rPr>
          <w:rFonts w:ascii="Times New Roman" w:hAnsi="Times New Roman" w:cs="Times New Roman"/>
          <w:b/>
          <w:sz w:val="24"/>
          <w:szCs w:val="24"/>
          <w:lang w:val="lv-LV"/>
        </w:rPr>
      </w:pPr>
      <w:bookmarkStart w:id="3" w:name="_Hlk212036685"/>
      <w:r w:rsidRPr="00296B79">
        <w:rPr>
          <w:rFonts w:ascii="Times New Roman" w:hAnsi="Times New Roman" w:cs="Times New Roman"/>
          <w:b/>
          <w:sz w:val="24"/>
          <w:szCs w:val="24"/>
          <w:lang w:val="lv-LV"/>
        </w:rPr>
        <w:t>Elementa “</w:t>
      </w:r>
      <w:r>
        <w:rPr>
          <w:rFonts w:ascii="Times New Roman" w:hAnsi="Times New Roman" w:cs="Times New Roman"/>
          <w:b/>
          <w:sz w:val="24"/>
          <w:szCs w:val="24"/>
          <w:lang w:val="lv-LV"/>
        </w:rPr>
        <w:t>Pedagogu profesionālā kapacitāte</w:t>
      </w:r>
      <w:r w:rsidRPr="00296B79">
        <w:rPr>
          <w:rFonts w:ascii="Times New Roman" w:hAnsi="Times New Roman" w:cs="Times New Roman"/>
          <w:b/>
          <w:sz w:val="24"/>
          <w:szCs w:val="24"/>
          <w:lang w:val="lv-LV"/>
        </w:rPr>
        <w:t>” stiprās puses un turpmākās attīstības vajadzības</w:t>
      </w:r>
      <w:r>
        <w:rPr>
          <w:rFonts w:ascii="Times New Roman" w:hAnsi="Times New Roman" w:cs="Times New Roman"/>
          <w:b/>
          <w:sz w:val="24"/>
          <w:szCs w:val="24"/>
          <w:lang w:val="lv-LV"/>
        </w:rPr>
        <w:t xml:space="preserve"> 202</w:t>
      </w:r>
      <w:r w:rsidR="00515625">
        <w:rPr>
          <w:rFonts w:ascii="Times New Roman" w:hAnsi="Times New Roman" w:cs="Times New Roman"/>
          <w:b/>
          <w:sz w:val="24"/>
          <w:szCs w:val="24"/>
          <w:lang w:val="lv-LV"/>
        </w:rPr>
        <w:t>0</w:t>
      </w:r>
      <w:r>
        <w:rPr>
          <w:rFonts w:ascii="Times New Roman" w:hAnsi="Times New Roman" w:cs="Times New Roman"/>
          <w:b/>
          <w:sz w:val="24"/>
          <w:szCs w:val="24"/>
          <w:lang w:val="lv-LV"/>
        </w:rPr>
        <w:t>./202</w:t>
      </w:r>
      <w:r w:rsidR="00515625">
        <w:rPr>
          <w:rFonts w:ascii="Times New Roman" w:hAnsi="Times New Roman" w:cs="Times New Roman"/>
          <w:b/>
          <w:sz w:val="24"/>
          <w:szCs w:val="24"/>
          <w:lang w:val="lv-LV"/>
        </w:rPr>
        <w:t>1</w:t>
      </w:r>
      <w:r>
        <w:rPr>
          <w:rFonts w:ascii="Times New Roman" w:hAnsi="Times New Roman" w:cs="Times New Roman"/>
          <w:b/>
          <w:sz w:val="24"/>
          <w:szCs w:val="24"/>
          <w:lang w:val="lv-LV"/>
        </w:rPr>
        <w:t>.m.g.</w:t>
      </w:r>
    </w:p>
    <w:tbl>
      <w:tblPr>
        <w:tblStyle w:val="Reatabula"/>
        <w:tblW w:w="9214" w:type="dxa"/>
        <w:tblInd w:w="-714" w:type="dxa"/>
        <w:tblLook w:val="04A0" w:firstRow="1" w:lastRow="0" w:firstColumn="1" w:lastColumn="0" w:noHBand="0" w:noVBand="1"/>
      </w:tblPr>
      <w:tblGrid>
        <w:gridCol w:w="4607"/>
        <w:gridCol w:w="4607"/>
      </w:tblGrid>
      <w:tr w:rsidR="00515625" w:rsidTr="00EB3B9F">
        <w:tc>
          <w:tcPr>
            <w:tcW w:w="4607" w:type="dxa"/>
          </w:tcPr>
          <w:bookmarkEnd w:id="3"/>
          <w:p w:rsidR="00515625" w:rsidRDefault="00515625" w:rsidP="00515625">
            <w:pPr>
              <w:pStyle w:val="Sarakstarindkopa"/>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rsidR="00515625" w:rsidRDefault="00515625" w:rsidP="00EB3B9F">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515625" w:rsidRPr="008477FF" w:rsidTr="00EB3B9F">
        <w:tc>
          <w:tcPr>
            <w:tcW w:w="4607" w:type="dxa"/>
          </w:tcPr>
          <w:p w:rsidR="00515625" w:rsidRPr="008477FF" w:rsidRDefault="0051562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Pedagoģiskais sastāvs ir nokomplektēts.</w:t>
            </w:r>
          </w:p>
        </w:tc>
        <w:tc>
          <w:tcPr>
            <w:tcW w:w="4607" w:type="dxa"/>
          </w:tcPr>
          <w:p w:rsidR="00515625" w:rsidRPr="008477FF" w:rsidRDefault="0051562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Regulāri rast iespēju pedagogiem klātienē un tiešsaistē apmeklēt dažādus kursus un meistarklases. </w:t>
            </w:r>
          </w:p>
        </w:tc>
      </w:tr>
      <w:tr w:rsidR="00515625" w:rsidRPr="008477FF" w:rsidTr="00EB3B9F">
        <w:tc>
          <w:tcPr>
            <w:tcW w:w="4607" w:type="dxa"/>
          </w:tcPr>
          <w:p w:rsidR="00515625" w:rsidRPr="008477FF" w:rsidRDefault="0051562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Mācību gada noslēgumā pedagogi iesniedz savas radošās darbības pašvērtējumu par </w:t>
            </w:r>
            <w:r>
              <w:rPr>
                <w:rFonts w:ascii="Times New Roman" w:eastAsia="Times New Roman" w:hAnsi="Times New Roman" w:cs="Times New Roman"/>
                <w:color w:val="414142"/>
                <w:sz w:val="24"/>
                <w:szCs w:val="24"/>
                <w:lang w:val="lv-LV"/>
              </w:rPr>
              <w:lastRenderedPageBreak/>
              <w:t>mācību gadā paveikto. Ir izstrādāti iekšējās kārtības noteikumi “ Pedagogu profesionālās darbības novērtēšanas kārtība”</w:t>
            </w:r>
          </w:p>
        </w:tc>
        <w:tc>
          <w:tcPr>
            <w:tcW w:w="4607" w:type="dxa"/>
          </w:tcPr>
          <w:p w:rsidR="00515625" w:rsidRPr="008477FF" w:rsidRDefault="0051562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Turpināt pilnveidot pedagogu pašvērtējumu izstrādi.</w:t>
            </w:r>
          </w:p>
        </w:tc>
      </w:tr>
      <w:tr w:rsidR="00515625" w:rsidRPr="008477FF" w:rsidTr="00EB3B9F">
        <w:tc>
          <w:tcPr>
            <w:tcW w:w="4607" w:type="dxa"/>
          </w:tcPr>
          <w:p w:rsidR="00515625" w:rsidRPr="008477FF" w:rsidRDefault="0051562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Pedagogi audzēkņus sagatavo dažādiem attālināti organizētajiem pasākumiem Latvijā un  starptautiskajiem konkursiem, un vasaras plenēriem.</w:t>
            </w:r>
          </w:p>
        </w:tc>
        <w:tc>
          <w:tcPr>
            <w:tcW w:w="4607" w:type="dxa"/>
          </w:tcPr>
          <w:p w:rsidR="00515625" w:rsidRPr="008477FF" w:rsidRDefault="0051562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Veicināt pedagogu ieinteresētību konkursu, koncertu, festivālu, vasaras plenēru organizēšanā, metodisko materiālu veidošanā un popularizēšanā, kopā ar audzēkņiem piedalīšanos valsts mēroga un starptautiskajos pasākumos.</w:t>
            </w:r>
          </w:p>
        </w:tc>
      </w:tr>
    </w:tbl>
    <w:p w:rsidR="00515625" w:rsidRPr="00296B79" w:rsidRDefault="00515625" w:rsidP="00515625">
      <w:pPr>
        <w:pStyle w:val="Sarakstarindkopa"/>
        <w:spacing w:after="0" w:line="240" w:lineRule="auto"/>
        <w:ind w:left="502"/>
        <w:rPr>
          <w:rFonts w:ascii="Times New Roman" w:hAnsi="Times New Roman" w:cs="Times New Roman"/>
          <w:b/>
          <w:sz w:val="24"/>
          <w:szCs w:val="24"/>
          <w:lang w:val="lv-LV"/>
        </w:rPr>
      </w:pPr>
    </w:p>
    <w:p w:rsidR="00515625" w:rsidRPr="00B95578" w:rsidRDefault="00515625" w:rsidP="00EB3B9F">
      <w:pPr>
        <w:pStyle w:val="Sarakstarindkopa"/>
        <w:numPr>
          <w:ilvl w:val="1"/>
          <w:numId w:val="1"/>
        </w:numPr>
        <w:spacing w:after="0" w:line="240" w:lineRule="auto"/>
        <w:rPr>
          <w:rFonts w:ascii="Times New Roman" w:hAnsi="Times New Roman" w:cs="Times New Roman"/>
          <w:b/>
          <w:sz w:val="24"/>
          <w:szCs w:val="24"/>
          <w:lang w:val="lv-LV"/>
        </w:rPr>
      </w:pPr>
      <w:r w:rsidRPr="00B95578">
        <w:rPr>
          <w:rFonts w:ascii="Times New Roman" w:hAnsi="Times New Roman" w:cs="Times New Roman"/>
          <w:b/>
          <w:sz w:val="24"/>
          <w:szCs w:val="24"/>
          <w:lang w:val="lv-LV"/>
        </w:rPr>
        <w:t>Elementa “Izglītības programmu īstenošana” stiprās puses un turpmākās attīstības vajadzības 202</w:t>
      </w:r>
      <w:r w:rsidR="00EB3B9F" w:rsidRPr="00B95578">
        <w:rPr>
          <w:rFonts w:ascii="Times New Roman" w:hAnsi="Times New Roman" w:cs="Times New Roman"/>
          <w:b/>
          <w:sz w:val="24"/>
          <w:szCs w:val="24"/>
          <w:lang w:val="lv-LV"/>
        </w:rPr>
        <w:t>4</w:t>
      </w:r>
      <w:r w:rsidRPr="00B95578">
        <w:rPr>
          <w:rFonts w:ascii="Times New Roman" w:hAnsi="Times New Roman" w:cs="Times New Roman"/>
          <w:b/>
          <w:sz w:val="24"/>
          <w:szCs w:val="24"/>
          <w:lang w:val="lv-LV"/>
        </w:rPr>
        <w:t>./202</w:t>
      </w:r>
      <w:r w:rsidR="00EB3B9F" w:rsidRPr="00B95578">
        <w:rPr>
          <w:rFonts w:ascii="Times New Roman" w:hAnsi="Times New Roman" w:cs="Times New Roman"/>
          <w:b/>
          <w:sz w:val="24"/>
          <w:szCs w:val="24"/>
          <w:lang w:val="lv-LV"/>
        </w:rPr>
        <w:t>5</w:t>
      </w:r>
      <w:r w:rsidRPr="00B95578">
        <w:rPr>
          <w:rFonts w:ascii="Times New Roman" w:hAnsi="Times New Roman" w:cs="Times New Roman"/>
          <w:b/>
          <w:sz w:val="24"/>
          <w:szCs w:val="24"/>
          <w:lang w:val="lv-LV"/>
        </w:rPr>
        <w:t>.m.g</w:t>
      </w:r>
    </w:p>
    <w:tbl>
      <w:tblPr>
        <w:tblStyle w:val="Reatabula"/>
        <w:tblW w:w="9356" w:type="dxa"/>
        <w:tblInd w:w="-714" w:type="dxa"/>
        <w:tblLook w:val="04A0" w:firstRow="1" w:lastRow="0" w:firstColumn="1" w:lastColumn="0" w:noHBand="0" w:noVBand="1"/>
      </w:tblPr>
      <w:tblGrid>
        <w:gridCol w:w="4537"/>
        <w:gridCol w:w="4819"/>
      </w:tblGrid>
      <w:tr w:rsidR="00EB3B9F" w:rsidRPr="00564FE1" w:rsidTr="00EB3B9F">
        <w:tc>
          <w:tcPr>
            <w:tcW w:w="4537" w:type="dxa"/>
          </w:tcPr>
          <w:p w:rsidR="00EB3B9F" w:rsidRPr="00564FE1" w:rsidRDefault="00EB3B9F"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Stiprās puses</w:t>
            </w:r>
          </w:p>
        </w:tc>
        <w:tc>
          <w:tcPr>
            <w:tcW w:w="4819" w:type="dxa"/>
          </w:tcPr>
          <w:p w:rsidR="00EB3B9F" w:rsidRPr="00564FE1" w:rsidRDefault="00EB3B9F"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Turpmākās attīstības vajadzības</w:t>
            </w:r>
          </w:p>
        </w:tc>
      </w:tr>
      <w:tr w:rsidR="00EB3B9F" w:rsidRPr="00564FE1" w:rsidTr="00EB3B9F">
        <w:tc>
          <w:tcPr>
            <w:tcW w:w="4537" w:type="dxa"/>
          </w:tcPr>
          <w:p w:rsidR="00EB3B9F" w:rsidRPr="00564FE1" w:rsidRDefault="00EB3B9F"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Skola ir nodrošinājusi un aktualizējusi visu nepieciešamo informāciju VIIS</w:t>
            </w:r>
          </w:p>
        </w:tc>
        <w:tc>
          <w:tcPr>
            <w:tcW w:w="4819" w:type="dxa"/>
          </w:tcPr>
          <w:p w:rsidR="00EB3B9F" w:rsidRPr="00564FE1" w:rsidRDefault="00EB3B9F"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Pēc profesionālās ievirzes izglītības standarta pieņemšanas aktualizēt izglītības programmas.</w:t>
            </w:r>
          </w:p>
        </w:tc>
      </w:tr>
      <w:tr w:rsidR="00EB3B9F" w:rsidRPr="00564FE1" w:rsidTr="00EB3B9F">
        <w:tc>
          <w:tcPr>
            <w:tcW w:w="4537" w:type="dxa"/>
          </w:tcPr>
          <w:p w:rsidR="00EB3B9F" w:rsidRPr="00564FE1" w:rsidRDefault="00EB3B9F"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Īstenotās profesionālās ievirzes izglītības programmas ir licencētas un akreditētas, atbi</w:t>
            </w:r>
            <w:r w:rsidR="00E61EC5">
              <w:rPr>
                <w:rFonts w:ascii="Times New Roman" w:hAnsi="Times New Roman" w:cs="Times New Roman"/>
                <w:sz w:val="24"/>
                <w:szCs w:val="24"/>
                <w:lang w:val="lv-LV"/>
              </w:rPr>
              <w:t>l</w:t>
            </w:r>
            <w:r w:rsidRPr="00564FE1">
              <w:rPr>
                <w:rFonts w:ascii="Times New Roman" w:hAnsi="Times New Roman" w:cs="Times New Roman"/>
                <w:sz w:val="24"/>
                <w:szCs w:val="24"/>
                <w:lang w:val="lv-LV"/>
              </w:rPr>
              <w:t>stoši šobrīd spēkā esošajiem tiesību aktiem.</w:t>
            </w:r>
          </w:p>
        </w:tc>
        <w:tc>
          <w:tcPr>
            <w:tcW w:w="4819" w:type="dxa"/>
          </w:tcPr>
          <w:p w:rsidR="00EB3B9F" w:rsidRPr="00564FE1" w:rsidRDefault="00B60545"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Turpināt izglītības programmu mācību plānu aktualizēšanu atbilstoši Profesionālās ievirzes izglītības standartam.</w:t>
            </w:r>
          </w:p>
        </w:tc>
      </w:tr>
      <w:tr w:rsidR="00EB3B9F" w:rsidRPr="00564FE1" w:rsidTr="00EB3B9F">
        <w:tc>
          <w:tcPr>
            <w:tcW w:w="4537" w:type="dxa"/>
          </w:tcPr>
          <w:p w:rsidR="00EB3B9F" w:rsidRPr="00564FE1" w:rsidRDefault="00B60545"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Skola īsteno 8. izglītības programmas un interešu izglītības programmu 5,6-gadīgiem bērniem. Skolai tas nodrošina turpināt iesāktās kolektīvās muzicēšanas tradīcijas – koris, akordeonistu mācību orķestris, pūtēju mācību orķestris.</w:t>
            </w:r>
          </w:p>
        </w:tc>
        <w:tc>
          <w:tcPr>
            <w:tcW w:w="4819" w:type="dxa"/>
          </w:tcPr>
          <w:p w:rsidR="00EB3B9F" w:rsidRPr="00564FE1" w:rsidRDefault="00B60545"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Turpināt nodrošināt un pilnveidot kolektīvās muzicēšanas tradīcijas.</w:t>
            </w:r>
          </w:p>
        </w:tc>
      </w:tr>
      <w:tr w:rsidR="00B60545" w:rsidRPr="00564FE1" w:rsidTr="00EB3B9F">
        <w:tc>
          <w:tcPr>
            <w:tcW w:w="4537" w:type="dxa"/>
          </w:tcPr>
          <w:p w:rsidR="00B60545" w:rsidRPr="00564FE1" w:rsidRDefault="00B60545"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Skolas organizētie pasākumi – koncerti, konkursi, festivāli, mācību ekskursijas un vasaras plenēri ir plānoti, pārdomāti atbilstoši apgūstamo izglītības programmu saturam.</w:t>
            </w:r>
          </w:p>
        </w:tc>
        <w:tc>
          <w:tcPr>
            <w:tcW w:w="4819" w:type="dxa"/>
          </w:tcPr>
          <w:p w:rsidR="00B60545" w:rsidRPr="00564FE1" w:rsidRDefault="00CA4AED" w:rsidP="00515625">
            <w:pPr>
              <w:pStyle w:val="Sarakstarindkopa"/>
              <w:spacing w:line="240" w:lineRule="auto"/>
              <w:ind w:left="0"/>
              <w:rPr>
                <w:rFonts w:ascii="Times New Roman" w:hAnsi="Times New Roman" w:cs="Times New Roman"/>
                <w:sz w:val="24"/>
                <w:szCs w:val="24"/>
                <w:lang w:val="lv-LV"/>
              </w:rPr>
            </w:pPr>
            <w:r w:rsidRPr="00564FE1">
              <w:rPr>
                <w:rFonts w:ascii="Times New Roman" w:hAnsi="Times New Roman" w:cs="Times New Roman"/>
                <w:sz w:val="24"/>
                <w:szCs w:val="24"/>
                <w:lang w:val="lv-LV"/>
              </w:rPr>
              <w:t xml:space="preserve">Turpināt </w:t>
            </w:r>
            <w:r w:rsidR="00564FE1" w:rsidRPr="00564FE1">
              <w:rPr>
                <w:rFonts w:ascii="Times New Roman" w:hAnsi="Times New Roman" w:cs="Times New Roman"/>
                <w:sz w:val="24"/>
                <w:szCs w:val="24"/>
                <w:lang w:val="lv-LV"/>
              </w:rPr>
              <w:t xml:space="preserve">pilnveidot </w:t>
            </w:r>
            <w:r w:rsidR="00385EB9">
              <w:rPr>
                <w:rFonts w:ascii="Times New Roman" w:hAnsi="Times New Roman" w:cs="Times New Roman"/>
                <w:sz w:val="24"/>
                <w:szCs w:val="24"/>
                <w:lang w:val="lv-LV"/>
              </w:rPr>
              <w:t>izglītības</w:t>
            </w:r>
            <w:r w:rsidR="00564FE1" w:rsidRPr="00564FE1">
              <w:rPr>
                <w:rFonts w:ascii="Times New Roman" w:hAnsi="Times New Roman" w:cs="Times New Roman"/>
                <w:sz w:val="24"/>
                <w:szCs w:val="24"/>
                <w:lang w:val="lv-LV"/>
              </w:rPr>
              <w:t xml:space="preserve"> programmu un audzināšanas aspektu saturu.</w:t>
            </w:r>
          </w:p>
        </w:tc>
      </w:tr>
    </w:tbl>
    <w:p w:rsidR="00515625" w:rsidRDefault="00515625" w:rsidP="00515625">
      <w:pPr>
        <w:pStyle w:val="Sarakstarindkopa"/>
        <w:spacing w:after="0" w:line="240" w:lineRule="auto"/>
        <w:ind w:left="502"/>
        <w:rPr>
          <w:rFonts w:ascii="Times New Roman" w:hAnsi="Times New Roman" w:cs="Times New Roman"/>
          <w:b/>
          <w:color w:val="C00000"/>
          <w:sz w:val="24"/>
          <w:szCs w:val="24"/>
          <w:lang w:val="lv-LV"/>
        </w:rPr>
      </w:pPr>
    </w:p>
    <w:p w:rsidR="00515625" w:rsidRDefault="00515625" w:rsidP="00515625">
      <w:pPr>
        <w:pStyle w:val="Sarakstarindkopa"/>
        <w:numPr>
          <w:ilvl w:val="1"/>
          <w:numId w:val="1"/>
        </w:numPr>
        <w:spacing w:after="0" w:line="240" w:lineRule="auto"/>
        <w:rPr>
          <w:rFonts w:ascii="Times New Roman" w:hAnsi="Times New Roman" w:cs="Times New Roman"/>
          <w:b/>
          <w:sz w:val="24"/>
          <w:szCs w:val="24"/>
          <w:lang w:val="lv-LV"/>
        </w:rPr>
      </w:pPr>
      <w:bookmarkStart w:id="4" w:name="_Hlk212037606"/>
      <w:r w:rsidRPr="00296B79">
        <w:rPr>
          <w:rFonts w:ascii="Times New Roman" w:hAnsi="Times New Roman" w:cs="Times New Roman"/>
          <w:b/>
          <w:sz w:val="24"/>
          <w:szCs w:val="24"/>
          <w:lang w:val="lv-LV"/>
        </w:rPr>
        <w:t>Elementa “</w:t>
      </w:r>
      <w:r>
        <w:rPr>
          <w:rFonts w:ascii="Times New Roman" w:hAnsi="Times New Roman" w:cs="Times New Roman"/>
          <w:b/>
          <w:sz w:val="24"/>
          <w:szCs w:val="24"/>
          <w:lang w:val="lv-LV"/>
        </w:rPr>
        <w:t>Pieejamība</w:t>
      </w:r>
      <w:r w:rsidRPr="00296B79">
        <w:rPr>
          <w:rFonts w:ascii="Times New Roman" w:hAnsi="Times New Roman" w:cs="Times New Roman"/>
          <w:b/>
          <w:sz w:val="24"/>
          <w:szCs w:val="24"/>
          <w:lang w:val="lv-LV"/>
        </w:rPr>
        <w:t>” stiprās puses un turpmākās attīstības vajadzības</w:t>
      </w:r>
      <w:r>
        <w:rPr>
          <w:rFonts w:ascii="Times New Roman" w:hAnsi="Times New Roman" w:cs="Times New Roman"/>
          <w:b/>
          <w:sz w:val="24"/>
          <w:szCs w:val="24"/>
          <w:lang w:val="lv-LV"/>
        </w:rPr>
        <w:t xml:space="preserve"> 202</w:t>
      </w:r>
      <w:r w:rsidR="000D0119">
        <w:rPr>
          <w:rFonts w:ascii="Times New Roman" w:hAnsi="Times New Roman" w:cs="Times New Roman"/>
          <w:b/>
          <w:sz w:val="24"/>
          <w:szCs w:val="24"/>
          <w:lang w:val="lv-LV"/>
        </w:rPr>
        <w:t>1</w:t>
      </w:r>
      <w:r>
        <w:rPr>
          <w:rFonts w:ascii="Times New Roman" w:hAnsi="Times New Roman" w:cs="Times New Roman"/>
          <w:b/>
          <w:sz w:val="24"/>
          <w:szCs w:val="24"/>
          <w:lang w:val="lv-LV"/>
        </w:rPr>
        <w:t>./202</w:t>
      </w:r>
      <w:r w:rsidR="000D0119">
        <w:rPr>
          <w:rFonts w:ascii="Times New Roman" w:hAnsi="Times New Roman" w:cs="Times New Roman"/>
          <w:b/>
          <w:sz w:val="24"/>
          <w:szCs w:val="24"/>
          <w:lang w:val="lv-LV"/>
        </w:rPr>
        <w:t>2</w:t>
      </w:r>
      <w:r>
        <w:rPr>
          <w:rFonts w:ascii="Times New Roman" w:hAnsi="Times New Roman" w:cs="Times New Roman"/>
          <w:b/>
          <w:sz w:val="24"/>
          <w:szCs w:val="24"/>
          <w:lang w:val="lv-LV"/>
        </w:rPr>
        <w:t>.m.g.</w:t>
      </w:r>
    </w:p>
    <w:tbl>
      <w:tblPr>
        <w:tblStyle w:val="Reatabula"/>
        <w:tblW w:w="9214" w:type="dxa"/>
        <w:tblInd w:w="-714" w:type="dxa"/>
        <w:tblLook w:val="04A0" w:firstRow="1" w:lastRow="0" w:firstColumn="1" w:lastColumn="0" w:noHBand="0" w:noVBand="1"/>
      </w:tblPr>
      <w:tblGrid>
        <w:gridCol w:w="4607"/>
        <w:gridCol w:w="4607"/>
      </w:tblGrid>
      <w:tr w:rsidR="00DF3B75" w:rsidTr="00EB3B9F">
        <w:tc>
          <w:tcPr>
            <w:tcW w:w="4607" w:type="dxa"/>
          </w:tcPr>
          <w:bookmarkEnd w:id="4"/>
          <w:p w:rsidR="00DF3B75" w:rsidRDefault="00DF3B75" w:rsidP="00EB3B9F">
            <w:pPr>
              <w:pStyle w:val="Sarakstarindkopa"/>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rsidR="00DF3B75" w:rsidRDefault="00DF3B75" w:rsidP="00EB3B9F">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DF3B75" w:rsidRPr="008477FF" w:rsidTr="00EB3B9F">
        <w:tc>
          <w:tcPr>
            <w:tcW w:w="4607" w:type="dxa"/>
          </w:tcPr>
          <w:p w:rsidR="00DF3B75" w:rsidRPr="008477FF"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Skolas direktore, pedagogi un saimnieciskais personāls ir jebkurā laikā sasniedzami, spēj reaģēt uz dažādām situācijā ikdienas darba procesā, spēj pieņemt loģiskus lēmumus.</w:t>
            </w:r>
          </w:p>
        </w:tc>
        <w:tc>
          <w:tcPr>
            <w:tcW w:w="4607" w:type="dxa"/>
          </w:tcPr>
          <w:p w:rsidR="00DF3B75" w:rsidRPr="008477FF"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pilnveidot un saglabāt konstruktīvu, pozitīvu pieeju dažādu situāciju risināšanā.</w:t>
            </w:r>
          </w:p>
        </w:tc>
      </w:tr>
      <w:tr w:rsidR="000D0119" w:rsidRPr="008477FF" w:rsidTr="00EB3B9F">
        <w:tc>
          <w:tcPr>
            <w:tcW w:w="4607" w:type="dxa"/>
          </w:tcPr>
          <w:p w:rsidR="000D0119"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Ieviestā </w:t>
            </w:r>
            <w:proofErr w:type="spellStart"/>
            <w:r>
              <w:rPr>
                <w:rFonts w:ascii="Times New Roman" w:eastAsia="Times New Roman" w:hAnsi="Times New Roman" w:cs="Times New Roman"/>
                <w:color w:val="414142"/>
                <w:sz w:val="24"/>
                <w:szCs w:val="24"/>
                <w:lang w:val="lv-LV"/>
              </w:rPr>
              <w:t>Skolvadības</w:t>
            </w:r>
            <w:proofErr w:type="spellEnd"/>
            <w:r>
              <w:rPr>
                <w:rFonts w:ascii="Times New Roman" w:eastAsia="Times New Roman" w:hAnsi="Times New Roman" w:cs="Times New Roman"/>
                <w:color w:val="414142"/>
                <w:sz w:val="24"/>
                <w:szCs w:val="24"/>
                <w:lang w:val="lv-LV"/>
              </w:rPr>
              <w:t xml:space="preserve"> sistēma E-klase ir ātra un efektīva mācību procesa sastāvdaļa. </w:t>
            </w:r>
            <w:proofErr w:type="spellStart"/>
            <w:r>
              <w:rPr>
                <w:rFonts w:ascii="Times New Roman" w:eastAsia="Times New Roman" w:hAnsi="Times New Roman" w:cs="Times New Roman"/>
                <w:color w:val="414142"/>
                <w:sz w:val="24"/>
                <w:szCs w:val="24"/>
                <w:lang w:val="lv-LV"/>
              </w:rPr>
              <w:t>Audzēkņiattālinātajā</w:t>
            </w:r>
            <w:proofErr w:type="spellEnd"/>
            <w:r>
              <w:rPr>
                <w:rFonts w:ascii="Times New Roman" w:eastAsia="Times New Roman" w:hAnsi="Times New Roman" w:cs="Times New Roman"/>
                <w:color w:val="414142"/>
                <w:sz w:val="24"/>
                <w:szCs w:val="24"/>
                <w:lang w:val="lv-LV"/>
              </w:rPr>
              <w:t xml:space="preserve"> mācību procesā piedalījās E-klases </w:t>
            </w:r>
            <w:proofErr w:type="spellStart"/>
            <w:r>
              <w:rPr>
                <w:rFonts w:ascii="Times New Roman" w:eastAsia="Times New Roman" w:hAnsi="Times New Roman" w:cs="Times New Roman"/>
                <w:color w:val="414142"/>
                <w:sz w:val="24"/>
                <w:szCs w:val="24"/>
                <w:lang w:val="lv-LV"/>
              </w:rPr>
              <w:t>videosaziņā</w:t>
            </w:r>
            <w:proofErr w:type="spellEnd"/>
            <w:r>
              <w:rPr>
                <w:rFonts w:ascii="Times New Roman" w:eastAsia="Times New Roman" w:hAnsi="Times New Roman" w:cs="Times New Roman"/>
                <w:color w:val="414142"/>
                <w:sz w:val="24"/>
                <w:szCs w:val="24"/>
                <w:lang w:val="lv-LV"/>
              </w:rPr>
              <w:t xml:space="preserve"> grupu stundās, iepazīstas ar uzdoto, stundā paveikto. Vecāki informē par kavējumiem. Direktore ievieto aktuālo informāciju.</w:t>
            </w:r>
          </w:p>
        </w:tc>
        <w:tc>
          <w:tcPr>
            <w:tcW w:w="4607" w:type="dxa"/>
          </w:tcPr>
          <w:p w:rsidR="000D0119"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Turpināt efektīvāk izmantot </w:t>
            </w:r>
            <w:proofErr w:type="spellStart"/>
            <w:r>
              <w:rPr>
                <w:rFonts w:ascii="Times New Roman" w:eastAsia="Times New Roman" w:hAnsi="Times New Roman" w:cs="Times New Roman"/>
                <w:color w:val="414142"/>
                <w:sz w:val="24"/>
                <w:szCs w:val="24"/>
                <w:lang w:val="lv-LV"/>
              </w:rPr>
              <w:t>Skolvadības</w:t>
            </w:r>
            <w:proofErr w:type="spellEnd"/>
            <w:r>
              <w:rPr>
                <w:rFonts w:ascii="Times New Roman" w:eastAsia="Times New Roman" w:hAnsi="Times New Roman" w:cs="Times New Roman"/>
                <w:color w:val="414142"/>
                <w:sz w:val="24"/>
                <w:szCs w:val="24"/>
                <w:lang w:val="lv-LV"/>
              </w:rPr>
              <w:t xml:space="preserve"> sistēmu E-klase.</w:t>
            </w:r>
          </w:p>
        </w:tc>
      </w:tr>
      <w:tr w:rsidR="000D0119" w:rsidRPr="008477FF" w:rsidTr="00EB3B9F">
        <w:tc>
          <w:tcPr>
            <w:tcW w:w="4607" w:type="dxa"/>
          </w:tcPr>
          <w:p w:rsidR="000D0119"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Izstrādāta kārtība, kā skolas telpās var ienākt un uzturēties audzēkņu vecāki. Skola ir </w:t>
            </w:r>
            <w:r>
              <w:rPr>
                <w:rFonts w:ascii="Times New Roman" w:eastAsia="Times New Roman" w:hAnsi="Times New Roman" w:cs="Times New Roman"/>
                <w:color w:val="414142"/>
                <w:sz w:val="24"/>
                <w:szCs w:val="24"/>
                <w:lang w:val="lv-LV"/>
              </w:rPr>
              <w:lastRenderedPageBreak/>
              <w:t>atvērta pirms vecāku darba laika, lai atnestu instrumentus, mapes, svētku drēbes u.c.</w:t>
            </w:r>
          </w:p>
        </w:tc>
        <w:tc>
          <w:tcPr>
            <w:tcW w:w="4607" w:type="dxa"/>
          </w:tcPr>
          <w:p w:rsidR="000D0119"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Turpināt sadarbību ar vecākiem un attīstīt mācību procesa pieejamību jebkuram audzēknim.</w:t>
            </w:r>
          </w:p>
        </w:tc>
      </w:tr>
      <w:tr w:rsidR="000D0119" w:rsidRPr="008477FF" w:rsidTr="00EB3B9F">
        <w:tc>
          <w:tcPr>
            <w:tcW w:w="4607" w:type="dxa"/>
          </w:tcPr>
          <w:p w:rsidR="000D0119"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Skolā mācās gan pirmsskolas, gan skolas vecuma bērni un jaunieši.</w:t>
            </w:r>
          </w:p>
        </w:tc>
        <w:tc>
          <w:tcPr>
            <w:tcW w:w="4607" w:type="dxa"/>
          </w:tcPr>
          <w:p w:rsidR="000D0119" w:rsidRDefault="000D0119"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Skaidrot un popularizēt mūzikas instrumenta apguves pra</w:t>
            </w:r>
            <w:r w:rsidR="00E92205">
              <w:rPr>
                <w:rFonts w:ascii="Times New Roman" w:eastAsia="Times New Roman" w:hAnsi="Times New Roman" w:cs="Times New Roman"/>
                <w:color w:val="414142"/>
                <w:sz w:val="24"/>
                <w:szCs w:val="24"/>
                <w:lang w:val="lv-LV"/>
              </w:rPr>
              <w:t>smju nozīmi un mūzikas skolas nozīmi cilvēka intelektuālajā un vispārējā attīstībā.</w:t>
            </w:r>
          </w:p>
        </w:tc>
      </w:tr>
    </w:tbl>
    <w:p w:rsidR="00515625" w:rsidRDefault="00515625" w:rsidP="00DF3B75">
      <w:pPr>
        <w:spacing w:after="0" w:line="240" w:lineRule="auto"/>
        <w:ind w:left="142"/>
        <w:rPr>
          <w:rFonts w:ascii="Times New Roman" w:hAnsi="Times New Roman" w:cs="Times New Roman"/>
          <w:b/>
          <w:color w:val="C00000"/>
          <w:sz w:val="24"/>
          <w:szCs w:val="24"/>
          <w:lang w:val="lv-LV"/>
        </w:rPr>
      </w:pPr>
    </w:p>
    <w:p w:rsidR="00E92205" w:rsidRDefault="00E92205" w:rsidP="00E92205">
      <w:pPr>
        <w:pStyle w:val="Sarakstarindkopa"/>
        <w:numPr>
          <w:ilvl w:val="1"/>
          <w:numId w:val="1"/>
        </w:numPr>
        <w:spacing w:after="0" w:line="240" w:lineRule="auto"/>
        <w:rPr>
          <w:rFonts w:ascii="Times New Roman" w:hAnsi="Times New Roman" w:cs="Times New Roman"/>
          <w:b/>
          <w:sz w:val="24"/>
          <w:szCs w:val="24"/>
          <w:lang w:val="lv-LV"/>
        </w:rPr>
      </w:pPr>
      <w:r w:rsidRPr="00296B79">
        <w:rPr>
          <w:rFonts w:ascii="Times New Roman" w:hAnsi="Times New Roman" w:cs="Times New Roman"/>
          <w:b/>
          <w:sz w:val="24"/>
          <w:szCs w:val="24"/>
          <w:lang w:val="lv-LV"/>
        </w:rPr>
        <w:t>Elementa “</w:t>
      </w:r>
      <w:r>
        <w:rPr>
          <w:rFonts w:ascii="Times New Roman" w:hAnsi="Times New Roman" w:cs="Times New Roman"/>
          <w:b/>
          <w:sz w:val="24"/>
          <w:szCs w:val="24"/>
          <w:lang w:val="lv-LV"/>
        </w:rPr>
        <w:t>Drošība un psiholoģiskā labklājība</w:t>
      </w:r>
      <w:r w:rsidRPr="00296B79">
        <w:rPr>
          <w:rFonts w:ascii="Times New Roman" w:hAnsi="Times New Roman" w:cs="Times New Roman"/>
          <w:b/>
          <w:sz w:val="24"/>
          <w:szCs w:val="24"/>
          <w:lang w:val="lv-LV"/>
        </w:rPr>
        <w:t>” stiprās puses un turpmākās attīstības vajadzības</w:t>
      </w:r>
      <w:r>
        <w:rPr>
          <w:rFonts w:ascii="Times New Roman" w:hAnsi="Times New Roman" w:cs="Times New Roman"/>
          <w:b/>
          <w:sz w:val="24"/>
          <w:szCs w:val="24"/>
          <w:lang w:val="lv-LV"/>
        </w:rPr>
        <w:t xml:space="preserve"> 2021./2022.m.g.</w:t>
      </w:r>
    </w:p>
    <w:tbl>
      <w:tblPr>
        <w:tblStyle w:val="Reatabula"/>
        <w:tblW w:w="9214" w:type="dxa"/>
        <w:tblInd w:w="-5" w:type="dxa"/>
        <w:tblLook w:val="04A0" w:firstRow="1" w:lastRow="0" w:firstColumn="1" w:lastColumn="0" w:noHBand="0" w:noVBand="1"/>
      </w:tblPr>
      <w:tblGrid>
        <w:gridCol w:w="4607"/>
        <w:gridCol w:w="4607"/>
      </w:tblGrid>
      <w:tr w:rsidR="00E92205" w:rsidTr="00EB3B9F">
        <w:tc>
          <w:tcPr>
            <w:tcW w:w="4607" w:type="dxa"/>
          </w:tcPr>
          <w:p w:rsidR="00E92205" w:rsidRPr="0095033A" w:rsidRDefault="00E92205" w:rsidP="00E92205">
            <w:pPr>
              <w:pStyle w:val="Sarakstarindkopa"/>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E92205" w:rsidRPr="0095033A" w:rsidRDefault="00E92205" w:rsidP="00EB3B9F">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92205" w:rsidRPr="008477FF" w:rsidTr="00EB3B9F">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Skolā darbojas iekšējās kārtības un drošības noteikumi, kas paredz labvēlīgu mikroklimatu jebkuram audzēknim, darbiniekam un vecākiem. Ienākot skolā pie </w:t>
            </w:r>
            <w:r w:rsidR="00385EB9">
              <w:rPr>
                <w:rFonts w:ascii="Times New Roman" w:eastAsia="Times New Roman" w:hAnsi="Times New Roman" w:cs="Times New Roman"/>
                <w:color w:val="414142"/>
                <w:sz w:val="24"/>
                <w:szCs w:val="24"/>
                <w:lang w:val="lv-LV"/>
              </w:rPr>
              <w:t xml:space="preserve">dežurantes </w:t>
            </w:r>
            <w:r>
              <w:rPr>
                <w:rFonts w:ascii="Times New Roman" w:eastAsia="Times New Roman" w:hAnsi="Times New Roman" w:cs="Times New Roman"/>
                <w:color w:val="414142"/>
                <w:sz w:val="24"/>
                <w:szCs w:val="24"/>
                <w:lang w:val="lv-LV"/>
              </w:rPr>
              <w:t xml:space="preserve">ziņojuma dēļa ir telefona numuri, kur zvanīt ārkārtas situācijas gadījumā, skolas mājas lapā </w:t>
            </w:r>
            <w:hyperlink r:id="rId9" w:history="1">
              <w:r w:rsidRPr="003D327D">
                <w:rPr>
                  <w:rStyle w:val="Hipersaite"/>
                  <w:rFonts w:ascii="Times New Roman" w:eastAsia="Times New Roman" w:hAnsi="Times New Roman" w:cs="Times New Roman"/>
                  <w:sz w:val="24"/>
                  <w:szCs w:val="24"/>
                  <w:lang w:val="lv-LV"/>
                </w:rPr>
                <w:t>www.koknesesmuzikasskola.lv</w:t>
              </w:r>
            </w:hyperlink>
            <w:r>
              <w:rPr>
                <w:rFonts w:ascii="Times New Roman" w:eastAsia="Times New Roman" w:hAnsi="Times New Roman" w:cs="Times New Roman"/>
                <w:color w:val="414142"/>
                <w:sz w:val="24"/>
                <w:szCs w:val="24"/>
                <w:lang w:val="lv-LV"/>
              </w:rPr>
              <w:t xml:space="preserve"> ir pieejams Skolas direktores un  dežurantes telefona numuri.</w:t>
            </w:r>
          </w:p>
        </w:tc>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pilnveidot skolas iekšējos normatīvos aktus, atbilstoši ārējo normatīvu versijām, notikumiem valstī un skolas attīstības stratēģijai</w:t>
            </w:r>
          </w:p>
        </w:tc>
      </w:tr>
      <w:tr w:rsidR="00E92205" w:rsidRPr="008477FF" w:rsidTr="00EB3B9F">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Direktore ir pozitīvi vērsta dažādu, pēkšņu jautājumu risināšanā starp kolēģiem, audzēkņiem, vecākiem, </w:t>
            </w:r>
          </w:p>
        </w:tc>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Padziļināt zināšanas par līderības stratēģijām un taktikām, meklēt inovatīvus risinājumus, veikt pieredzes apmaiņu veiksmīgās skolās.</w:t>
            </w:r>
          </w:p>
        </w:tc>
      </w:tr>
      <w:tr w:rsidR="00E92205" w:rsidRPr="008477FF" w:rsidTr="00EB3B9F">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Demokrātiska pieeja dažādu jautājumu risināšanā, rada ieguldījumu Skolas kolektīva saliedēšanā un motivēšanā, komandas stiprināšanā.</w:t>
            </w:r>
          </w:p>
        </w:tc>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iesniegt ikgadējos pedagogu pašvērtējumus, veikt anketas vecākiem un audzēkņiem.</w:t>
            </w:r>
          </w:p>
        </w:tc>
      </w:tr>
      <w:tr w:rsidR="00E92205" w:rsidRPr="008477FF" w:rsidTr="00EB3B9F">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Skolā jebkuram audzēknim, neatkarīgi no vecuma ir piederības sajūta, viņi šeit jūtas labi, lepojas, ka ir akordeonistu orķestra, kora, flautu ansambļu dalībnieki. Muzicējot kolektīvā, piedaloties dažādos pasākumos, audzēkņiem rodas interese un pieredze par iespējām, kuras viņiem sniedz mūzikas skolas izglītība, vairāk saliedē vienu ar otru.</w:t>
            </w:r>
          </w:p>
        </w:tc>
        <w:tc>
          <w:tcPr>
            <w:tcW w:w="4607" w:type="dxa"/>
          </w:tcPr>
          <w:p w:rsidR="00E92205" w:rsidRPr="008477FF" w:rsidRDefault="00E92205" w:rsidP="00EB3B9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radīt iespējas darboties dažādos kolektīvās muzicēšanas formās</w:t>
            </w:r>
          </w:p>
        </w:tc>
      </w:tr>
    </w:tbl>
    <w:p w:rsidR="00E92205" w:rsidRDefault="00E92205" w:rsidP="00E92205">
      <w:pPr>
        <w:spacing w:after="0" w:line="240" w:lineRule="auto"/>
        <w:rPr>
          <w:rFonts w:ascii="Times New Roman" w:hAnsi="Times New Roman" w:cs="Times New Roman"/>
          <w:sz w:val="24"/>
          <w:szCs w:val="24"/>
          <w:lang w:val="lv-LV"/>
        </w:rPr>
      </w:pPr>
    </w:p>
    <w:p w:rsidR="00E92205" w:rsidRDefault="00E92205" w:rsidP="00E92205">
      <w:pPr>
        <w:pStyle w:val="Sarakstarindkopa"/>
        <w:numPr>
          <w:ilvl w:val="1"/>
          <w:numId w:val="1"/>
        </w:numPr>
        <w:spacing w:after="0" w:line="240" w:lineRule="auto"/>
        <w:rPr>
          <w:rFonts w:ascii="Times New Roman" w:hAnsi="Times New Roman" w:cs="Times New Roman"/>
          <w:b/>
          <w:sz w:val="24"/>
          <w:szCs w:val="24"/>
          <w:lang w:val="lv-LV"/>
        </w:rPr>
      </w:pPr>
      <w:r w:rsidRPr="00296B79">
        <w:rPr>
          <w:rFonts w:ascii="Times New Roman" w:hAnsi="Times New Roman" w:cs="Times New Roman"/>
          <w:b/>
          <w:sz w:val="24"/>
          <w:szCs w:val="24"/>
          <w:lang w:val="lv-LV"/>
        </w:rPr>
        <w:t>Elementa “</w:t>
      </w:r>
      <w:r>
        <w:rPr>
          <w:rFonts w:ascii="Times New Roman" w:hAnsi="Times New Roman" w:cs="Times New Roman"/>
          <w:b/>
          <w:sz w:val="24"/>
          <w:szCs w:val="24"/>
          <w:lang w:val="lv-LV"/>
        </w:rPr>
        <w:t>Infrastruktūra un resursi</w:t>
      </w:r>
      <w:r w:rsidRPr="00296B79">
        <w:rPr>
          <w:rFonts w:ascii="Times New Roman" w:hAnsi="Times New Roman" w:cs="Times New Roman"/>
          <w:b/>
          <w:sz w:val="24"/>
          <w:szCs w:val="24"/>
          <w:lang w:val="lv-LV"/>
        </w:rPr>
        <w:t>” stiprās puses un turpmākās attīstības vajadzības</w:t>
      </w:r>
      <w:r>
        <w:rPr>
          <w:rFonts w:ascii="Times New Roman" w:hAnsi="Times New Roman" w:cs="Times New Roman"/>
          <w:b/>
          <w:sz w:val="24"/>
          <w:szCs w:val="24"/>
          <w:lang w:val="lv-LV"/>
        </w:rPr>
        <w:t xml:space="preserve"> 2021./2022.m.g.</w:t>
      </w:r>
    </w:p>
    <w:tbl>
      <w:tblPr>
        <w:tblStyle w:val="Reatabula1"/>
        <w:tblW w:w="9214" w:type="dxa"/>
        <w:tblInd w:w="-5" w:type="dxa"/>
        <w:tblLook w:val="04A0" w:firstRow="1" w:lastRow="0" w:firstColumn="1" w:lastColumn="0" w:noHBand="0" w:noVBand="1"/>
      </w:tblPr>
      <w:tblGrid>
        <w:gridCol w:w="4607"/>
        <w:gridCol w:w="4607"/>
      </w:tblGrid>
      <w:tr w:rsidR="00E92205" w:rsidRPr="00E92205" w:rsidTr="00EB3B9F">
        <w:tc>
          <w:tcPr>
            <w:tcW w:w="4607" w:type="dxa"/>
          </w:tcPr>
          <w:p w:rsidR="00E92205" w:rsidRPr="00E92205" w:rsidRDefault="00E92205" w:rsidP="00E92205">
            <w:pPr>
              <w:spacing w:line="240" w:lineRule="auto"/>
              <w:jc w:val="center"/>
              <w:rPr>
                <w:rFonts w:ascii="Times New Roman" w:eastAsia="Times New Roman" w:hAnsi="Times New Roman" w:cs="Times New Roman"/>
                <w:sz w:val="24"/>
                <w:szCs w:val="24"/>
                <w:lang w:val="lv-LV"/>
              </w:rPr>
            </w:pPr>
            <w:r w:rsidRPr="00E92205">
              <w:rPr>
                <w:rFonts w:ascii="Times New Roman" w:eastAsia="Times New Roman" w:hAnsi="Times New Roman" w:cs="Times New Roman"/>
                <w:sz w:val="24"/>
                <w:szCs w:val="24"/>
                <w:lang w:val="lv-LV"/>
              </w:rPr>
              <w:t>Stiprās puses</w:t>
            </w:r>
          </w:p>
        </w:tc>
        <w:tc>
          <w:tcPr>
            <w:tcW w:w="4607" w:type="dxa"/>
          </w:tcPr>
          <w:p w:rsidR="00E92205" w:rsidRPr="00E92205" w:rsidRDefault="00E92205" w:rsidP="00E92205">
            <w:pPr>
              <w:spacing w:line="240" w:lineRule="auto"/>
              <w:jc w:val="center"/>
              <w:rPr>
                <w:rFonts w:ascii="Times New Roman" w:eastAsia="Times New Roman" w:hAnsi="Times New Roman" w:cs="Times New Roman"/>
                <w:sz w:val="24"/>
                <w:szCs w:val="24"/>
                <w:lang w:val="lv-LV"/>
              </w:rPr>
            </w:pPr>
            <w:r w:rsidRPr="00E92205">
              <w:rPr>
                <w:rFonts w:ascii="Times New Roman" w:eastAsia="Times New Roman" w:hAnsi="Times New Roman" w:cs="Times New Roman"/>
                <w:sz w:val="24"/>
                <w:szCs w:val="24"/>
                <w:lang w:val="lv-LV"/>
              </w:rPr>
              <w:t>Turpmākās attīstības vajadzības</w:t>
            </w:r>
          </w:p>
        </w:tc>
      </w:tr>
      <w:tr w:rsidR="00E92205" w:rsidRPr="00E92205" w:rsidTr="00EB3B9F">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Skola atrodas vienā ēkā kopā ar PII “Gundega”, mācību process tiek organizēts respektējot bērnudārza mācību procesu.  Atvērta komunikācija, produktīva sadarbība ar iestādes dibinātāju par skolas budžeta plānošanu un iespējām.</w:t>
            </w:r>
          </w:p>
        </w:tc>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Uzturēt līdzšinējo sadarbības kvalitāti</w:t>
            </w:r>
          </w:p>
        </w:tc>
      </w:tr>
      <w:tr w:rsidR="00E92205" w:rsidRPr="00E92205" w:rsidTr="00EB3B9F">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 xml:space="preserve">Skolā ir 6 datori – 2 skolotāju istabā, 1 – solfedžo klasē, 1 -mūzikas literatūras klasē, 1 – direktora kabinetā, 1- </w:t>
            </w:r>
            <w:proofErr w:type="spellStart"/>
            <w:r w:rsidRPr="00E92205">
              <w:rPr>
                <w:rFonts w:ascii="Times New Roman" w:eastAsia="Times New Roman" w:hAnsi="Times New Roman" w:cs="Times New Roman"/>
                <w:color w:val="414142"/>
                <w:sz w:val="24"/>
                <w:szCs w:val="24"/>
                <w:lang w:val="lv-LV"/>
              </w:rPr>
              <w:t>pūšaminstrumentu</w:t>
            </w:r>
            <w:proofErr w:type="spellEnd"/>
            <w:r w:rsidRPr="00E92205">
              <w:rPr>
                <w:rFonts w:ascii="Times New Roman" w:eastAsia="Times New Roman" w:hAnsi="Times New Roman" w:cs="Times New Roman"/>
                <w:color w:val="414142"/>
                <w:sz w:val="24"/>
                <w:szCs w:val="24"/>
                <w:lang w:val="lv-LV"/>
              </w:rPr>
              <w:t xml:space="preserve"> </w:t>
            </w:r>
            <w:r w:rsidRPr="00E92205">
              <w:rPr>
                <w:rFonts w:ascii="Times New Roman" w:eastAsia="Times New Roman" w:hAnsi="Times New Roman" w:cs="Times New Roman"/>
                <w:color w:val="414142"/>
                <w:sz w:val="24"/>
                <w:szCs w:val="24"/>
                <w:lang w:val="lv-LV"/>
              </w:rPr>
              <w:lastRenderedPageBreak/>
              <w:t>klasē. Skolotāju istabā ir digitālā tāfele un projektors.</w:t>
            </w:r>
          </w:p>
        </w:tc>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lastRenderedPageBreak/>
              <w:t xml:space="preserve">Iespēju robežās par budžeta naudu uzlabot esošo datoru darbību un  iegādāties jaunus datorus. </w:t>
            </w:r>
          </w:p>
        </w:tc>
      </w:tr>
      <w:tr w:rsidR="00E92205" w:rsidRPr="00E92205" w:rsidTr="00EB3B9F">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 xml:space="preserve">Skolas mājas lapā </w:t>
            </w:r>
            <w:hyperlink r:id="rId10" w:history="1">
              <w:r w:rsidRPr="00E92205">
                <w:rPr>
                  <w:rFonts w:ascii="Times New Roman" w:eastAsia="Times New Roman" w:hAnsi="Times New Roman" w:cs="Times New Roman"/>
                  <w:color w:val="0563C1" w:themeColor="hyperlink"/>
                  <w:sz w:val="24"/>
                  <w:szCs w:val="24"/>
                  <w:u w:val="single"/>
                  <w:lang w:val="lv-LV"/>
                </w:rPr>
                <w:t>www.koknesesmuzikasskola.lv</w:t>
              </w:r>
            </w:hyperlink>
            <w:r w:rsidRPr="00E92205">
              <w:rPr>
                <w:rFonts w:ascii="Times New Roman" w:eastAsia="Times New Roman" w:hAnsi="Times New Roman" w:cs="Times New Roman"/>
                <w:color w:val="414142"/>
                <w:sz w:val="24"/>
                <w:szCs w:val="24"/>
                <w:lang w:val="lv-LV"/>
              </w:rPr>
              <w:t xml:space="preserve"> informācija nepārtraukti tiek papildināta</w:t>
            </w:r>
          </w:p>
        </w:tc>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Turpināt pilnveidot informāciju skolas mājas lapā</w:t>
            </w:r>
          </w:p>
        </w:tc>
      </w:tr>
      <w:tr w:rsidR="00E92205" w:rsidRPr="00E92205" w:rsidTr="00EB3B9F">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 xml:space="preserve">Skolas audzēkņi darbojas skolas un Kokneses novada kolektīvos – novada pūtēju orķestrī, novada sieviešu korī “ </w:t>
            </w:r>
            <w:proofErr w:type="spellStart"/>
            <w:r w:rsidRPr="00E92205">
              <w:rPr>
                <w:rFonts w:ascii="Times New Roman" w:eastAsia="Times New Roman" w:hAnsi="Times New Roman" w:cs="Times New Roman"/>
                <w:color w:val="414142"/>
                <w:sz w:val="24"/>
                <w:szCs w:val="24"/>
                <w:lang w:val="lv-LV"/>
              </w:rPr>
              <w:t>Anima</w:t>
            </w:r>
            <w:proofErr w:type="spellEnd"/>
            <w:r w:rsidRPr="00E92205">
              <w:rPr>
                <w:rFonts w:ascii="Times New Roman" w:eastAsia="Times New Roman" w:hAnsi="Times New Roman" w:cs="Times New Roman"/>
                <w:color w:val="414142"/>
                <w:sz w:val="24"/>
                <w:szCs w:val="24"/>
                <w:lang w:val="lv-LV"/>
              </w:rPr>
              <w:t>”. Skolas kolektīvās muzicēšanas stundām tiek rūpīgi atlasīts interesants un daudzveidīgs repertuārs, lai audzēkņus ieinteresētu, lai tas sasniegtu ikvienu klausītāju un apmierinātu jebkuru muzikālo gaumi.</w:t>
            </w:r>
          </w:p>
        </w:tc>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Turpināt rosināt audzēkņus radošai darbībai savas skolas un novada kultūras dzīvē.</w:t>
            </w:r>
          </w:p>
        </w:tc>
      </w:tr>
      <w:tr w:rsidR="00E92205" w:rsidRPr="00E92205" w:rsidTr="00EB3B9F">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Stundu saraksts vienmēr tiek saskaņots ar audzēkņiem, iespēju robežās tiek ievērots sabiedriskā maršruta transporta saraksts audzēkņiem -  braucējiem un vecāku izvadāšanas iespējas.</w:t>
            </w:r>
          </w:p>
        </w:tc>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Iespēju robežās radīt pieejamas profesionālās izglītības iespējas audzēkņiem, kuri izmanto sabiedrisko transportu, vai dzīvo tālāk no Skolas.</w:t>
            </w:r>
          </w:p>
        </w:tc>
      </w:tr>
      <w:tr w:rsidR="00E92205" w:rsidRPr="00E92205" w:rsidTr="00EB3B9F">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 xml:space="preserve">2021./2022.m.g.ar  Kultūrkapitāla fonda atbalstu skola iegādājās </w:t>
            </w:r>
            <w:proofErr w:type="spellStart"/>
            <w:r w:rsidRPr="00E92205">
              <w:rPr>
                <w:rFonts w:ascii="Times New Roman" w:eastAsia="Times New Roman" w:hAnsi="Times New Roman" w:cs="Times New Roman"/>
                <w:color w:val="414142"/>
                <w:sz w:val="24"/>
                <w:szCs w:val="24"/>
                <w:lang w:val="lv-LV"/>
              </w:rPr>
              <w:t>piccolo</w:t>
            </w:r>
            <w:proofErr w:type="spellEnd"/>
            <w:r w:rsidRPr="00E92205">
              <w:rPr>
                <w:rFonts w:ascii="Times New Roman" w:eastAsia="Times New Roman" w:hAnsi="Times New Roman" w:cs="Times New Roman"/>
                <w:color w:val="414142"/>
                <w:sz w:val="24"/>
                <w:szCs w:val="24"/>
                <w:lang w:val="lv-LV"/>
              </w:rPr>
              <w:t xml:space="preserve"> flautu, 2. </w:t>
            </w:r>
            <w:proofErr w:type="spellStart"/>
            <w:r w:rsidRPr="00E92205">
              <w:rPr>
                <w:rFonts w:ascii="Times New Roman" w:eastAsia="Times New Roman" w:hAnsi="Times New Roman" w:cs="Times New Roman"/>
                <w:color w:val="414142"/>
                <w:sz w:val="24"/>
                <w:szCs w:val="24"/>
                <w:lang w:val="lv-LV"/>
              </w:rPr>
              <w:t>klavierkrēslus</w:t>
            </w:r>
            <w:proofErr w:type="spellEnd"/>
            <w:r w:rsidRPr="00E92205">
              <w:rPr>
                <w:rFonts w:ascii="Times New Roman" w:eastAsia="Times New Roman" w:hAnsi="Times New Roman" w:cs="Times New Roman"/>
                <w:color w:val="414142"/>
                <w:sz w:val="24"/>
                <w:szCs w:val="24"/>
                <w:lang w:val="lv-LV"/>
              </w:rPr>
              <w:t xml:space="preserve"> un nošu pulti</w:t>
            </w:r>
          </w:p>
        </w:tc>
        <w:tc>
          <w:tcPr>
            <w:tcW w:w="4607" w:type="dxa"/>
          </w:tcPr>
          <w:p w:rsidR="00E92205" w:rsidRPr="00E92205" w:rsidRDefault="00E92205" w:rsidP="00E92205">
            <w:pPr>
              <w:spacing w:line="240" w:lineRule="auto"/>
              <w:jc w:val="both"/>
              <w:rPr>
                <w:rFonts w:ascii="Times New Roman" w:eastAsia="Times New Roman" w:hAnsi="Times New Roman" w:cs="Times New Roman"/>
                <w:color w:val="414142"/>
                <w:sz w:val="24"/>
                <w:szCs w:val="24"/>
                <w:lang w:val="lv-LV"/>
              </w:rPr>
            </w:pPr>
            <w:r w:rsidRPr="00E92205">
              <w:rPr>
                <w:rFonts w:ascii="Times New Roman" w:eastAsia="Times New Roman" w:hAnsi="Times New Roman" w:cs="Times New Roman"/>
                <w:color w:val="414142"/>
                <w:sz w:val="24"/>
                <w:szCs w:val="24"/>
                <w:lang w:val="lv-LV"/>
              </w:rPr>
              <w:t xml:space="preserve">Turpināt katru gadu piedalīties KKF projektos </w:t>
            </w:r>
          </w:p>
        </w:tc>
      </w:tr>
    </w:tbl>
    <w:p w:rsidR="00E92205" w:rsidRDefault="00E92205" w:rsidP="00E92205">
      <w:pPr>
        <w:spacing w:after="0" w:line="240" w:lineRule="auto"/>
        <w:rPr>
          <w:rFonts w:ascii="Times New Roman" w:hAnsi="Times New Roman" w:cs="Times New Roman"/>
          <w:sz w:val="24"/>
          <w:szCs w:val="24"/>
          <w:lang w:val="lv-LV"/>
        </w:rPr>
      </w:pPr>
    </w:p>
    <w:p w:rsidR="00E92205" w:rsidRPr="00E92205" w:rsidRDefault="00E92205" w:rsidP="00E92205">
      <w:pPr>
        <w:spacing w:after="0" w:line="240" w:lineRule="auto"/>
        <w:rPr>
          <w:rFonts w:ascii="Times New Roman" w:hAnsi="Times New Roman" w:cs="Times New Roman"/>
          <w:b/>
          <w:color w:val="C00000"/>
          <w:sz w:val="24"/>
          <w:szCs w:val="24"/>
          <w:lang w:val="lv-LV"/>
        </w:rPr>
      </w:pPr>
    </w:p>
    <w:p w:rsidR="00B06E10" w:rsidRPr="00515625" w:rsidRDefault="00B06E10" w:rsidP="00515625">
      <w:pPr>
        <w:pStyle w:val="Sarakstarindkopa"/>
        <w:spacing w:after="0" w:line="240" w:lineRule="auto"/>
        <w:ind w:left="502"/>
        <w:rPr>
          <w:rFonts w:ascii="Times New Roman" w:hAnsi="Times New Roman" w:cs="Times New Roman"/>
          <w:b/>
          <w:bCs/>
          <w:color w:val="C00000"/>
          <w:sz w:val="24"/>
          <w:szCs w:val="24"/>
          <w:lang w:val="lv-LV"/>
        </w:rPr>
      </w:pPr>
    </w:p>
    <w:p w:rsidR="004D2A41" w:rsidRPr="00C7706E" w:rsidRDefault="004D2A41" w:rsidP="00E92205">
      <w:pPr>
        <w:pStyle w:val="Sarakstarindkopa"/>
        <w:numPr>
          <w:ilvl w:val="1"/>
          <w:numId w:val="1"/>
        </w:numPr>
        <w:spacing w:after="0" w:line="240" w:lineRule="auto"/>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t xml:space="preserve"> </w:t>
      </w:r>
      <w:r w:rsidR="00C7706E">
        <w:rPr>
          <w:rFonts w:ascii="Times New Roman" w:hAnsi="Times New Roman" w:cs="Times New Roman"/>
          <w:b/>
          <w:bCs/>
          <w:sz w:val="24"/>
          <w:szCs w:val="24"/>
          <w:lang w:val="lv-LV"/>
        </w:rPr>
        <w:t>Elementa</w:t>
      </w:r>
      <w:r w:rsidRPr="00283DC2">
        <w:rPr>
          <w:rFonts w:ascii="Times New Roman" w:hAnsi="Times New Roman" w:cs="Times New Roman"/>
          <w:b/>
          <w:bCs/>
          <w:sz w:val="24"/>
          <w:szCs w:val="24"/>
          <w:lang w:val="lv-LV"/>
        </w:rPr>
        <w:t xml:space="preserve"> “</w:t>
      </w:r>
      <w:r w:rsidR="00C7706E">
        <w:rPr>
          <w:rFonts w:ascii="Times New Roman" w:hAnsi="Times New Roman" w:cs="Times New Roman"/>
          <w:b/>
          <w:bCs/>
          <w:sz w:val="24"/>
          <w:szCs w:val="24"/>
          <w:lang w:val="lv-LV"/>
        </w:rPr>
        <w:t>Administratīvā efektivitāte</w:t>
      </w:r>
      <w:r w:rsidRPr="00283DC2">
        <w:rPr>
          <w:rFonts w:ascii="Times New Roman" w:hAnsi="Times New Roman" w:cs="Times New Roman"/>
          <w:b/>
          <w:bCs/>
          <w:sz w:val="24"/>
          <w:szCs w:val="24"/>
          <w:lang w:val="lv-LV"/>
        </w:rPr>
        <w:t>” stiprās puses un  turpmākās attīstības vajadzības</w:t>
      </w:r>
      <w:r w:rsidR="00385EB9">
        <w:rPr>
          <w:rFonts w:ascii="Times New Roman" w:hAnsi="Times New Roman" w:cs="Times New Roman"/>
          <w:b/>
          <w:bCs/>
          <w:sz w:val="24"/>
          <w:szCs w:val="24"/>
          <w:lang w:val="lv-LV"/>
        </w:rPr>
        <w:t xml:space="preserve"> 2024./2025.m.g. </w:t>
      </w:r>
    </w:p>
    <w:tbl>
      <w:tblPr>
        <w:tblStyle w:val="Reatabula"/>
        <w:tblW w:w="9493" w:type="dxa"/>
        <w:tblInd w:w="0" w:type="dxa"/>
        <w:tblLook w:val="04A0" w:firstRow="1" w:lastRow="0" w:firstColumn="1" w:lastColumn="0" w:noHBand="0" w:noVBand="1"/>
      </w:tblPr>
      <w:tblGrid>
        <w:gridCol w:w="4148"/>
        <w:gridCol w:w="5345"/>
      </w:tblGrid>
      <w:tr w:rsidR="00FC2FBB" w:rsidRPr="00283DC2" w:rsidTr="00C17ECD">
        <w:tc>
          <w:tcPr>
            <w:tcW w:w="4148" w:type="dxa"/>
          </w:tcPr>
          <w:p w:rsidR="00FC2FBB" w:rsidRPr="00283DC2" w:rsidRDefault="004C0DE0"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Stiprās puses</w:t>
            </w:r>
          </w:p>
        </w:tc>
        <w:tc>
          <w:tcPr>
            <w:tcW w:w="5345" w:type="dxa"/>
          </w:tcPr>
          <w:p w:rsidR="00FC2FBB" w:rsidRPr="00283DC2" w:rsidRDefault="004C0DE0"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Turpmākās attīstības vajadzības</w:t>
            </w:r>
          </w:p>
        </w:tc>
      </w:tr>
      <w:tr w:rsidR="00FC2FBB" w:rsidRPr="00283DC2" w:rsidTr="00C17ECD">
        <w:tc>
          <w:tcPr>
            <w:tcW w:w="4148" w:type="dxa"/>
          </w:tcPr>
          <w:p w:rsidR="00FC2FBB" w:rsidRPr="00283DC2" w:rsidRDefault="004C0DE0"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Skolas darbību nosaka Skolas Nolikums un citi skolas iekšējie normatīvie akti</w:t>
            </w:r>
            <w:r w:rsidR="009D3A4C" w:rsidRPr="00283DC2">
              <w:rPr>
                <w:rFonts w:ascii="Times New Roman" w:hAnsi="Times New Roman" w:cs="Times New Roman"/>
                <w:bCs/>
                <w:sz w:val="24"/>
                <w:szCs w:val="24"/>
                <w:lang w:val="lv-LV"/>
              </w:rPr>
              <w:t>, kuri regulāri tiek uzlaboti un aktualizēti</w:t>
            </w:r>
            <w:r w:rsidR="00DD402A">
              <w:rPr>
                <w:rFonts w:ascii="Times New Roman" w:hAnsi="Times New Roman" w:cs="Times New Roman"/>
                <w:bCs/>
                <w:sz w:val="24"/>
                <w:szCs w:val="24"/>
                <w:lang w:val="lv-LV"/>
              </w:rPr>
              <w:t xml:space="preserve"> saskaņā ar aktuālajām pamatnostādnēm izglītības attīstības politikā.</w:t>
            </w:r>
            <w:r w:rsidR="00D61602" w:rsidRPr="00283DC2">
              <w:rPr>
                <w:rFonts w:ascii="Times New Roman" w:hAnsi="Times New Roman" w:cs="Times New Roman"/>
                <w:bCs/>
                <w:sz w:val="24"/>
                <w:szCs w:val="24"/>
                <w:lang w:val="lv-LV"/>
              </w:rPr>
              <w:t xml:space="preserve"> Tie ir ievietoti </w:t>
            </w:r>
            <w:r w:rsidR="00A80954" w:rsidRPr="00283DC2">
              <w:rPr>
                <w:rFonts w:ascii="Times New Roman" w:hAnsi="Times New Roman" w:cs="Times New Roman"/>
                <w:bCs/>
                <w:sz w:val="24"/>
                <w:szCs w:val="24"/>
                <w:lang w:val="lv-LV"/>
              </w:rPr>
              <w:t xml:space="preserve">Skolas </w:t>
            </w:r>
            <w:r w:rsidR="00D61602" w:rsidRPr="00283DC2">
              <w:rPr>
                <w:rFonts w:ascii="Times New Roman" w:hAnsi="Times New Roman" w:cs="Times New Roman"/>
                <w:bCs/>
                <w:sz w:val="24"/>
                <w:szCs w:val="24"/>
                <w:lang w:val="lv-LV"/>
              </w:rPr>
              <w:t xml:space="preserve">mājas lapā </w:t>
            </w:r>
            <w:hyperlink r:id="rId11" w:history="1">
              <w:r w:rsidR="00E06B5B" w:rsidRPr="0045779B">
                <w:rPr>
                  <w:rStyle w:val="Hipersaite"/>
                  <w:rFonts w:ascii="Times New Roman" w:hAnsi="Times New Roman" w:cs="Times New Roman"/>
                  <w:bCs/>
                  <w:sz w:val="24"/>
                  <w:szCs w:val="24"/>
                  <w:lang w:val="lv-LV"/>
                </w:rPr>
                <w:t>www.koknesesmuzikasskola.lv</w:t>
              </w:r>
            </w:hyperlink>
          </w:p>
          <w:p w:rsidR="00D61602" w:rsidRPr="00283DC2" w:rsidRDefault="00D61602"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Skolā ir nepieciešamā obligātā dokumentācija pedagoģiskā darba organizēšanai.</w:t>
            </w:r>
            <w:r w:rsidR="00DD402A">
              <w:rPr>
                <w:rFonts w:ascii="Times New Roman" w:hAnsi="Times New Roman" w:cs="Times New Roman"/>
                <w:bCs/>
                <w:sz w:val="24"/>
                <w:szCs w:val="24"/>
                <w:lang w:val="lv-LV"/>
              </w:rPr>
              <w:t xml:space="preserve"> </w:t>
            </w:r>
          </w:p>
        </w:tc>
        <w:tc>
          <w:tcPr>
            <w:tcW w:w="5345" w:type="dxa"/>
          </w:tcPr>
          <w:p w:rsidR="00FC2FBB" w:rsidRPr="00283DC2" w:rsidRDefault="00DD402A" w:rsidP="004D2A41">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Turpināt r</w:t>
            </w:r>
            <w:r w:rsidR="00D61602" w:rsidRPr="00283DC2">
              <w:rPr>
                <w:rFonts w:ascii="Times New Roman" w:hAnsi="Times New Roman" w:cs="Times New Roman"/>
                <w:bCs/>
                <w:sz w:val="24"/>
                <w:szCs w:val="24"/>
                <w:lang w:val="lv-LV"/>
              </w:rPr>
              <w:t>egulāri uzturēt Skolas dokumentācijas kvalitatīvu apriti, interneta vietnes un datu bāzi VIIS.</w:t>
            </w:r>
          </w:p>
        </w:tc>
      </w:tr>
      <w:tr w:rsidR="00FC2FBB" w:rsidRPr="00283DC2" w:rsidTr="00C17ECD">
        <w:tc>
          <w:tcPr>
            <w:tcW w:w="4148" w:type="dxa"/>
          </w:tcPr>
          <w:p w:rsidR="00FC2FBB" w:rsidRPr="00283DC2" w:rsidRDefault="00DD402A" w:rsidP="004D2A41">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Skolas d</w:t>
            </w:r>
            <w:r w:rsidR="00530E42" w:rsidRPr="00283DC2">
              <w:rPr>
                <w:rFonts w:ascii="Times New Roman" w:hAnsi="Times New Roman" w:cs="Times New Roman"/>
                <w:bCs/>
                <w:sz w:val="24"/>
                <w:szCs w:val="24"/>
                <w:lang w:val="lv-LV"/>
              </w:rPr>
              <w:t>irektore organizē un nodrošina regulāru informācijas apmaiņu par pieņemtajiem lēmumiem un to izpildi, veidojot lietišķu sadarbību ar skolas darbiniekiem, audzēkņiem un viņu vecākiem, un dibinātāju.</w:t>
            </w:r>
            <w:r w:rsidR="00C524FD" w:rsidRPr="00283DC2">
              <w:rPr>
                <w:rFonts w:ascii="Times New Roman" w:hAnsi="Times New Roman" w:cs="Times New Roman"/>
                <w:bCs/>
                <w:sz w:val="24"/>
                <w:szCs w:val="24"/>
                <w:lang w:val="lv-LV"/>
              </w:rPr>
              <w:t xml:space="preserve"> </w:t>
            </w:r>
          </w:p>
        </w:tc>
        <w:tc>
          <w:tcPr>
            <w:tcW w:w="5345" w:type="dxa"/>
          </w:tcPr>
          <w:p w:rsidR="00FC2FBB" w:rsidRPr="00283DC2" w:rsidRDefault="00530E42"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 xml:space="preserve">Turpināt uzraudzīt pedagoģisko un metodisko darbību, lai Skolā veidotos </w:t>
            </w:r>
            <w:r w:rsidR="00C524FD" w:rsidRPr="00283DC2">
              <w:rPr>
                <w:rFonts w:ascii="Times New Roman" w:hAnsi="Times New Roman" w:cs="Times New Roman"/>
                <w:bCs/>
                <w:sz w:val="24"/>
                <w:szCs w:val="24"/>
                <w:lang w:val="lv-LV"/>
              </w:rPr>
              <w:t xml:space="preserve">savstarpēji </w:t>
            </w:r>
            <w:r w:rsidRPr="00283DC2">
              <w:rPr>
                <w:rFonts w:ascii="Times New Roman" w:hAnsi="Times New Roman" w:cs="Times New Roman"/>
                <w:bCs/>
                <w:sz w:val="24"/>
                <w:szCs w:val="24"/>
                <w:lang w:val="lv-LV"/>
              </w:rPr>
              <w:t>labvēlīga</w:t>
            </w:r>
            <w:r w:rsidR="00C524FD" w:rsidRPr="00283DC2">
              <w:rPr>
                <w:rFonts w:ascii="Times New Roman" w:hAnsi="Times New Roman" w:cs="Times New Roman"/>
                <w:bCs/>
                <w:sz w:val="24"/>
                <w:szCs w:val="24"/>
                <w:lang w:val="lv-LV"/>
              </w:rPr>
              <w:t xml:space="preserve"> vide</w:t>
            </w:r>
            <w:r w:rsidR="002118BA">
              <w:rPr>
                <w:rFonts w:ascii="Times New Roman" w:hAnsi="Times New Roman" w:cs="Times New Roman"/>
                <w:bCs/>
                <w:sz w:val="24"/>
                <w:szCs w:val="24"/>
                <w:lang w:val="lv-LV"/>
              </w:rPr>
              <w:t xml:space="preserve"> un visām iesaistītajām pusēm būtu izpratne par iestādes sasniedzamajiem rezultātiem.</w:t>
            </w:r>
            <w:r w:rsidR="00C524FD" w:rsidRPr="00283DC2">
              <w:rPr>
                <w:rFonts w:ascii="Times New Roman" w:hAnsi="Times New Roman" w:cs="Times New Roman"/>
                <w:bCs/>
                <w:sz w:val="24"/>
                <w:szCs w:val="24"/>
                <w:lang w:val="lv-LV"/>
              </w:rPr>
              <w:t>.</w:t>
            </w:r>
          </w:p>
        </w:tc>
      </w:tr>
      <w:tr w:rsidR="00FC2FBB" w:rsidRPr="00283DC2" w:rsidTr="00C17ECD">
        <w:tc>
          <w:tcPr>
            <w:tcW w:w="4148" w:type="dxa"/>
          </w:tcPr>
          <w:p w:rsidR="00FC2FBB" w:rsidRPr="00283DC2" w:rsidRDefault="002118BA" w:rsidP="004D2A41">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Skolas d</w:t>
            </w:r>
            <w:r w:rsidR="00C524FD" w:rsidRPr="00283DC2">
              <w:rPr>
                <w:rFonts w:ascii="Times New Roman" w:hAnsi="Times New Roman" w:cs="Times New Roman"/>
                <w:bCs/>
                <w:sz w:val="24"/>
                <w:szCs w:val="24"/>
                <w:lang w:val="lv-LV"/>
              </w:rPr>
              <w:t xml:space="preserve">irektore atbalsta pedagogu iniciatīvu dažādot mācību procesu, sadarbojoties ar pedagogiem un tehniskajiem darbiniekiem, organizējot koncertus, starptautiskus </w:t>
            </w:r>
            <w:r w:rsidR="00B57728" w:rsidRPr="00283DC2">
              <w:rPr>
                <w:rFonts w:ascii="Times New Roman" w:hAnsi="Times New Roman" w:cs="Times New Roman"/>
                <w:bCs/>
                <w:sz w:val="24"/>
                <w:szCs w:val="24"/>
                <w:lang w:val="lv-LV"/>
              </w:rPr>
              <w:t xml:space="preserve">konkursus un </w:t>
            </w:r>
            <w:r w:rsidR="00C524FD" w:rsidRPr="00283DC2">
              <w:rPr>
                <w:rFonts w:ascii="Times New Roman" w:hAnsi="Times New Roman" w:cs="Times New Roman"/>
                <w:bCs/>
                <w:sz w:val="24"/>
                <w:szCs w:val="24"/>
                <w:lang w:val="lv-LV"/>
              </w:rPr>
              <w:t>festivālus, labiekārtojot telpas</w:t>
            </w:r>
            <w:r w:rsidR="009279C6" w:rsidRPr="00283DC2">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 xml:space="preserve">ar VKKF atbalstu iegādājot jaunu akordeonu, </w:t>
            </w:r>
            <w:r w:rsidR="009279C6" w:rsidRPr="00283DC2">
              <w:rPr>
                <w:rFonts w:ascii="Times New Roman" w:hAnsi="Times New Roman" w:cs="Times New Roman"/>
                <w:bCs/>
                <w:sz w:val="24"/>
                <w:szCs w:val="24"/>
                <w:lang w:val="lv-LV"/>
              </w:rPr>
              <w:lastRenderedPageBreak/>
              <w:t xml:space="preserve">atbalstot </w:t>
            </w:r>
            <w:r>
              <w:rPr>
                <w:rFonts w:ascii="Times New Roman" w:hAnsi="Times New Roman" w:cs="Times New Roman"/>
                <w:bCs/>
                <w:sz w:val="24"/>
                <w:szCs w:val="24"/>
                <w:lang w:val="lv-LV"/>
              </w:rPr>
              <w:t>starptautiskajā mērogā pedagoga</w:t>
            </w:r>
            <w:r w:rsidR="009279C6" w:rsidRPr="00283DC2">
              <w:rPr>
                <w:rFonts w:ascii="Times New Roman" w:hAnsi="Times New Roman" w:cs="Times New Roman"/>
                <w:bCs/>
                <w:sz w:val="24"/>
                <w:szCs w:val="24"/>
                <w:lang w:val="lv-LV"/>
              </w:rPr>
              <w:t xml:space="preserve"> metodisk</w:t>
            </w:r>
            <w:r>
              <w:rPr>
                <w:rFonts w:ascii="Times New Roman" w:hAnsi="Times New Roman" w:cs="Times New Roman"/>
                <w:bCs/>
                <w:sz w:val="24"/>
                <w:szCs w:val="24"/>
                <w:lang w:val="lv-LV"/>
              </w:rPr>
              <w:t>ā</w:t>
            </w:r>
            <w:r w:rsidR="009279C6" w:rsidRPr="00283DC2">
              <w:rPr>
                <w:rFonts w:ascii="Times New Roman" w:hAnsi="Times New Roman" w:cs="Times New Roman"/>
                <w:bCs/>
                <w:sz w:val="24"/>
                <w:szCs w:val="24"/>
                <w:lang w:val="lv-LV"/>
              </w:rPr>
              <w:t xml:space="preserve"> materiāl</w:t>
            </w:r>
            <w:r>
              <w:rPr>
                <w:rFonts w:ascii="Times New Roman" w:hAnsi="Times New Roman" w:cs="Times New Roman"/>
                <w:bCs/>
                <w:sz w:val="24"/>
                <w:szCs w:val="24"/>
                <w:lang w:val="lv-LV"/>
              </w:rPr>
              <w:t>a</w:t>
            </w:r>
            <w:r w:rsidR="009279C6" w:rsidRPr="00283DC2">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popularizēšanu</w:t>
            </w:r>
            <w:r w:rsidR="000B0BC8" w:rsidRPr="00283DC2">
              <w:rPr>
                <w:rFonts w:ascii="Times New Roman" w:hAnsi="Times New Roman" w:cs="Times New Roman"/>
                <w:bCs/>
                <w:sz w:val="24"/>
                <w:szCs w:val="24"/>
                <w:lang w:val="lv-LV"/>
              </w:rPr>
              <w:t>.</w:t>
            </w:r>
            <w:r w:rsidR="00C524FD" w:rsidRPr="00283DC2">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Tiek pārrunātas materiālu tehniskās bāzes papildināšanas iespējas un vajadzības.</w:t>
            </w:r>
            <w:r w:rsidR="00EA6D2C">
              <w:rPr>
                <w:rFonts w:ascii="Times New Roman" w:hAnsi="Times New Roman" w:cs="Times New Roman"/>
                <w:bCs/>
                <w:sz w:val="24"/>
                <w:szCs w:val="24"/>
                <w:lang w:val="lv-LV"/>
              </w:rPr>
              <w:t xml:space="preserve"> Pagājušajā mācību gadā</w:t>
            </w:r>
            <w:r w:rsidR="00385EB9">
              <w:rPr>
                <w:rFonts w:ascii="Times New Roman" w:hAnsi="Times New Roman" w:cs="Times New Roman"/>
                <w:bCs/>
                <w:sz w:val="24"/>
                <w:szCs w:val="24"/>
                <w:lang w:val="lv-LV"/>
              </w:rPr>
              <w:t>.</w:t>
            </w:r>
          </w:p>
        </w:tc>
        <w:tc>
          <w:tcPr>
            <w:tcW w:w="5345" w:type="dxa"/>
          </w:tcPr>
          <w:p w:rsidR="00FC2FBB" w:rsidRPr="00283DC2" w:rsidRDefault="00C524FD"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lastRenderedPageBreak/>
              <w:t xml:space="preserve">Turpināt, iespēju robežās,  atbalstīt </w:t>
            </w:r>
            <w:r w:rsidR="002118BA">
              <w:rPr>
                <w:rFonts w:ascii="Times New Roman" w:hAnsi="Times New Roman" w:cs="Times New Roman"/>
                <w:bCs/>
                <w:sz w:val="24"/>
                <w:szCs w:val="24"/>
                <w:lang w:val="lv-LV"/>
              </w:rPr>
              <w:t xml:space="preserve">un stiprināt </w:t>
            </w:r>
            <w:r w:rsidRPr="00283DC2">
              <w:rPr>
                <w:rFonts w:ascii="Times New Roman" w:hAnsi="Times New Roman" w:cs="Times New Roman"/>
                <w:bCs/>
                <w:sz w:val="24"/>
                <w:szCs w:val="24"/>
                <w:lang w:val="lv-LV"/>
              </w:rPr>
              <w:t>mācību procesa dažādošanu</w:t>
            </w:r>
            <w:r w:rsidR="002118BA">
              <w:rPr>
                <w:rFonts w:ascii="Times New Roman" w:hAnsi="Times New Roman" w:cs="Times New Roman"/>
                <w:bCs/>
                <w:sz w:val="24"/>
                <w:szCs w:val="24"/>
                <w:lang w:val="lv-LV"/>
              </w:rPr>
              <w:t xml:space="preserve"> un veicināt</w:t>
            </w:r>
            <w:r w:rsidRPr="00283DC2">
              <w:rPr>
                <w:rFonts w:ascii="Times New Roman" w:hAnsi="Times New Roman" w:cs="Times New Roman"/>
                <w:bCs/>
                <w:sz w:val="24"/>
                <w:szCs w:val="24"/>
                <w:lang w:val="lv-LV"/>
              </w:rPr>
              <w:t xml:space="preserve"> </w:t>
            </w:r>
            <w:r w:rsidR="002118BA">
              <w:rPr>
                <w:rFonts w:ascii="Times New Roman" w:hAnsi="Times New Roman" w:cs="Times New Roman"/>
                <w:bCs/>
                <w:sz w:val="24"/>
                <w:szCs w:val="24"/>
                <w:lang w:val="lv-LV"/>
              </w:rPr>
              <w:t>pedagogu un tehnisko darbinieku personīgo izaugsmi.</w:t>
            </w:r>
          </w:p>
        </w:tc>
      </w:tr>
      <w:tr w:rsidR="00931EFC" w:rsidRPr="00283DC2" w:rsidTr="00C17ECD">
        <w:tc>
          <w:tcPr>
            <w:tcW w:w="4148" w:type="dxa"/>
          </w:tcPr>
          <w:p w:rsidR="00931EFC" w:rsidRPr="00283DC2" w:rsidRDefault="00456757" w:rsidP="004D2A41">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Skolas d</w:t>
            </w:r>
            <w:r w:rsidR="00931EFC" w:rsidRPr="00283DC2">
              <w:rPr>
                <w:rFonts w:ascii="Times New Roman" w:hAnsi="Times New Roman" w:cs="Times New Roman"/>
                <w:bCs/>
                <w:sz w:val="24"/>
                <w:szCs w:val="24"/>
                <w:lang w:val="lv-LV"/>
              </w:rPr>
              <w:t xml:space="preserve">irektore uztur un meklē </w:t>
            </w:r>
            <w:r>
              <w:rPr>
                <w:rFonts w:ascii="Times New Roman" w:hAnsi="Times New Roman" w:cs="Times New Roman"/>
                <w:bCs/>
                <w:sz w:val="24"/>
                <w:szCs w:val="24"/>
                <w:lang w:val="lv-LV"/>
              </w:rPr>
              <w:t xml:space="preserve">mecenātus, </w:t>
            </w:r>
            <w:r w:rsidR="00931EFC" w:rsidRPr="00283DC2">
              <w:rPr>
                <w:rFonts w:ascii="Times New Roman" w:hAnsi="Times New Roman" w:cs="Times New Roman"/>
                <w:bCs/>
                <w:sz w:val="24"/>
                <w:szCs w:val="24"/>
                <w:lang w:val="lv-LV"/>
              </w:rPr>
              <w:t xml:space="preserve">starptautiskos </w:t>
            </w:r>
            <w:r>
              <w:rPr>
                <w:rFonts w:ascii="Times New Roman" w:hAnsi="Times New Roman" w:cs="Times New Roman"/>
                <w:bCs/>
                <w:sz w:val="24"/>
                <w:szCs w:val="24"/>
                <w:lang w:val="lv-LV"/>
              </w:rPr>
              <w:t xml:space="preserve">sadarbības </w:t>
            </w:r>
            <w:r w:rsidR="00931EFC" w:rsidRPr="00283DC2">
              <w:rPr>
                <w:rFonts w:ascii="Times New Roman" w:hAnsi="Times New Roman" w:cs="Times New Roman"/>
                <w:bCs/>
                <w:sz w:val="24"/>
                <w:szCs w:val="24"/>
                <w:lang w:val="lv-LV"/>
              </w:rPr>
              <w:t>sakarus, nodrošina sadarbību Skolas organizētajos pasākumos un šajā sadarbībā iesaista pedagogus un audzēkņus.</w:t>
            </w:r>
          </w:p>
        </w:tc>
        <w:tc>
          <w:tcPr>
            <w:tcW w:w="5345" w:type="dxa"/>
          </w:tcPr>
          <w:p w:rsidR="00931EFC" w:rsidRPr="00283DC2" w:rsidRDefault="00931EFC" w:rsidP="004D2A41">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 xml:space="preserve">Turpināt </w:t>
            </w:r>
            <w:r w:rsidR="00552194" w:rsidRPr="00283DC2">
              <w:rPr>
                <w:rFonts w:ascii="Times New Roman" w:hAnsi="Times New Roman" w:cs="Times New Roman"/>
                <w:bCs/>
                <w:sz w:val="24"/>
                <w:szCs w:val="24"/>
                <w:lang w:val="lv-LV"/>
              </w:rPr>
              <w:t xml:space="preserve">uzturēt sakarus ar </w:t>
            </w:r>
            <w:r w:rsidR="001F50E9">
              <w:rPr>
                <w:rFonts w:ascii="Times New Roman" w:hAnsi="Times New Roman" w:cs="Times New Roman"/>
                <w:bCs/>
                <w:sz w:val="24"/>
                <w:szCs w:val="24"/>
                <w:lang w:val="lv-LV"/>
              </w:rPr>
              <w:t xml:space="preserve">Latvijas mūzikas skolām un </w:t>
            </w:r>
            <w:r w:rsidR="00552194" w:rsidRPr="00283DC2">
              <w:rPr>
                <w:rFonts w:ascii="Times New Roman" w:hAnsi="Times New Roman" w:cs="Times New Roman"/>
                <w:bCs/>
                <w:sz w:val="24"/>
                <w:szCs w:val="24"/>
                <w:lang w:val="lv-LV"/>
              </w:rPr>
              <w:t xml:space="preserve">Viļņas Jaunās Viļņas mūzikas skolas, J. </w:t>
            </w:r>
            <w:proofErr w:type="spellStart"/>
            <w:r w:rsidR="00552194" w:rsidRPr="00283DC2">
              <w:rPr>
                <w:rFonts w:ascii="Times New Roman" w:hAnsi="Times New Roman" w:cs="Times New Roman"/>
                <w:bCs/>
                <w:sz w:val="24"/>
                <w:szCs w:val="24"/>
                <w:lang w:val="lv-LV"/>
              </w:rPr>
              <w:t>Karosas</w:t>
            </w:r>
            <w:proofErr w:type="spellEnd"/>
            <w:r w:rsidR="00552194" w:rsidRPr="00283DC2">
              <w:rPr>
                <w:rFonts w:ascii="Times New Roman" w:hAnsi="Times New Roman" w:cs="Times New Roman"/>
                <w:bCs/>
                <w:sz w:val="24"/>
                <w:szCs w:val="24"/>
                <w:lang w:val="lv-LV"/>
              </w:rPr>
              <w:t xml:space="preserve"> Klaipēdas mūzikas skolas  administrāciju un pedagogiem. P</w:t>
            </w:r>
            <w:r w:rsidRPr="00283DC2">
              <w:rPr>
                <w:rFonts w:ascii="Times New Roman" w:hAnsi="Times New Roman" w:cs="Times New Roman"/>
                <w:bCs/>
                <w:sz w:val="24"/>
                <w:szCs w:val="24"/>
                <w:lang w:val="lv-LV"/>
              </w:rPr>
              <w:t>aplašināt starptautiskos sakaru loku.</w:t>
            </w:r>
          </w:p>
        </w:tc>
      </w:tr>
    </w:tbl>
    <w:p w:rsidR="00D51977" w:rsidRDefault="00D51977" w:rsidP="00D51977">
      <w:pPr>
        <w:pStyle w:val="Sarakstarindkopa"/>
        <w:spacing w:after="0" w:line="240" w:lineRule="auto"/>
        <w:ind w:left="562"/>
        <w:rPr>
          <w:rFonts w:ascii="Times New Roman" w:hAnsi="Times New Roman" w:cs="Times New Roman"/>
          <w:b/>
          <w:bCs/>
          <w:sz w:val="24"/>
          <w:szCs w:val="24"/>
          <w:lang w:val="lv-LV"/>
        </w:rPr>
      </w:pPr>
    </w:p>
    <w:p w:rsidR="004D2A41" w:rsidRPr="00D51977" w:rsidRDefault="00D51977" w:rsidP="00D51977">
      <w:pPr>
        <w:pStyle w:val="Sarakstarindkopa"/>
        <w:numPr>
          <w:ilvl w:val="1"/>
          <w:numId w:val="40"/>
        </w:num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31548F" w:rsidRPr="00D51977">
        <w:rPr>
          <w:rFonts w:ascii="Times New Roman" w:hAnsi="Times New Roman" w:cs="Times New Roman"/>
          <w:b/>
          <w:bCs/>
          <w:sz w:val="24"/>
          <w:szCs w:val="24"/>
          <w:lang w:val="lv-LV"/>
        </w:rPr>
        <w:t>Elementa “</w:t>
      </w:r>
      <w:r w:rsidR="00B57728" w:rsidRPr="00D51977">
        <w:rPr>
          <w:rFonts w:ascii="Times New Roman" w:hAnsi="Times New Roman" w:cs="Times New Roman"/>
          <w:b/>
          <w:bCs/>
          <w:sz w:val="24"/>
          <w:szCs w:val="24"/>
          <w:lang w:val="lv-LV"/>
        </w:rPr>
        <w:t>Vadības profesionālā kapacitāte</w:t>
      </w:r>
      <w:r w:rsidR="0031548F" w:rsidRPr="00D51977">
        <w:rPr>
          <w:rFonts w:ascii="Times New Roman" w:hAnsi="Times New Roman" w:cs="Times New Roman"/>
          <w:b/>
          <w:bCs/>
          <w:sz w:val="24"/>
          <w:szCs w:val="24"/>
          <w:lang w:val="lv-LV"/>
        </w:rPr>
        <w:t>” stiprās puses un turpmākās attīstības vajadzības</w:t>
      </w:r>
      <w:r w:rsidR="00385EB9">
        <w:rPr>
          <w:rFonts w:ascii="Times New Roman" w:hAnsi="Times New Roman" w:cs="Times New Roman"/>
          <w:b/>
          <w:bCs/>
          <w:sz w:val="24"/>
          <w:szCs w:val="24"/>
          <w:lang w:val="lv-LV"/>
        </w:rPr>
        <w:t xml:space="preserve"> 2024./2025.m.g. </w:t>
      </w:r>
    </w:p>
    <w:tbl>
      <w:tblPr>
        <w:tblStyle w:val="Reatabula"/>
        <w:tblW w:w="9493" w:type="dxa"/>
        <w:tblInd w:w="0" w:type="dxa"/>
        <w:tblLook w:val="04A0" w:firstRow="1" w:lastRow="0" w:firstColumn="1" w:lastColumn="0" w:noHBand="0" w:noVBand="1"/>
      </w:tblPr>
      <w:tblGrid>
        <w:gridCol w:w="4106"/>
        <w:gridCol w:w="5387"/>
      </w:tblGrid>
      <w:tr w:rsidR="00B57728" w:rsidRPr="00283DC2" w:rsidTr="00C17ECD">
        <w:tc>
          <w:tcPr>
            <w:tcW w:w="4106" w:type="dxa"/>
          </w:tcPr>
          <w:p w:rsidR="00B57728" w:rsidRPr="00283DC2" w:rsidRDefault="00B57728" w:rsidP="00B57728">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Stiprās puses</w:t>
            </w:r>
          </w:p>
        </w:tc>
        <w:tc>
          <w:tcPr>
            <w:tcW w:w="5387" w:type="dxa"/>
          </w:tcPr>
          <w:p w:rsidR="00B57728" w:rsidRPr="00283DC2" w:rsidRDefault="00B57728" w:rsidP="00B57728">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Turpmākās attīstības vajadzības</w:t>
            </w:r>
          </w:p>
        </w:tc>
      </w:tr>
      <w:tr w:rsidR="00B57728" w:rsidRPr="00283DC2" w:rsidTr="00C17ECD">
        <w:tc>
          <w:tcPr>
            <w:tcW w:w="4106" w:type="dxa"/>
          </w:tcPr>
          <w:p w:rsidR="00B57728" w:rsidRPr="00283DC2" w:rsidRDefault="0031548F" w:rsidP="00B57728">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Skolas d</w:t>
            </w:r>
            <w:r w:rsidR="00A80954" w:rsidRPr="00283DC2">
              <w:rPr>
                <w:rFonts w:ascii="Times New Roman" w:hAnsi="Times New Roman" w:cs="Times New Roman"/>
                <w:bCs/>
                <w:sz w:val="24"/>
                <w:szCs w:val="24"/>
                <w:lang w:val="lv-LV"/>
              </w:rPr>
              <w:t xml:space="preserve">irektore </w:t>
            </w:r>
            <w:r w:rsidR="007D27AB" w:rsidRPr="00283DC2">
              <w:rPr>
                <w:rFonts w:ascii="Times New Roman" w:hAnsi="Times New Roman" w:cs="Times New Roman"/>
                <w:bCs/>
                <w:sz w:val="24"/>
                <w:szCs w:val="24"/>
                <w:lang w:val="lv-LV"/>
              </w:rPr>
              <w:t xml:space="preserve">pilnveidojas dažādos semināros, kursos, iespēju robežās nodrošinot pilnveidotā mācību satura un pieejas īstenošanu, izvērtēšanu, pedagogu savstarpējās mācīšanās sistēmas izveidi. </w:t>
            </w:r>
            <w:r w:rsidR="007E2F11" w:rsidRPr="00283DC2">
              <w:rPr>
                <w:rFonts w:ascii="Times New Roman" w:hAnsi="Times New Roman" w:cs="Times New Roman"/>
                <w:bCs/>
                <w:sz w:val="24"/>
                <w:szCs w:val="24"/>
                <w:lang w:val="lv-LV"/>
              </w:rPr>
              <w:t>Pēc ieskaitēm, eksāmeniem, mācību koncertiem un  pedagoģisk</w:t>
            </w:r>
            <w:r w:rsidR="00385EB9">
              <w:rPr>
                <w:rFonts w:ascii="Times New Roman" w:hAnsi="Times New Roman" w:cs="Times New Roman"/>
                <w:bCs/>
                <w:sz w:val="24"/>
                <w:szCs w:val="24"/>
                <w:lang w:val="lv-LV"/>
              </w:rPr>
              <w:t>ās</w:t>
            </w:r>
            <w:r w:rsidR="007E2F11" w:rsidRPr="00283DC2">
              <w:rPr>
                <w:rFonts w:ascii="Times New Roman" w:hAnsi="Times New Roman" w:cs="Times New Roman"/>
                <w:bCs/>
                <w:sz w:val="24"/>
                <w:szCs w:val="24"/>
                <w:lang w:val="lv-LV"/>
              </w:rPr>
              <w:t xml:space="preserve"> sēdēs </w:t>
            </w:r>
            <w:r w:rsidR="00385EB9">
              <w:rPr>
                <w:rFonts w:ascii="Times New Roman" w:hAnsi="Times New Roman" w:cs="Times New Roman"/>
                <w:bCs/>
                <w:sz w:val="24"/>
                <w:szCs w:val="24"/>
                <w:lang w:val="lv-LV"/>
              </w:rPr>
              <w:t xml:space="preserve">laikā </w:t>
            </w:r>
            <w:r w:rsidR="007E2F11" w:rsidRPr="00283DC2">
              <w:rPr>
                <w:rFonts w:ascii="Times New Roman" w:hAnsi="Times New Roman" w:cs="Times New Roman"/>
                <w:bCs/>
                <w:sz w:val="24"/>
                <w:szCs w:val="24"/>
                <w:lang w:val="lv-LV"/>
              </w:rPr>
              <w:t>direktore kopā ar pedagogiem izvērtē mācību satura īstenošanu un audzēkņu mācību sasniegumus</w:t>
            </w:r>
          </w:p>
        </w:tc>
        <w:tc>
          <w:tcPr>
            <w:tcW w:w="5387" w:type="dxa"/>
          </w:tcPr>
          <w:p w:rsidR="00B57728" w:rsidRPr="00283DC2" w:rsidRDefault="007D27AB" w:rsidP="00B57728">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Pilnveidot darbību tā, lai pedagogi, vecāki un audzēkņi izprot mācīšanās procesu. Pilnveidot savstarpējās mācīšanās un kopīga mācību procesa plānošanas sistēmu.</w:t>
            </w:r>
            <w:r w:rsidR="0031548F">
              <w:rPr>
                <w:rFonts w:ascii="Times New Roman" w:hAnsi="Times New Roman" w:cs="Times New Roman"/>
                <w:bCs/>
                <w:sz w:val="24"/>
                <w:szCs w:val="24"/>
                <w:lang w:val="lv-LV"/>
              </w:rPr>
              <w:t xml:space="preserve"> Apkopot saņemto atgriezenisko saiti, lai sekmētu izglītības kvalitātes paaugstināšanu.</w:t>
            </w:r>
          </w:p>
        </w:tc>
      </w:tr>
      <w:tr w:rsidR="00552194" w:rsidRPr="00283DC2" w:rsidTr="00C17ECD">
        <w:tc>
          <w:tcPr>
            <w:tcW w:w="4106" w:type="dxa"/>
          </w:tcPr>
          <w:p w:rsidR="00552194" w:rsidRPr="00283DC2" w:rsidRDefault="00A264CF" w:rsidP="00B57728">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 xml:space="preserve">Saistībā ar skolas definētajām vērtībām, skolas direktore īsteno </w:t>
            </w:r>
            <w:proofErr w:type="spellStart"/>
            <w:r>
              <w:rPr>
                <w:rFonts w:ascii="Times New Roman" w:hAnsi="Times New Roman" w:cs="Times New Roman"/>
                <w:bCs/>
                <w:sz w:val="24"/>
                <w:szCs w:val="24"/>
                <w:lang w:val="lv-LV"/>
              </w:rPr>
              <w:t>cieņpilnu</w:t>
            </w:r>
            <w:proofErr w:type="spellEnd"/>
            <w:r>
              <w:rPr>
                <w:rFonts w:ascii="Times New Roman" w:hAnsi="Times New Roman" w:cs="Times New Roman"/>
                <w:bCs/>
                <w:sz w:val="24"/>
                <w:szCs w:val="24"/>
                <w:lang w:val="lv-LV"/>
              </w:rPr>
              <w:t xml:space="preserve"> komunikāciju.</w:t>
            </w:r>
          </w:p>
        </w:tc>
        <w:tc>
          <w:tcPr>
            <w:tcW w:w="5387" w:type="dxa"/>
          </w:tcPr>
          <w:p w:rsidR="00552194" w:rsidRPr="00283DC2" w:rsidRDefault="00A264CF" w:rsidP="00B57728">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Stiprināt un atbalstīt visu iesaistīto </w:t>
            </w:r>
            <w:proofErr w:type="spellStart"/>
            <w:r>
              <w:rPr>
                <w:rFonts w:ascii="Times New Roman" w:hAnsi="Times New Roman" w:cs="Times New Roman"/>
                <w:bCs/>
                <w:sz w:val="24"/>
                <w:szCs w:val="24"/>
                <w:lang w:val="lv-LV"/>
              </w:rPr>
              <w:t>mērķgrupu</w:t>
            </w:r>
            <w:proofErr w:type="spellEnd"/>
            <w:r>
              <w:rPr>
                <w:rFonts w:ascii="Times New Roman" w:hAnsi="Times New Roman" w:cs="Times New Roman"/>
                <w:bCs/>
                <w:sz w:val="24"/>
                <w:szCs w:val="24"/>
                <w:lang w:val="lv-LV"/>
              </w:rPr>
              <w:t xml:space="preserve"> spēju darboties saskaņā ar skolas izvirzītajām vērtībām.</w:t>
            </w:r>
          </w:p>
        </w:tc>
      </w:tr>
      <w:tr w:rsidR="00B57728" w:rsidRPr="00283DC2" w:rsidTr="00C17ECD">
        <w:tc>
          <w:tcPr>
            <w:tcW w:w="4106" w:type="dxa"/>
          </w:tcPr>
          <w:p w:rsidR="00B57728" w:rsidRPr="00283DC2" w:rsidRDefault="00C83719" w:rsidP="00B57728">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Mācību gadu uzsākot pedagoģiskajā sēdē direktore pauž skolas mērķus, mācību gada prioritātes</w:t>
            </w:r>
            <w:r w:rsidR="0077770F" w:rsidRPr="00283DC2">
              <w:rPr>
                <w:rFonts w:ascii="Times New Roman" w:hAnsi="Times New Roman" w:cs="Times New Roman"/>
                <w:bCs/>
                <w:sz w:val="24"/>
                <w:szCs w:val="24"/>
                <w:lang w:val="lv-LV"/>
              </w:rPr>
              <w:t>, veicamos uzlabojumus kvalitatīva mācību procesa nodrošināšanai</w:t>
            </w:r>
            <w:r w:rsidR="00BD1A24" w:rsidRPr="00283DC2">
              <w:rPr>
                <w:rFonts w:ascii="Times New Roman" w:hAnsi="Times New Roman" w:cs="Times New Roman"/>
                <w:bCs/>
                <w:sz w:val="24"/>
                <w:szCs w:val="24"/>
                <w:lang w:val="lv-LV"/>
              </w:rPr>
              <w:t>.</w:t>
            </w:r>
          </w:p>
        </w:tc>
        <w:tc>
          <w:tcPr>
            <w:tcW w:w="5387" w:type="dxa"/>
          </w:tcPr>
          <w:p w:rsidR="00B57728" w:rsidRPr="00283DC2" w:rsidRDefault="0077770F" w:rsidP="00B57728">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 xml:space="preserve">Pilnveidot skolas darbību, lai katrs skolas darbinieks, audzēkņi un viņu vecāki mērķtiecīgāk </w:t>
            </w:r>
            <w:r w:rsidR="00BD1A24" w:rsidRPr="00283DC2">
              <w:rPr>
                <w:rFonts w:ascii="Times New Roman" w:hAnsi="Times New Roman" w:cs="Times New Roman"/>
                <w:bCs/>
                <w:sz w:val="24"/>
                <w:szCs w:val="24"/>
                <w:lang w:val="lv-LV"/>
              </w:rPr>
              <w:t xml:space="preserve">un kvalitatīvāk </w:t>
            </w:r>
            <w:r w:rsidRPr="00283DC2">
              <w:rPr>
                <w:rFonts w:ascii="Times New Roman" w:hAnsi="Times New Roman" w:cs="Times New Roman"/>
                <w:bCs/>
                <w:sz w:val="24"/>
                <w:szCs w:val="24"/>
                <w:lang w:val="lv-LV"/>
              </w:rPr>
              <w:t>sasniegtu skolas mērķus</w:t>
            </w:r>
            <w:r w:rsidR="00BD1A24" w:rsidRPr="00283DC2">
              <w:rPr>
                <w:rFonts w:ascii="Times New Roman" w:hAnsi="Times New Roman" w:cs="Times New Roman"/>
                <w:bCs/>
                <w:sz w:val="24"/>
                <w:szCs w:val="24"/>
                <w:lang w:val="lv-LV"/>
              </w:rPr>
              <w:t>.</w:t>
            </w:r>
          </w:p>
        </w:tc>
      </w:tr>
      <w:tr w:rsidR="00B57728" w:rsidRPr="00283DC2" w:rsidTr="00C17ECD">
        <w:tc>
          <w:tcPr>
            <w:tcW w:w="4106" w:type="dxa"/>
          </w:tcPr>
          <w:p w:rsidR="00B57728" w:rsidRPr="00283DC2" w:rsidRDefault="0022420C" w:rsidP="00B57728">
            <w:pPr>
              <w:spacing w:line="240" w:lineRule="auto"/>
              <w:rPr>
                <w:rFonts w:ascii="Times New Roman" w:hAnsi="Times New Roman" w:cs="Times New Roman"/>
                <w:bCs/>
                <w:sz w:val="24"/>
                <w:szCs w:val="24"/>
                <w:lang w:val="lv-LV"/>
              </w:rPr>
            </w:pPr>
            <w:r>
              <w:rPr>
                <w:rFonts w:ascii="Times New Roman" w:hAnsi="Times New Roman" w:cs="Times New Roman"/>
                <w:bCs/>
                <w:sz w:val="24"/>
                <w:szCs w:val="24"/>
                <w:lang w:val="lv-LV"/>
              </w:rPr>
              <w:t>Skolas d</w:t>
            </w:r>
            <w:r w:rsidR="0077770F" w:rsidRPr="00283DC2">
              <w:rPr>
                <w:rFonts w:ascii="Times New Roman" w:hAnsi="Times New Roman" w:cs="Times New Roman"/>
                <w:bCs/>
                <w:sz w:val="24"/>
                <w:szCs w:val="24"/>
                <w:lang w:val="lv-LV"/>
              </w:rPr>
              <w:t>irektore ikdienas darbībā spēj pieņemt lēmumus, izvērtējot dažādus riskus un uzņemas atbildību par pieņemtajiem lēmumiem, analizēt situācijas</w:t>
            </w:r>
            <w:r w:rsidR="00BD1A24" w:rsidRPr="00283DC2">
              <w:rPr>
                <w:rFonts w:ascii="Times New Roman" w:hAnsi="Times New Roman" w:cs="Times New Roman"/>
                <w:bCs/>
                <w:sz w:val="24"/>
                <w:szCs w:val="24"/>
                <w:lang w:val="lv-LV"/>
              </w:rPr>
              <w:t>.</w:t>
            </w:r>
          </w:p>
        </w:tc>
        <w:tc>
          <w:tcPr>
            <w:tcW w:w="5387" w:type="dxa"/>
          </w:tcPr>
          <w:p w:rsidR="00B57728" w:rsidRPr="00283DC2" w:rsidRDefault="0077770F" w:rsidP="00B57728">
            <w:pPr>
              <w:spacing w:line="240" w:lineRule="auto"/>
              <w:rPr>
                <w:rFonts w:ascii="Times New Roman" w:hAnsi="Times New Roman" w:cs="Times New Roman"/>
                <w:bCs/>
                <w:sz w:val="24"/>
                <w:szCs w:val="24"/>
                <w:lang w:val="lv-LV"/>
              </w:rPr>
            </w:pPr>
            <w:r w:rsidRPr="00283DC2">
              <w:rPr>
                <w:rFonts w:ascii="Times New Roman" w:hAnsi="Times New Roman" w:cs="Times New Roman"/>
                <w:bCs/>
                <w:sz w:val="24"/>
                <w:szCs w:val="24"/>
                <w:lang w:val="lv-LV"/>
              </w:rPr>
              <w:t xml:space="preserve">Pilnveidot sadarbību ar dibinātāju, Kokneses </w:t>
            </w:r>
            <w:r w:rsidR="001F50E9">
              <w:rPr>
                <w:rFonts w:ascii="Times New Roman" w:hAnsi="Times New Roman" w:cs="Times New Roman"/>
                <w:bCs/>
                <w:sz w:val="24"/>
                <w:szCs w:val="24"/>
                <w:lang w:val="lv-LV"/>
              </w:rPr>
              <w:t xml:space="preserve">apvienības </w:t>
            </w:r>
            <w:r w:rsidRPr="00283DC2">
              <w:rPr>
                <w:rFonts w:ascii="Times New Roman" w:hAnsi="Times New Roman" w:cs="Times New Roman"/>
                <w:bCs/>
                <w:sz w:val="24"/>
                <w:szCs w:val="24"/>
                <w:lang w:val="lv-LV"/>
              </w:rPr>
              <w:t>pārvaldi, pedagogiem, vecākiem un audzēkņiem</w:t>
            </w:r>
            <w:r w:rsidR="00A264CF">
              <w:rPr>
                <w:rFonts w:ascii="Times New Roman" w:hAnsi="Times New Roman" w:cs="Times New Roman"/>
                <w:bCs/>
                <w:sz w:val="24"/>
                <w:szCs w:val="24"/>
                <w:lang w:val="lv-LV"/>
              </w:rPr>
              <w:t xml:space="preserve">, padziļināti apgūt zināšanas līderības un </w:t>
            </w:r>
            <w:proofErr w:type="spellStart"/>
            <w:r w:rsidR="00A264CF">
              <w:rPr>
                <w:rFonts w:ascii="Times New Roman" w:hAnsi="Times New Roman" w:cs="Times New Roman"/>
                <w:bCs/>
                <w:sz w:val="24"/>
                <w:szCs w:val="24"/>
                <w:lang w:val="lv-LV"/>
              </w:rPr>
              <w:t>personālvadības</w:t>
            </w:r>
            <w:proofErr w:type="spellEnd"/>
            <w:r w:rsidR="00A264CF">
              <w:rPr>
                <w:rFonts w:ascii="Times New Roman" w:hAnsi="Times New Roman" w:cs="Times New Roman"/>
                <w:bCs/>
                <w:sz w:val="24"/>
                <w:szCs w:val="24"/>
                <w:lang w:val="lv-LV"/>
              </w:rPr>
              <w:t xml:space="preserve"> jomā.</w:t>
            </w:r>
          </w:p>
        </w:tc>
      </w:tr>
    </w:tbl>
    <w:p w:rsidR="00B57728" w:rsidRPr="00283DC2" w:rsidRDefault="00B57728" w:rsidP="00B57728">
      <w:pPr>
        <w:spacing w:after="0" w:line="240" w:lineRule="auto"/>
        <w:rPr>
          <w:rFonts w:ascii="Times New Roman" w:hAnsi="Times New Roman" w:cs="Times New Roman"/>
          <w:b/>
          <w:bCs/>
          <w:sz w:val="24"/>
          <w:szCs w:val="24"/>
          <w:lang w:val="lv-LV"/>
        </w:rPr>
      </w:pPr>
    </w:p>
    <w:p w:rsidR="0035053F" w:rsidRPr="00D51977" w:rsidRDefault="00A264CF" w:rsidP="00D51977">
      <w:pPr>
        <w:pStyle w:val="Sarakstarindkopa"/>
        <w:numPr>
          <w:ilvl w:val="1"/>
          <w:numId w:val="39"/>
        </w:numPr>
        <w:spacing w:after="0" w:line="240" w:lineRule="auto"/>
        <w:rPr>
          <w:rFonts w:ascii="Times New Roman" w:hAnsi="Times New Roman" w:cs="Times New Roman"/>
          <w:b/>
          <w:sz w:val="24"/>
          <w:szCs w:val="24"/>
          <w:lang w:val="lv-LV"/>
        </w:rPr>
      </w:pPr>
      <w:r w:rsidRPr="00D51977">
        <w:rPr>
          <w:rFonts w:ascii="Times New Roman" w:hAnsi="Times New Roman" w:cs="Times New Roman"/>
          <w:b/>
          <w:sz w:val="24"/>
          <w:szCs w:val="24"/>
          <w:lang w:val="lv-LV"/>
        </w:rPr>
        <w:t>Elementa “</w:t>
      </w:r>
      <w:r w:rsidR="003D6489" w:rsidRPr="00D51977">
        <w:rPr>
          <w:rFonts w:ascii="Times New Roman" w:hAnsi="Times New Roman" w:cs="Times New Roman"/>
          <w:b/>
          <w:sz w:val="24"/>
          <w:szCs w:val="24"/>
          <w:lang w:val="lv-LV"/>
        </w:rPr>
        <w:t>Atbalsts un sadarbība</w:t>
      </w:r>
      <w:r w:rsidRPr="00D51977">
        <w:rPr>
          <w:rFonts w:ascii="Times New Roman" w:hAnsi="Times New Roman" w:cs="Times New Roman"/>
          <w:b/>
          <w:sz w:val="24"/>
          <w:szCs w:val="24"/>
          <w:lang w:val="lv-LV"/>
        </w:rPr>
        <w:t>” stiprās puses un turpmākās attīstības vajadzības</w:t>
      </w:r>
      <w:r w:rsidR="00385EB9">
        <w:rPr>
          <w:rFonts w:ascii="Times New Roman" w:hAnsi="Times New Roman" w:cs="Times New Roman"/>
          <w:b/>
          <w:sz w:val="24"/>
          <w:szCs w:val="24"/>
          <w:lang w:val="lv-LV"/>
        </w:rPr>
        <w:t xml:space="preserve"> 2024./2025.m.g.</w:t>
      </w:r>
    </w:p>
    <w:tbl>
      <w:tblPr>
        <w:tblStyle w:val="Reatabula"/>
        <w:tblW w:w="9498" w:type="dxa"/>
        <w:tblInd w:w="-5" w:type="dxa"/>
        <w:tblLook w:val="04A0" w:firstRow="1" w:lastRow="0" w:firstColumn="1" w:lastColumn="0" w:noHBand="0" w:noVBand="1"/>
      </w:tblPr>
      <w:tblGrid>
        <w:gridCol w:w="4536"/>
        <w:gridCol w:w="4962"/>
      </w:tblGrid>
      <w:tr w:rsidR="003D6489" w:rsidRPr="00283DC2" w:rsidTr="003D6489">
        <w:tc>
          <w:tcPr>
            <w:tcW w:w="4536" w:type="dxa"/>
          </w:tcPr>
          <w:p w:rsidR="003D6489" w:rsidRPr="00283DC2" w:rsidRDefault="003D6489" w:rsidP="003D6489">
            <w:pPr>
              <w:pStyle w:val="Sarakstarindkopa"/>
              <w:spacing w:line="240" w:lineRule="auto"/>
              <w:ind w:left="0"/>
              <w:rPr>
                <w:rFonts w:ascii="Times New Roman" w:hAnsi="Times New Roman" w:cs="Times New Roman"/>
                <w:sz w:val="24"/>
                <w:szCs w:val="24"/>
                <w:lang w:val="lv-LV"/>
              </w:rPr>
            </w:pPr>
            <w:bookmarkStart w:id="5" w:name="_Hlk202262704"/>
            <w:r w:rsidRPr="00283DC2">
              <w:rPr>
                <w:rFonts w:ascii="Times New Roman" w:hAnsi="Times New Roman" w:cs="Times New Roman"/>
                <w:sz w:val="24"/>
                <w:szCs w:val="24"/>
                <w:lang w:val="lv-LV"/>
              </w:rPr>
              <w:t>Stiprās puses</w:t>
            </w:r>
          </w:p>
        </w:tc>
        <w:tc>
          <w:tcPr>
            <w:tcW w:w="4962" w:type="dxa"/>
          </w:tcPr>
          <w:p w:rsidR="003D6489" w:rsidRPr="00283DC2" w:rsidRDefault="003D6489" w:rsidP="003D6489">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Turpmākās attīstības vajadzības</w:t>
            </w:r>
          </w:p>
        </w:tc>
      </w:tr>
      <w:tr w:rsidR="003D6489" w:rsidRPr="00283DC2" w:rsidTr="003D6489">
        <w:tc>
          <w:tcPr>
            <w:tcW w:w="4536" w:type="dxa"/>
          </w:tcPr>
          <w:p w:rsidR="003D6489" w:rsidRPr="00283DC2" w:rsidRDefault="0022420C"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Skolas d</w:t>
            </w:r>
            <w:r w:rsidR="003D6489" w:rsidRPr="00283DC2">
              <w:rPr>
                <w:rFonts w:ascii="Times New Roman" w:hAnsi="Times New Roman" w:cs="Times New Roman"/>
                <w:sz w:val="24"/>
                <w:szCs w:val="24"/>
                <w:lang w:val="lv-LV"/>
              </w:rPr>
              <w:t>irektore nodrošina pedagoģisko sastāvu</w:t>
            </w:r>
            <w:r w:rsidR="000214BB" w:rsidRPr="00283DC2">
              <w:rPr>
                <w:rFonts w:ascii="Times New Roman" w:hAnsi="Times New Roman" w:cs="Times New Roman"/>
                <w:sz w:val="24"/>
                <w:szCs w:val="24"/>
                <w:lang w:val="lv-LV"/>
              </w:rPr>
              <w:t xml:space="preserve">, informē par </w:t>
            </w:r>
            <w:r w:rsidR="0022429B" w:rsidRPr="00283DC2">
              <w:rPr>
                <w:rFonts w:ascii="Times New Roman" w:hAnsi="Times New Roman" w:cs="Times New Roman"/>
                <w:sz w:val="24"/>
                <w:szCs w:val="24"/>
                <w:lang w:val="lv-LV"/>
              </w:rPr>
              <w:t>kārtī</w:t>
            </w:r>
            <w:r w:rsidR="008A283C" w:rsidRPr="00283DC2">
              <w:rPr>
                <w:rFonts w:ascii="Times New Roman" w:hAnsi="Times New Roman" w:cs="Times New Roman"/>
                <w:sz w:val="24"/>
                <w:szCs w:val="24"/>
                <w:lang w:val="lv-LV"/>
              </w:rPr>
              <w:t xml:space="preserve">bu skolā, stratēģiski plāno sadarbību ar pedagogiem, </w:t>
            </w:r>
            <w:r>
              <w:rPr>
                <w:rFonts w:ascii="Times New Roman" w:hAnsi="Times New Roman" w:cs="Times New Roman"/>
                <w:sz w:val="24"/>
                <w:szCs w:val="24"/>
                <w:lang w:val="lv-LV"/>
              </w:rPr>
              <w:t xml:space="preserve">veicina to izpratni par aktuālo pārmaiņu būtību izglītībā, iesaistās to ieviešanā, </w:t>
            </w:r>
            <w:proofErr w:type="spellStart"/>
            <w:r w:rsidR="008A283C" w:rsidRPr="00283DC2">
              <w:rPr>
                <w:rFonts w:ascii="Times New Roman" w:hAnsi="Times New Roman" w:cs="Times New Roman"/>
                <w:sz w:val="24"/>
                <w:szCs w:val="24"/>
                <w:lang w:val="lv-LV"/>
              </w:rPr>
              <w:lastRenderedPageBreak/>
              <w:t>monitorē</w:t>
            </w:r>
            <w:proofErr w:type="spellEnd"/>
            <w:r w:rsidR="008A283C" w:rsidRPr="00283DC2">
              <w:rPr>
                <w:rFonts w:ascii="Times New Roman" w:hAnsi="Times New Roman" w:cs="Times New Roman"/>
                <w:sz w:val="24"/>
                <w:szCs w:val="24"/>
                <w:lang w:val="lv-LV"/>
              </w:rPr>
              <w:t xml:space="preserve"> un izvērtē profesionālās pilnveides aktivitāšu rezultātus</w:t>
            </w:r>
            <w:r w:rsidR="00BD1A24" w:rsidRPr="00283DC2">
              <w:rPr>
                <w:rFonts w:ascii="Times New Roman" w:hAnsi="Times New Roman" w:cs="Times New Roman"/>
                <w:sz w:val="24"/>
                <w:szCs w:val="24"/>
                <w:lang w:val="lv-LV"/>
              </w:rPr>
              <w:t>.</w:t>
            </w:r>
            <w:r w:rsidR="00596D1E">
              <w:rPr>
                <w:rFonts w:ascii="Times New Roman" w:hAnsi="Times New Roman" w:cs="Times New Roman"/>
                <w:sz w:val="24"/>
                <w:szCs w:val="24"/>
                <w:lang w:val="lv-LV"/>
              </w:rPr>
              <w:t xml:space="preserve"> </w:t>
            </w:r>
          </w:p>
        </w:tc>
        <w:tc>
          <w:tcPr>
            <w:tcW w:w="4962" w:type="dxa"/>
          </w:tcPr>
          <w:p w:rsidR="003D6489" w:rsidRPr="00283DC2" w:rsidRDefault="008A283C" w:rsidP="003D6489">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lastRenderedPageBreak/>
              <w:t>Turpināt strādāt pie skolas darbības stratēģiskā plānojuma</w:t>
            </w:r>
            <w:r w:rsidR="0022420C">
              <w:rPr>
                <w:rFonts w:ascii="Times New Roman" w:hAnsi="Times New Roman" w:cs="Times New Roman"/>
                <w:sz w:val="24"/>
                <w:szCs w:val="24"/>
                <w:lang w:val="lv-LV"/>
              </w:rPr>
              <w:t>.</w:t>
            </w:r>
          </w:p>
        </w:tc>
      </w:tr>
      <w:tr w:rsidR="0022420C" w:rsidRPr="00283DC2" w:rsidTr="003D6489">
        <w:tc>
          <w:tcPr>
            <w:tcW w:w="4536" w:type="dxa"/>
          </w:tcPr>
          <w:p w:rsidR="0022420C" w:rsidRDefault="0022420C"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Sadarbībā ar vietējo kopienu un nozares organizācijām, tiek organizēti dažādi sadarbības pasākumi</w:t>
            </w:r>
            <w:r w:rsidR="00296B79">
              <w:rPr>
                <w:rFonts w:ascii="Times New Roman" w:hAnsi="Times New Roman" w:cs="Times New Roman"/>
                <w:sz w:val="24"/>
                <w:szCs w:val="24"/>
                <w:lang w:val="lv-LV"/>
              </w:rPr>
              <w:t>.</w:t>
            </w:r>
          </w:p>
        </w:tc>
        <w:tc>
          <w:tcPr>
            <w:tcW w:w="4962" w:type="dxa"/>
          </w:tcPr>
          <w:p w:rsidR="0022420C" w:rsidRPr="00283DC2" w:rsidRDefault="0022420C"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Turpināt sadarbību ar kopienu un nozares iestādēm, meklēt jaunas sadarbības formas.</w:t>
            </w:r>
          </w:p>
        </w:tc>
      </w:tr>
      <w:tr w:rsidR="003D6489" w:rsidRPr="00283DC2" w:rsidTr="003D6489">
        <w:tc>
          <w:tcPr>
            <w:tcW w:w="4536" w:type="dxa"/>
          </w:tcPr>
          <w:p w:rsidR="003D6489" w:rsidRPr="00283DC2" w:rsidRDefault="0022420C"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Skolas d</w:t>
            </w:r>
            <w:r w:rsidR="008A283C" w:rsidRPr="00283DC2">
              <w:rPr>
                <w:rFonts w:ascii="Times New Roman" w:hAnsi="Times New Roman" w:cs="Times New Roman"/>
                <w:sz w:val="24"/>
                <w:szCs w:val="24"/>
                <w:lang w:val="lv-LV"/>
              </w:rPr>
              <w:t>irektore organizē darbu tā, lai skola būtu pieejama iesaistītajām</w:t>
            </w:r>
            <w:r w:rsidR="00D703F6" w:rsidRPr="00283DC2">
              <w:rPr>
                <w:rFonts w:ascii="Times New Roman" w:hAnsi="Times New Roman" w:cs="Times New Roman"/>
                <w:sz w:val="24"/>
                <w:szCs w:val="24"/>
                <w:lang w:val="lv-LV"/>
              </w:rPr>
              <w:t xml:space="preserve"> pusēm, plānojot mācību procesu, ņem vērā visus apstākļus</w:t>
            </w:r>
            <w:r w:rsidR="00BD1A24" w:rsidRPr="00283DC2">
              <w:rPr>
                <w:rFonts w:ascii="Times New Roman" w:hAnsi="Times New Roman" w:cs="Times New Roman"/>
                <w:sz w:val="24"/>
                <w:szCs w:val="24"/>
                <w:lang w:val="lv-LV"/>
              </w:rPr>
              <w:t>.</w:t>
            </w:r>
          </w:p>
        </w:tc>
        <w:tc>
          <w:tcPr>
            <w:tcW w:w="4962" w:type="dxa"/>
          </w:tcPr>
          <w:p w:rsidR="003D6489" w:rsidRPr="00283DC2" w:rsidRDefault="00D703F6" w:rsidP="003D6489">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Turpināt sadarbību ar pedagogiem, Skolas padomi, vecākiem un audzēkņiem</w:t>
            </w:r>
            <w:r w:rsidR="00BD1A24" w:rsidRPr="00283DC2">
              <w:rPr>
                <w:rFonts w:ascii="Times New Roman" w:hAnsi="Times New Roman" w:cs="Times New Roman"/>
                <w:sz w:val="24"/>
                <w:szCs w:val="24"/>
                <w:lang w:val="lv-LV"/>
              </w:rPr>
              <w:t>.</w:t>
            </w:r>
          </w:p>
        </w:tc>
      </w:tr>
      <w:tr w:rsidR="00D703F6" w:rsidRPr="00283DC2" w:rsidTr="003D6489">
        <w:tc>
          <w:tcPr>
            <w:tcW w:w="4536" w:type="dxa"/>
          </w:tcPr>
          <w:p w:rsidR="00D703F6" w:rsidRPr="00283DC2" w:rsidRDefault="00296B79"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Skolas d</w:t>
            </w:r>
            <w:r w:rsidR="00D703F6" w:rsidRPr="00283DC2">
              <w:rPr>
                <w:rFonts w:ascii="Times New Roman" w:hAnsi="Times New Roman" w:cs="Times New Roman"/>
                <w:sz w:val="24"/>
                <w:szCs w:val="24"/>
                <w:lang w:val="lv-LV"/>
              </w:rPr>
              <w:t>irektore popularizē skolas darbību, pedagoģiskā potenciāla darbību</w:t>
            </w:r>
            <w:r w:rsidR="00BD1A24" w:rsidRPr="00283DC2">
              <w:rPr>
                <w:rFonts w:ascii="Times New Roman" w:hAnsi="Times New Roman" w:cs="Times New Roman"/>
                <w:sz w:val="24"/>
                <w:szCs w:val="24"/>
                <w:lang w:val="lv-LV"/>
              </w:rPr>
              <w:t>.</w:t>
            </w:r>
          </w:p>
        </w:tc>
        <w:tc>
          <w:tcPr>
            <w:tcW w:w="4962" w:type="dxa"/>
          </w:tcPr>
          <w:p w:rsidR="00D703F6" w:rsidRPr="00283DC2" w:rsidRDefault="00D703F6" w:rsidP="003D6489">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Turpināt atbalstīt pedagogu sadarbību ar pašvaldības iestādēm, valsts un starptautiskajām iestādēm, labās prakses piemēriem</w:t>
            </w:r>
            <w:r w:rsidR="00BD1A24" w:rsidRPr="00283DC2">
              <w:rPr>
                <w:rFonts w:ascii="Times New Roman" w:hAnsi="Times New Roman" w:cs="Times New Roman"/>
                <w:sz w:val="24"/>
                <w:szCs w:val="24"/>
                <w:lang w:val="lv-LV"/>
              </w:rPr>
              <w:t>.</w:t>
            </w:r>
          </w:p>
        </w:tc>
      </w:tr>
      <w:tr w:rsidR="00B339C7" w:rsidRPr="00283DC2" w:rsidTr="003D6489">
        <w:tc>
          <w:tcPr>
            <w:tcW w:w="4536" w:type="dxa"/>
          </w:tcPr>
          <w:p w:rsidR="00B339C7" w:rsidRPr="00283DC2" w:rsidRDefault="00B339C7" w:rsidP="003D6489">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 xml:space="preserve">Direktore organizē sadarbību ar komponistu un mecenātu Andri </w:t>
            </w:r>
            <w:proofErr w:type="spellStart"/>
            <w:r w:rsidRPr="00283DC2">
              <w:rPr>
                <w:rFonts w:ascii="Times New Roman" w:hAnsi="Times New Roman" w:cs="Times New Roman"/>
                <w:sz w:val="24"/>
                <w:szCs w:val="24"/>
                <w:lang w:val="lv-LV"/>
              </w:rPr>
              <w:t>Kristonu</w:t>
            </w:r>
            <w:proofErr w:type="spellEnd"/>
            <w:r w:rsidRPr="00283DC2">
              <w:rPr>
                <w:rFonts w:ascii="Times New Roman" w:hAnsi="Times New Roman" w:cs="Times New Roman"/>
                <w:sz w:val="24"/>
                <w:szCs w:val="24"/>
                <w:lang w:val="lv-LV"/>
              </w:rPr>
              <w:t>. Viņš s</w:t>
            </w:r>
            <w:r w:rsidR="00296B79">
              <w:rPr>
                <w:rFonts w:ascii="Times New Roman" w:hAnsi="Times New Roman" w:cs="Times New Roman"/>
                <w:sz w:val="24"/>
                <w:szCs w:val="24"/>
                <w:lang w:val="lv-LV"/>
              </w:rPr>
              <w:t>kolai ir dāvinājis savu nošu materiālus.</w:t>
            </w:r>
            <w:r w:rsidR="00C6589A">
              <w:rPr>
                <w:rFonts w:ascii="Times New Roman" w:hAnsi="Times New Roman" w:cs="Times New Roman"/>
                <w:sz w:val="24"/>
                <w:szCs w:val="24"/>
                <w:lang w:val="lv-LV"/>
              </w:rPr>
              <w:t xml:space="preserve"> Skolai nošu materiālus ir dāvinājis arī vācu izdevējs, pedagogs Aivars Kalniņš.</w:t>
            </w:r>
          </w:p>
        </w:tc>
        <w:tc>
          <w:tcPr>
            <w:tcW w:w="4962" w:type="dxa"/>
          </w:tcPr>
          <w:p w:rsidR="00B339C7" w:rsidRPr="00283DC2" w:rsidRDefault="00B339C7" w:rsidP="003D6489">
            <w:pPr>
              <w:pStyle w:val="Sarakstarindkopa"/>
              <w:spacing w:line="240" w:lineRule="auto"/>
              <w:ind w:left="0"/>
              <w:rPr>
                <w:rFonts w:ascii="Times New Roman" w:hAnsi="Times New Roman" w:cs="Times New Roman"/>
                <w:sz w:val="24"/>
                <w:szCs w:val="24"/>
                <w:lang w:val="lv-LV"/>
              </w:rPr>
            </w:pPr>
            <w:r w:rsidRPr="00283DC2">
              <w:rPr>
                <w:rFonts w:ascii="Times New Roman" w:hAnsi="Times New Roman" w:cs="Times New Roman"/>
                <w:sz w:val="24"/>
                <w:szCs w:val="24"/>
                <w:lang w:val="lv-LV"/>
              </w:rPr>
              <w:t>Turpināt sadarbību ar Latvijas komponistiem un sadarbību ar Kokneses uzņēmējiem.</w:t>
            </w:r>
          </w:p>
        </w:tc>
      </w:tr>
      <w:tr w:rsidR="00296B79" w:rsidRPr="00283DC2" w:rsidTr="003D6489">
        <w:tc>
          <w:tcPr>
            <w:tcW w:w="4536" w:type="dxa"/>
          </w:tcPr>
          <w:p w:rsidR="00296B79" w:rsidRPr="00283DC2" w:rsidRDefault="00296B79"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Skolas direktore nodrošina regulāru vecāku iesaisti Skolas darbībā, vecāku ieteikumi tiek apkopoti, analizēti un izmantoti darba plānošanā.</w:t>
            </w:r>
          </w:p>
        </w:tc>
        <w:tc>
          <w:tcPr>
            <w:tcW w:w="4962" w:type="dxa"/>
          </w:tcPr>
          <w:p w:rsidR="00296B79" w:rsidRPr="00283DC2" w:rsidRDefault="00296B79" w:rsidP="003D6489">
            <w:pPr>
              <w:pStyle w:val="Sarakstarindkopa"/>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Aktivizēt vecāku iesaisti Skolas darba izvērtēšanā un attīstības plāna izstrādē.</w:t>
            </w:r>
          </w:p>
        </w:tc>
      </w:tr>
      <w:bookmarkEnd w:id="5"/>
    </w:tbl>
    <w:p w:rsidR="003D6489" w:rsidRDefault="003D6489" w:rsidP="003D6489">
      <w:pPr>
        <w:pStyle w:val="Sarakstarindkopa"/>
        <w:spacing w:after="0" w:line="240" w:lineRule="auto"/>
        <w:ind w:left="1800"/>
        <w:rPr>
          <w:rFonts w:ascii="Times New Roman" w:hAnsi="Times New Roman" w:cs="Times New Roman"/>
          <w:sz w:val="24"/>
          <w:szCs w:val="24"/>
          <w:lang w:val="lv-LV"/>
        </w:rPr>
      </w:pPr>
    </w:p>
    <w:p w:rsidR="00C03DBE" w:rsidRPr="005F18EB" w:rsidRDefault="00C03DBE" w:rsidP="005F18EB">
      <w:pPr>
        <w:spacing w:after="0" w:line="240" w:lineRule="auto"/>
        <w:rPr>
          <w:rFonts w:ascii="Times New Roman" w:hAnsi="Times New Roman" w:cs="Times New Roman"/>
          <w:sz w:val="24"/>
          <w:szCs w:val="24"/>
          <w:lang w:val="lv-LV"/>
        </w:rPr>
      </w:pPr>
    </w:p>
    <w:p w:rsidR="00C03DBE" w:rsidRDefault="00C03DBE" w:rsidP="003D6489">
      <w:pPr>
        <w:pStyle w:val="Sarakstarindkopa"/>
        <w:spacing w:after="0" w:line="240" w:lineRule="auto"/>
        <w:ind w:left="1800"/>
        <w:rPr>
          <w:rFonts w:ascii="Times New Roman" w:hAnsi="Times New Roman" w:cs="Times New Roman"/>
          <w:sz w:val="24"/>
          <w:szCs w:val="24"/>
          <w:lang w:val="lv-LV"/>
        </w:rPr>
      </w:pPr>
    </w:p>
    <w:p w:rsidR="0035053F" w:rsidRPr="00283DC2" w:rsidRDefault="0083015B" w:rsidP="00E85937">
      <w:pPr>
        <w:spacing w:after="0" w:line="240" w:lineRule="auto"/>
        <w:jc w:val="center"/>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t>5</w:t>
      </w:r>
      <w:r w:rsidR="0035053F" w:rsidRPr="00283DC2">
        <w:rPr>
          <w:rFonts w:ascii="Times New Roman" w:hAnsi="Times New Roman" w:cs="Times New Roman"/>
          <w:b/>
          <w:bCs/>
          <w:sz w:val="24"/>
          <w:szCs w:val="24"/>
          <w:lang w:val="lv-LV"/>
        </w:rPr>
        <w:t>. Informācija par lielākajiem īstenotajiem projektiem 202</w:t>
      </w:r>
      <w:r w:rsidR="007451F7">
        <w:rPr>
          <w:rFonts w:ascii="Times New Roman" w:hAnsi="Times New Roman" w:cs="Times New Roman"/>
          <w:b/>
          <w:bCs/>
          <w:sz w:val="24"/>
          <w:szCs w:val="24"/>
          <w:lang w:val="lv-LV"/>
        </w:rPr>
        <w:t>4</w:t>
      </w:r>
      <w:r w:rsidR="0035053F" w:rsidRPr="00283DC2">
        <w:rPr>
          <w:rFonts w:ascii="Times New Roman" w:hAnsi="Times New Roman" w:cs="Times New Roman"/>
          <w:b/>
          <w:bCs/>
          <w:sz w:val="24"/>
          <w:szCs w:val="24"/>
          <w:lang w:val="lv-LV"/>
        </w:rPr>
        <w:t>./202</w:t>
      </w:r>
      <w:r w:rsidR="007451F7">
        <w:rPr>
          <w:rFonts w:ascii="Times New Roman" w:hAnsi="Times New Roman" w:cs="Times New Roman"/>
          <w:b/>
          <w:bCs/>
          <w:sz w:val="24"/>
          <w:szCs w:val="24"/>
          <w:lang w:val="lv-LV"/>
        </w:rPr>
        <w:t>5</w:t>
      </w:r>
      <w:r w:rsidR="0035053F" w:rsidRPr="00283DC2">
        <w:rPr>
          <w:rFonts w:ascii="Times New Roman" w:hAnsi="Times New Roman" w:cs="Times New Roman"/>
          <w:b/>
          <w:bCs/>
          <w:sz w:val="24"/>
          <w:szCs w:val="24"/>
          <w:lang w:val="lv-LV"/>
        </w:rPr>
        <w:t>. mācību gadā</w:t>
      </w:r>
    </w:p>
    <w:p w:rsidR="0035053F" w:rsidRPr="00283DC2" w:rsidRDefault="0035053F" w:rsidP="0035053F">
      <w:pPr>
        <w:spacing w:after="0" w:line="240" w:lineRule="auto"/>
        <w:rPr>
          <w:rFonts w:ascii="Times New Roman" w:hAnsi="Times New Roman" w:cs="Times New Roman"/>
          <w:sz w:val="24"/>
          <w:szCs w:val="24"/>
          <w:lang w:val="lv-LV"/>
        </w:rPr>
      </w:pPr>
    </w:p>
    <w:p w:rsidR="007451F7" w:rsidRPr="007451F7" w:rsidRDefault="00B01F77" w:rsidP="007451F7">
      <w:pPr>
        <w:spacing w:after="0" w:line="240" w:lineRule="auto"/>
        <w:ind w:left="142"/>
        <w:rPr>
          <w:rFonts w:ascii="Times New Roman" w:hAnsi="Times New Roman" w:cs="Times New Roman"/>
          <w:b/>
          <w:sz w:val="24"/>
          <w:szCs w:val="24"/>
          <w:lang w:val="lv-LV"/>
        </w:rPr>
      </w:pPr>
      <w:r w:rsidRPr="00283DC2">
        <w:rPr>
          <w:rFonts w:ascii="Times New Roman" w:hAnsi="Times New Roman" w:cs="Times New Roman"/>
          <w:sz w:val="24"/>
          <w:szCs w:val="24"/>
          <w:lang w:val="lv-LV"/>
        </w:rPr>
        <w:t>5.1.</w:t>
      </w:r>
      <w:r w:rsidR="007451F7">
        <w:rPr>
          <w:rFonts w:ascii="Times New Roman" w:hAnsi="Times New Roman" w:cs="Times New Roman"/>
          <w:sz w:val="24"/>
          <w:szCs w:val="24"/>
          <w:lang w:val="lv-LV"/>
        </w:rPr>
        <w:t xml:space="preserve">VKKF Mērķprogrammas “Mūzikas izglītības iestāžu materiāli tehniskās bāzes uzlabošana” programmā iegādāts </w:t>
      </w:r>
      <w:r w:rsidR="007451F7" w:rsidRPr="007451F7">
        <w:rPr>
          <w:rFonts w:ascii="Times New Roman" w:hAnsi="Times New Roman" w:cs="Times New Roman"/>
          <w:b/>
          <w:sz w:val="24"/>
          <w:szCs w:val="24"/>
          <w:lang w:val="lv-LV"/>
        </w:rPr>
        <w:t xml:space="preserve">120 basu akordeons </w:t>
      </w:r>
      <w:proofErr w:type="spellStart"/>
      <w:r w:rsidR="007451F7" w:rsidRPr="007451F7">
        <w:rPr>
          <w:rFonts w:ascii="Times New Roman" w:hAnsi="Times New Roman" w:cs="Times New Roman"/>
          <w:b/>
          <w:sz w:val="24"/>
          <w:szCs w:val="24"/>
          <w:lang w:val="lv-LV"/>
        </w:rPr>
        <w:t>Weltmeistar</w:t>
      </w:r>
      <w:proofErr w:type="spellEnd"/>
      <w:r w:rsidR="007451F7" w:rsidRPr="007451F7">
        <w:rPr>
          <w:rFonts w:ascii="Times New Roman" w:hAnsi="Times New Roman" w:cs="Times New Roman"/>
          <w:b/>
          <w:sz w:val="24"/>
          <w:szCs w:val="24"/>
          <w:lang w:val="lv-LV"/>
        </w:rPr>
        <w:t xml:space="preserve">  </w:t>
      </w:r>
      <w:proofErr w:type="spellStart"/>
      <w:r w:rsidR="007451F7" w:rsidRPr="007451F7">
        <w:rPr>
          <w:rFonts w:ascii="Times New Roman" w:hAnsi="Times New Roman" w:cs="Times New Roman"/>
          <w:b/>
          <w:sz w:val="24"/>
          <w:szCs w:val="24"/>
          <w:lang w:val="lv-LV"/>
        </w:rPr>
        <w:t>Saphir</w:t>
      </w:r>
      <w:proofErr w:type="spellEnd"/>
      <w:r w:rsidR="007451F7">
        <w:rPr>
          <w:rFonts w:ascii="Times New Roman" w:hAnsi="Times New Roman" w:cs="Times New Roman"/>
          <w:b/>
          <w:sz w:val="24"/>
          <w:szCs w:val="24"/>
          <w:lang w:val="lv-LV"/>
        </w:rPr>
        <w:t>.</w:t>
      </w:r>
    </w:p>
    <w:p w:rsidR="0035053F" w:rsidRPr="00283DC2" w:rsidRDefault="00B01F77" w:rsidP="00B01F77">
      <w:pPr>
        <w:spacing w:after="0" w:line="240" w:lineRule="auto"/>
        <w:ind w:left="142"/>
        <w:rPr>
          <w:rFonts w:ascii="Times New Roman" w:hAnsi="Times New Roman" w:cs="Times New Roman"/>
          <w:sz w:val="24"/>
          <w:szCs w:val="24"/>
          <w:lang w:val="lv-LV"/>
        </w:rPr>
      </w:pPr>
      <w:r w:rsidRPr="00283DC2">
        <w:rPr>
          <w:rFonts w:ascii="Times New Roman" w:hAnsi="Times New Roman" w:cs="Times New Roman"/>
          <w:sz w:val="24"/>
          <w:szCs w:val="24"/>
          <w:lang w:val="lv-LV"/>
        </w:rPr>
        <w:t>5.2.</w:t>
      </w:r>
      <w:r w:rsidR="0035053F" w:rsidRPr="00283DC2">
        <w:rPr>
          <w:rFonts w:ascii="Times New Roman" w:hAnsi="Times New Roman" w:cs="Times New Roman"/>
          <w:sz w:val="24"/>
          <w:szCs w:val="24"/>
          <w:lang w:val="lv-LV"/>
        </w:rPr>
        <w:t xml:space="preserve"> </w:t>
      </w:r>
      <w:r w:rsidR="007451F7">
        <w:rPr>
          <w:rFonts w:ascii="Times New Roman" w:hAnsi="Times New Roman" w:cs="Times New Roman"/>
          <w:sz w:val="24"/>
          <w:szCs w:val="24"/>
          <w:lang w:val="lv-LV"/>
        </w:rPr>
        <w:t xml:space="preserve">Aizkraukles novada </w:t>
      </w:r>
      <w:proofErr w:type="spellStart"/>
      <w:r w:rsidR="0035053F" w:rsidRPr="00283DC2">
        <w:rPr>
          <w:rFonts w:ascii="Times New Roman" w:hAnsi="Times New Roman" w:cs="Times New Roman"/>
        </w:rPr>
        <w:t>Populārās</w:t>
      </w:r>
      <w:proofErr w:type="spellEnd"/>
      <w:r w:rsidR="0035053F" w:rsidRPr="00283DC2">
        <w:rPr>
          <w:rFonts w:ascii="Times New Roman" w:hAnsi="Times New Roman" w:cs="Times New Roman"/>
        </w:rPr>
        <w:t xml:space="preserve"> </w:t>
      </w:r>
      <w:proofErr w:type="spellStart"/>
      <w:r w:rsidR="0035053F" w:rsidRPr="00283DC2">
        <w:rPr>
          <w:rFonts w:ascii="Times New Roman" w:hAnsi="Times New Roman" w:cs="Times New Roman"/>
        </w:rPr>
        <w:t>mūzikas</w:t>
      </w:r>
      <w:proofErr w:type="spellEnd"/>
      <w:r w:rsidR="0035053F" w:rsidRPr="00283DC2">
        <w:rPr>
          <w:rFonts w:ascii="Times New Roman" w:hAnsi="Times New Roman" w:cs="Times New Roman"/>
        </w:rPr>
        <w:t xml:space="preserve"> </w:t>
      </w:r>
      <w:proofErr w:type="spellStart"/>
      <w:r w:rsidR="0035053F" w:rsidRPr="00283DC2">
        <w:rPr>
          <w:rFonts w:ascii="Times New Roman" w:hAnsi="Times New Roman" w:cs="Times New Roman"/>
        </w:rPr>
        <w:t>koncerts</w:t>
      </w:r>
      <w:proofErr w:type="spellEnd"/>
      <w:r w:rsidR="0035053F" w:rsidRPr="00283DC2">
        <w:rPr>
          <w:rFonts w:ascii="Times New Roman" w:hAnsi="Times New Roman" w:cs="Times New Roman"/>
        </w:rPr>
        <w:t xml:space="preserve"> “Flautas </w:t>
      </w:r>
      <w:proofErr w:type="spellStart"/>
      <w:r w:rsidR="0035053F" w:rsidRPr="00283DC2">
        <w:rPr>
          <w:rFonts w:ascii="Times New Roman" w:hAnsi="Times New Roman" w:cs="Times New Roman"/>
        </w:rPr>
        <w:t>pavēlnieka</w:t>
      </w:r>
      <w:proofErr w:type="spellEnd"/>
      <w:r w:rsidR="0035053F" w:rsidRPr="00283DC2">
        <w:rPr>
          <w:rFonts w:ascii="Times New Roman" w:hAnsi="Times New Roman" w:cs="Times New Roman"/>
        </w:rPr>
        <w:t xml:space="preserve"> </w:t>
      </w:r>
      <w:proofErr w:type="spellStart"/>
      <w:r w:rsidR="0035053F" w:rsidRPr="00283DC2">
        <w:rPr>
          <w:rFonts w:ascii="Times New Roman" w:hAnsi="Times New Roman" w:cs="Times New Roman"/>
        </w:rPr>
        <w:t>noslēpums</w:t>
      </w:r>
      <w:proofErr w:type="spellEnd"/>
      <w:r w:rsidR="0035053F" w:rsidRPr="00283DC2">
        <w:rPr>
          <w:rFonts w:ascii="Times New Roman" w:hAnsi="Times New Roman" w:cs="Times New Roman"/>
        </w:rPr>
        <w:t>”</w:t>
      </w:r>
      <w:r w:rsidR="0035053F" w:rsidRPr="00283DC2">
        <w:rPr>
          <w:rFonts w:ascii="Times New Roman" w:hAnsi="Times New Roman" w:cs="Times New Roman"/>
          <w:sz w:val="24"/>
          <w:szCs w:val="24"/>
          <w:lang w:val="lv-LV"/>
        </w:rPr>
        <w:t>;</w:t>
      </w:r>
    </w:p>
    <w:p w:rsidR="0035053F" w:rsidRPr="00283DC2" w:rsidRDefault="00B01F77" w:rsidP="00B01F77">
      <w:pPr>
        <w:spacing w:after="0" w:line="240" w:lineRule="auto"/>
        <w:ind w:left="142"/>
        <w:rPr>
          <w:rFonts w:ascii="Times New Roman" w:hAnsi="Times New Roman" w:cs="Times New Roman"/>
          <w:sz w:val="24"/>
          <w:szCs w:val="24"/>
          <w:lang w:val="lv-LV"/>
        </w:rPr>
      </w:pPr>
      <w:r w:rsidRPr="00283DC2">
        <w:rPr>
          <w:rFonts w:ascii="Times New Roman" w:hAnsi="Times New Roman" w:cs="Times New Roman"/>
          <w:sz w:val="24"/>
          <w:szCs w:val="24"/>
          <w:lang w:val="lv-LV"/>
        </w:rPr>
        <w:t>5.3.</w:t>
      </w:r>
      <w:r w:rsidR="0035053F" w:rsidRPr="00283DC2">
        <w:rPr>
          <w:rFonts w:ascii="Times New Roman" w:hAnsi="Times New Roman" w:cs="Times New Roman"/>
          <w:sz w:val="24"/>
          <w:szCs w:val="24"/>
          <w:lang w:val="lv-LV"/>
        </w:rPr>
        <w:t>“ Akordeona dienas 202</w:t>
      </w:r>
      <w:r w:rsidR="007451F7">
        <w:rPr>
          <w:rFonts w:ascii="Times New Roman" w:hAnsi="Times New Roman" w:cs="Times New Roman"/>
          <w:sz w:val="24"/>
          <w:szCs w:val="24"/>
          <w:lang w:val="lv-LV"/>
        </w:rPr>
        <w:t>5</w:t>
      </w:r>
      <w:r w:rsidR="0035053F" w:rsidRPr="00283DC2">
        <w:rPr>
          <w:rFonts w:ascii="Times New Roman" w:hAnsi="Times New Roman" w:cs="Times New Roman"/>
          <w:sz w:val="24"/>
          <w:szCs w:val="24"/>
          <w:lang w:val="lv-LV"/>
        </w:rPr>
        <w:t>”.</w:t>
      </w:r>
    </w:p>
    <w:p w:rsidR="00B01F77" w:rsidRDefault="00B01F77" w:rsidP="00B01F77">
      <w:pPr>
        <w:spacing w:after="0" w:line="240" w:lineRule="auto"/>
        <w:ind w:left="142"/>
        <w:rPr>
          <w:rFonts w:ascii="Times New Roman" w:hAnsi="Times New Roman" w:cs="Times New Roman"/>
          <w:sz w:val="24"/>
          <w:szCs w:val="24"/>
        </w:rPr>
      </w:pPr>
      <w:r w:rsidRPr="00283DC2">
        <w:rPr>
          <w:rFonts w:ascii="Times New Roman" w:hAnsi="Times New Roman" w:cs="Times New Roman"/>
          <w:sz w:val="24"/>
          <w:szCs w:val="24"/>
          <w:lang w:val="lv-LV"/>
        </w:rPr>
        <w:t xml:space="preserve">5.4. </w:t>
      </w:r>
      <w:r w:rsidRPr="00283DC2">
        <w:rPr>
          <w:rFonts w:ascii="Times New Roman" w:hAnsi="Times New Roman" w:cs="Times New Roman"/>
          <w:sz w:val="24"/>
          <w:szCs w:val="24"/>
        </w:rPr>
        <w:t>X</w:t>
      </w:r>
      <w:r w:rsidR="007451F7">
        <w:rPr>
          <w:rFonts w:ascii="Times New Roman" w:hAnsi="Times New Roman" w:cs="Times New Roman"/>
          <w:sz w:val="24"/>
          <w:szCs w:val="24"/>
        </w:rPr>
        <w:t>IX</w:t>
      </w:r>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Starptautiskā</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klaviermūzikas</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izpildītāju</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solistu</w:t>
      </w:r>
      <w:proofErr w:type="spellEnd"/>
      <w:r w:rsidRPr="00283DC2">
        <w:rPr>
          <w:rFonts w:ascii="Times New Roman" w:hAnsi="Times New Roman" w:cs="Times New Roman"/>
          <w:sz w:val="24"/>
          <w:szCs w:val="24"/>
        </w:rPr>
        <w:t xml:space="preserve"> un </w:t>
      </w:r>
      <w:proofErr w:type="spellStart"/>
      <w:r w:rsidRPr="00283DC2">
        <w:rPr>
          <w:rFonts w:ascii="Times New Roman" w:hAnsi="Times New Roman" w:cs="Times New Roman"/>
          <w:sz w:val="24"/>
          <w:szCs w:val="24"/>
        </w:rPr>
        <w:t>klavierduetu</w:t>
      </w:r>
      <w:proofErr w:type="spellEnd"/>
      <w:r w:rsidRPr="00283DC2">
        <w:rPr>
          <w:rFonts w:ascii="Times New Roman" w:hAnsi="Times New Roman" w:cs="Times New Roman"/>
          <w:sz w:val="24"/>
          <w:szCs w:val="24"/>
        </w:rPr>
        <w:t xml:space="preserve"> </w:t>
      </w:r>
      <w:proofErr w:type="spellStart"/>
      <w:r w:rsidRPr="00283DC2">
        <w:rPr>
          <w:rFonts w:ascii="Times New Roman" w:hAnsi="Times New Roman" w:cs="Times New Roman"/>
          <w:sz w:val="24"/>
          <w:szCs w:val="24"/>
        </w:rPr>
        <w:t>konkurss</w:t>
      </w:r>
      <w:proofErr w:type="spellEnd"/>
    </w:p>
    <w:p w:rsidR="00F00A0C" w:rsidRDefault="00F00A0C" w:rsidP="00B01F77">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5.5. VKKF </w:t>
      </w:r>
      <w:proofErr w:type="spellStart"/>
      <w:r>
        <w:rPr>
          <w:rFonts w:ascii="Times New Roman" w:hAnsi="Times New Roman" w:cs="Times New Roman"/>
          <w:sz w:val="24"/>
          <w:szCs w:val="24"/>
        </w:rPr>
        <w:t>Mēķprogrammas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Latviešu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vēsturisko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zemju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attīstības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w:t>
      </w:r>
      <w:proofErr w:type="spellEnd"/>
      <w:r>
        <w:rPr>
          <w:rFonts w:ascii="Times New Roman" w:hAnsi="Times New Roman" w:cs="Times New Roman"/>
          <w:sz w:val="24"/>
          <w:szCs w:val="24"/>
        </w:rPr>
        <w:t>”</w:t>
      </w:r>
    </w:p>
    <w:p w:rsidR="00F00A0C" w:rsidRDefault="00F00A0C" w:rsidP="00B01F77">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Vidzemes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kultūras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w:t>
      </w:r>
      <w:proofErr w:type="spellEnd"/>
      <w:r>
        <w:rPr>
          <w:rFonts w:ascii="Times New Roman" w:hAnsi="Times New Roman" w:cs="Times New Roman"/>
          <w:sz w:val="24"/>
          <w:szCs w:val="24"/>
        </w:rPr>
        <w:t xml:space="preserve"> 2025 </w:t>
      </w:r>
      <w:proofErr w:type="spellStart"/>
      <w:r>
        <w:rPr>
          <w:rFonts w:ascii="Times New Roman" w:hAnsi="Times New Roman" w:cs="Times New Roman"/>
          <w:sz w:val="24"/>
          <w:szCs w:val="24"/>
        </w:rPr>
        <w:t>projektu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konkursā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atbalstīts</w:t>
      </w:r>
      <w:proofErr w:type="spellEnd"/>
      <w:r>
        <w:rPr>
          <w:rFonts w:ascii="Times New Roman" w:hAnsi="Times New Roman" w:cs="Times New Roman"/>
          <w:sz w:val="24"/>
          <w:szCs w:val="24"/>
        </w:rPr>
        <w:t xml:space="preserve"> </w:t>
      </w:r>
    </w:p>
    <w:p w:rsidR="007451F7" w:rsidRPr="00F00A0C" w:rsidRDefault="00F00A0C" w:rsidP="00B01F7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F00A0C">
        <w:rPr>
          <w:rFonts w:ascii="Times New Roman" w:hAnsi="Times New Roman" w:cs="Times New Roman"/>
          <w:b/>
          <w:sz w:val="24"/>
          <w:szCs w:val="24"/>
        </w:rPr>
        <w:t>Koncrtuzvedum</w:t>
      </w:r>
      <w:r>
        <w:rPr>
          <w:rFonts w:ascii="Times New Roman" w:hAnsi="Times New Roman" w:cs="Times New Roman"/>
          <w:b/>
          <w:sz w:val="24"/>
          <w:szCs w:val="24"/>
        </w:rPr>
        <w: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iestudēšana</w:t>
      </w:r>
      <w:proofErr w:type="spellEnd"/>
      <w:r w:rsidRPr="00F00A0C">
        <w:rPr>
          <w:rFonts w:ascii="Times New Roman" w:hAnsi="Times New Roman" w:cs="Times New Roman"/>
          <w:b/>
          <w:sz w:val="24"/>
          <w:szCs w:val="24"/>
        </w:rPr>
        <w:t xml:space="preserve"> </w:t>
      </w:r>
      <w:proofErr w:type="gramStart"/>
      <w:r w:rsidRPr="00F00A0C">
        <w:rPr>
          <w:rFonts w:ascii="Times New Roman" w:hAnsi="Times New Roman" w:cs="Times New Roman"/>
          <w:b/>
          <w:sz w:val="24"/>
          <w:szCs w:val="24"/>
        </w:rPr>
        <w:t xml:space="preserve">“ </w:t>
      </w:r>
      <w:proofErr w:type="spellStart"/>
      <w:r w:rsidRPr="00F00A0C">
        <w:rPr>
          <w:rFonts w:ascii="Times New Roman" w:hAnsi="Times New Roman" w:cs="Times New Roman"/>
          <w:b/>
          <w:sz w:val="24"/>
          <w:szCs w:val="24"/>
        </w:rPr>
        <w:t>Kokneses</w:t>
      </w:r>
      <w:proofErr w:type="spellEnd"/>
      <w:proofErr w:type="gramEnd"/>
      <w:r w:rsidRPr="00F00A0C">
        <w:rPr>
          <w:rFonts w:ascii="Times New Roman" w:hAnsi="Times New Roman" w:cs="Times New Roman"/>
          <w:b/>
          <w:sz w:val="24"/>
          <w:szCs w:val="24"/>
        </w:rPr>
        <w:t xml:space="preserve"> </w:t>
      </w:r>
      <w:proofErr w:type="spellStart"/>
      <w:r w:rsidRPr="00F00A0C">
        <w:rPr>
          <w:rFonts w:ascii="Times New Roman" w:hAnsi="Times New Roman" w:cs="Times New Roman"/>
          <w:b/>
          <w:sz w:val="24"/>
          <w:szCs w:val="24"/>
        </w:rPr>
        <w:t>sapņu</w:t>
      </w:r>
      <w:proofErr w:type="spellEnd"/>
      <w:r w:rsidRPr="00F00A0C">
        <w:rPr>
          <w:rFonts w:ascii="Times New Roman" w:hAnsi="Times New Roman" w:cs="Times New Roman"/>
          <w:b/>
          <w:sz w:val="24"/>
          <w:szCs w:val="24"/>
        </w:rPr>
        <w:t xml:space="preserve"> </w:t>
      </w:r>
      <w:proofErr w:type="spellStart"/>
      <w:r w:rsidRPr="00F00A0C">
        <w:rPr>
          <w:rFonts w:ascii="Times New Roman" w:hAnsi="Times New Roman" w:cs="Times New Roman"/>
          <w:b/>
          <w:sz w:val="24"/>
          <w:szCs w:val="24"/>
        </w:rPr>
        <w:t>komanda</w:t>
      </w:r>
      <w:proofErr w:type="spellEnd"/>
      <w:r w:rsidRPr="00F00A0C">
        <w:rPr>
          <w:rFonts w:ascii="Times New Roman" w:hAnsi="Times New Roman" w:cs="Times New Roman"/>
          <w:b/>
          <w:sz w:val="24"/>
          <w:szCs w:val="24"/>
        </w:rPr>
        <w:t xml:space="preserve"> 1935”</w:t>
      </w:r>
    </w:p>
    <w:p w:rsidR="00B01F77" w:rsidRPr="00283DC2" w:rsidRDefault="00B01F77" w:rsidP="00B01F77">
      <w:pPr>
        <w:spacing w:after="0" w:line="240" w:lineRule="auto"/>
        <w:ind w:left="142"/>
        <w:rPr>
          <w:rFonts w:ascii="Times New Roman" w:hAnsi="Times New Roman" w:cs="Times New Roman"/>
          <w:sz w:val="24"/>
          <w:szCs w:val="24"/>
          <w:lang w:val="lv-LV"/>
        </w:rPr>
      </w:pPr>
    </w:p>
    <w:p w:rsidR="00E85937" w:rsidRPr="00283DC2" w:rsidRDefault="00E85937" w:rsidP="0035053F">
      <w:pPr>
        <w:spacing w:after="0" w:line="240" w:lineRule="auto"/>
        <w:rPr>
          <w:rFonts w:ascii="Times New Roman" w:hAnsi="Times New Roman" w:cs="Times New Roman"/>
          <w:sz w:val="24"/>
          <w:szCs w:val="24"/>
          <w:lang w:val="lv-LV"/>
        </w:rPr>
      </w:pPr>
    </w:p>
    <w:p w:rsidR="0035053F" w:rsidRPr="00283DC2" w:rsidRDefault="0035053F" w:rsidP="0035053F">
      <w:pPr>
        <w:spacing w:after="0" w:line="240" w:lineRule="auto"/>
        <w:jc w:val="center"/>
        <w:rPr>
          <w:rFonts w:ascii="Times New Roman" w:hAnsi="Times New Roman" w:cs="Times New Roman"/>
          <w:sz w:val="24"/>
          <w:szCs w:val="24"/>
          <w:lang w:val="lv-LV"/>
        </w:rPr>
      </w:pPr>
    </w:p>
    <w:p w:rsidR="0035053F" w:rsidRDefault="0035053F" w:rsidP="00E85937">
      <w:pPr>
        <w:pStyle w:val="Sarakstarindkopa"/>
        <w:numPr>
          <w:ilvl w:val="0"/>
          <w:numId w:val="21"/>
        </w:numPr>
        <w:spacing w:after="0" w:line="240" w:lineRule="auto"/>
        <w:jc w:val="center"/>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t>Audzināšanas darba prioritātes trim gadiem un to ieviešana</w:t>
      </w:r>
    </w:p>
    <w:p w:rsidR="00E85937" w:rsidRPr="00283DC2" w:rsidRDefault="00E85937" w:rsidP="00E85937">
      <w:pPr>
        <w:pStyle w:val="Sarakstarindkopa"/>
        <w:spacing w:after="0" w:line="240" w:lineRule="auto"/>
        <w:rPr>
          <w:rFonts w:ascii="Times New Roman" w:hAnsi="Times New Roman" w:cs="Times New Roman"/>
          <w:b/>
          <w:bCs/>
          <w:sz w:val="24"/>
          <w:szCs w:val="24"/>
          <w:lang w:val="lv-LV"/>
        </w:rPr>
      </w:pPr>
    </w:p>
    <w:p w:rsidR="0035053F" w:rsidRPr="00283DC2" w:rsidRDefault="00906592" w:rsidP="0035053F">
      <w:pPr>
        <w:spacing w:after="0"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7</w:t>
      </w:r>
      <w:r w:rsidR="0035053F" w:rsidRPr="00283DC2">
        <w:rPr>
          <w:rFonts w:ascii="Times New Roman" w:hAnsi="Times New Roman" w:cs="Times New Roman"/>
          <w:sz w:val="24"/>
          <w:szCs w:val="24"/>
          <w:lang w:val="lv-LV"/>
        </w:rPr>
        <w:t>.1. Prioritātes (</w:t>
      </w:r>
      <w:proofErr w:type="spellStart"/>
      <w:r w:rsidR="0035053F" w:rsidRPr="00283DC2">
        <w:rPr>
          <w:rFonts w:ascii="Times New Roman" w:hAnsi="Times New Roman" w:cs="Times New Roman"/>
          <w:sz w:val="24"/>
          <w:szCs w:val="24"/>
          <w:lang w:val="lv-LV"/>
        </w:rPr>
        <w:t>bērncentrētas</w:t>
      </w:r>
      <w:proofErr w:type="spellEnd"/>
      <w:r w:rsidR="0035053F" w:rsidRPr="00283DC2">
        <w:rPr>
          <w:rFonts w:ascii="Times New Roman" w:hAnsi="Times New Roman" w:cs="Times New Roman"/>
          <w:sz w:val="24"/>
          <w:szCs w:val="24"/>
          <w:lang w:val="lv-LV"/>
        </w:rPr>
        <w:t>, domājot par izglītojamā personību).</w:t>
      </w:r>
    </w:p>
    <w:p w:rsidR="0035053F" w:rsidRPr="00283DC2" w:rsidRDefault="0035053F" w:rsidP="0035053F">
      <w:pPr>
        <w:pStyle w:val="Sarakstarindkopa"/>
        <w:spacing w:after="0" w:line="240" w:lineRule="auto"/>
        <w:ind w:left="426"/>
        <w:rPr>
          <w:rFonts w:ascii="Times New Roman" w:hAnsi="Times New Roman" w:cs="Times New Roman"/>
          <w:sz w:val="24"/>
          <w:szCs w:val="24"/>
          <w:lang w:val="lv-LV"/>
        </w:rPr>
      </w:pPr>
    </w:p>
    <w:p w:rsidR="0035053F" w:rsidRDefault="0035053F" w:rsidP="0035053F">
      <w:pPr>
        <w:pStyle w:val="Sarakstarindkopa"/>
        <w:spacing w:after="0" w:line="240" w:lineRule="auto"/>
        <w:ind w:left="426"/>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Skolas audzināšanas darba plāns balstīts uz valsts politiku izglītībā un kultūrizglītībā, sekmējot audzēkņu dzīves prasmju un līdzatbildības attīstību personīgās karjeras izaugsmē, uzsverot ģimenes lomu sadarbībā ar skolu vienotu vērtību apzināšanā un iedzīvināšanā.</w:t>
      </w:r>
    </w:p>
    <w:p w:rsidR="00C17ECD" w:rsidRPr="00283DC2" w:rsidRDefault="00C17ECD" w:rsidP="0035053F">
      <w:pPr>
        <w:pStyle w:val="Sarakstarindkopa"/>
        <w:spacing w:after="0" w:line="240" w:lineRule="auto"/>
        <w:ind w:left="426"/>
        <w:jc w:val="both"/>
        <w:rPr>
          <w:rFonts w:ascii="Times New Roman" w:hAnsi="Times New Roman" w:cs="Times New Roman"/>
          <w:sz w:val="24"/>
          <w:szCs w:val="24"/>
          <w:lang w:val="lv-LV"/>
        </w:rPr>
      </w:pPr>
    </w:p>
    <w:p w:rsidR="0035053F" w:rsidRPr="00283DC2" w:rsidRDefault="00906592" w:rsidP="00906592">
      <w:p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7.2.</w:t>
      </w:r>
      <w:r w:rsidR="0035053F" w:rsidRPr="00283DC2">
        <w:rPr>
          <w:rFonts w:ascii="Times New Roman" w:hAnsi="Times New Roman" w:cs="Times New Roman"/>
          <w:sz w:val="24"/>
          <w:szCs w:val="24"/>
          <w:lang w:val="lv-LV"/>
        </w:rPr>
        <w:t>2-3 teikumi par galvenajiem secinājumiem pēc mācību gada izvērtēšanas.</w:t>
      </w:r>
    </w:p>
    <w:p w:rsidR="0035053F" w:rsidRPr="00283DC2" w:rsidRDefault="0035053F" w:rsidP="0035053F">
      <w:pPr>
        <w:spacing w:after="0" w:line="240" w:lineRule="auto"/>
        <w:rPr>
          <w:rFonts w:ascii="Times New Roman" w:hAnsi="Times New Roman" w:cs="Times New Roman"/>
          <w:sz w:val="24"/>
          <w:szCs w:val="24"/>
          <w:lang w:val="lv-LV"/>
        </w:rPr>
      </w:pPr>
    </w:p>
    <w:p w:rsidR="00E662EC" w:rsidRPr="00E662EC" w:rsidRDefault="0035053F" w:rsidP="00E662EC">
      <w:pPr>
        <w:pStyle w:val="Sarakstarindkopa"/>
        <w:numPr>
          <w:ilvl w:val="0"/>
          <w:numId w:val="29"/>
        </w:numPr>
        <w:spacing w:after="0" w:line="240" w:lineRule="auto"/>
        <w:rPr>
          <w:rFonts w:ascii="Times New Roman" w:hAnsi="Times New Roman" w:cs="Times New Roman"/>
          <w:sz w:val="24"/>
          <w:szCs w:val="24"/>
          <w:lang w:val="lv-LV"/>
        </w:rPr>
      </w:pPr>
      <w:r w:rsidRPr="00283DC2">
        <w:rPr>
          <w:rFonts w:ascii="Times New Roman" w:hAnsi="Times New Roman" w:cs="Times New Roman"/>
          <w:sz w:val="24"/>
          <w:szCs w:val="24"/>
          <w:lang w:val="lv-LV"/>
        </w:rPr>
        <w:t>Audzināšanas plānu 202</w:t>
      </w:r>
      <w:r w:rsidR="00DF7757">
        <w:rPr>
          <w:rFonts w:ascii="Times New Roman" w:hAnsi="Times New Roman" w:cs="Times New Roman"/>
          <w:sz w:val="24"/>
          <w:szCs w:val="24"/>
          <w:lang w:val="lv-LV"/>
        </w:rPr>
        <w:t>4</w:t>
      </w:r>
      <w:r w:rsidRPr="00283DC2">
        <w:rPr>
          <w:rFonts w:ascii="Times New Roman" w:hAnsi="Times New Roman" w:cs="Times New Roman"/>
          <w:sz w:val="24"/>
          <w:szCs w:val="24"/>
          <w:lang w:val="lv-LV"/>
        </w:rPr>
        <w:t>/202</w:t>
      </w:r>
      <w:r w:rsidR="00DF7757">
        <w:rPr>
          <w:rFonts w:ascii="Times New Roman" w:hAnsi="Times New Roman" w:cs="Times New Roman"/>
          <w:sz w:val="24"/>
          <w:szCs w:val="24"/>
          <w:lang w:val="lv-LV"/>
        </w:rPr>
        <w:t>5</w:t>
      </w:r>
      <w:r w:rsidRPr="00283DC2">
        <w:rPr>
          <w:rFonts w:ascii="Times New Roman" w:hAnsi="Times New Roman" w:cs="Times New Roman"/>
          <w:sz w:val="24"/>
          <w:szCs w:val="24"/>
          <w:lang w:val="lv-LV"/>
        </w:rPr>
        <w:t xml:space="preserve">.m.g. varēja īstenot pilnībā.  Par galveno prioritāti Skolā noteicām </w:t>
      </w:r>
      <w:r w:rsidR="00DF7757">
        <w:rPr>
          <w:rFonts w:ascii="Times New Roman" w:hAnsi="Times New Roman" w:cs="Times New Roman"/>
          <w:sz w:val="24"/>
          <w:szCs w:val="24"/>
          <w:lang w:val="lv-LV"/>
        </w:rPr>
        <w:t xml:space="preserve">sadarbību ar vecākiem, lai veicinātu </w:t>
      </w:r>
      <w:r w:rsidR="00D174D7">
        <w:rPr>
          <w:rFonts w:ascii="Times New Roman" w:hAnsi="Times New Roman" w:cs="Times New Roman"/>
          <w:sz w:val="24"/>
          <w:szCs w:val="24"/>
          <w:lang w:val="lv-LV"/>
        </w:rPr>
        <w:t xml:space="preserve">audzēkņu </w:t>
      </w:r>
      <w:r w:rsidR="00DF7757">
        <w:rPr>
          <w:rFonts w:ascii="Times New Roman" w:hAnsi="Times New Roman" w:cs="Times New Roman"/>
          <w:sz w:val="24"/>
          <w:szCs w:val="24"/>
          <w:lang w:val="lv-LV"/>
        </w:rPr>
        <w:t xml:space="preserve">ne tikai veiksmīgu </w:t>
      </w:r>
      <w:proofErr w:type="spellStart"/>
      <w:r w:rsidR="00D174D7">
        <w:rPr>
          <w:rFonts w:ascii="Times New Roman" w:hAnsi="Times New Roman" w:cs="Times New Roman"/>
          <w:sz w:val="24"/>
          <w:szCs w:val="24"/>
          <w:lang w:val="lv-LV"/>
        </w:rPr>
        <w:t>pašvadītu</w:t>
      </w:r>
      <w:proofErr w:type="spellEnd"/>
      <w:r w:rsidR="00D174D7">
        <w:rPr>
          <w:rFonts w:ascii="Times New Roman" w:hAnsi="Times New Roman" w:cs="Times New Roman"/>
          <w:sz w:val="24"/>
          <w:szCs w:val="24"/>
          <w:lang w:val="lv-LV"/>
        </w:rPr>
        <w:t xml:space="preserve"> </w:t>
      </w:r>
      <w:r w:rsidR="00DF7757">
        <w:rPr>
          <w:rFonts w:ascii="Times New Roman" w:hAnsi="Times New Roman" w:cs="Times New Roman"/>
          <w:sz w:val="24"/>
          <w:szCs w:val="24"/>
          <w:lang w:val="lv-LV"/>
        </w:rPr>
        <w:t xml:space="preserve">mācību procesu skolā un mājās, bet arī veicinātu </w:t>
      </w:r>
      <w:r w:rsidR="00DF7757">
        <w:rPr>
          <w:rFonts w:ascii="Times New Roman" w:hAnsi="Times New Roman" w:cs="Times New Roman"/>
          <w:sz w:val="24"/>
          <w:szCs w:val="24"/>
          <w:lang w:val="lv-LV"/>
        </w:rPr>
        <w:lastRenderedPageBreak/>
        <w:t>radošas un atbildīgas person</w:t>
      </w:r>
      <w:r w:rsidR="00D174D7">
        <w:rPr>
          <w:rFonts w:ascii="Times New Roman" w:hAnsi="Times New Roman" w:cs="Times New Roman"/>
          <w:sz w:val="24"/>
          <w:szCs w:val="24"/>
          <w:lang w:val="lv-LV"/>
        </w:rPr>
        <w:t>ība</w:t>
      </w:r>
      <w:r w:rsidR="00DF7757">
        <w:rPr>
          <w:rFonts w:ascii="Times New Roman" w:hAnsi="Times New Roman" w:cs="Times New Roman"/>
          <w:sz w:val="24"/>
          <w:szCs w:val="24"/>
          <w:lang w:val="lv-LV"/>
        </w:rPr>
        <w:t>s attīstību, kas centrēt</w:t>
      </w:r>
      <w:r w:rsidR="00D174D7">
        <w:rPr>
          <w:rFonts w:ascii="Times New Roman" w:hAnsi="Times New Roman" w:cs="Times New Roman"/>
          <w:sz w:val="24"/>
          <w:szCs w:val="24"/>
          <w:lang w:val="lv-LV"/>
        </w:rPr>
        <w:t xml:space="preserve">a uz radošumu,  zinātkāri un izaugsmi. </w:t>
      </w:r>
      <w:r w:rsidR="00C67B07">
        <w:rPr>
          <w:rFonts w:ascii="Times New Roman" w:hAnsi="Times New Roman" w:cs="Times New Roman"/>
          <w:sz w:val="24"/>
          <w:szCs w:val="24"/>
          <w:lang w:val="lv-LV"/>
        </w:rPr>
        <w:t xml:space="preserve">Skolā tiek organizēti karjeras izglītības pasākumi, lai absolventus virzītu mācībām nākamajās izglītības pakāpēs - </w:t>
      </w:r>
      <w:r w:rsidR="00DF7757">
        <w:rPr>
          <w:rFonts w:ascii="Times New Roman" w:hAnsi="Times New Roman" w:cs="Times New Roman"/>
          <w:sz w:val="24"/>
          <w:szCs w:val="24"/>
          <w:lang w:val="lv-LV"/>
        </w:rPr>
        <w:t xml:space="preserve">                                                                                                                                 </w:t>
      </w:r>
      <w:r w:rsidR="00D174D7">
        <w:rPr>
          <w:rFonts w:ascii="Times New Roman" w:hAnsi="Times New Roman" w:cs="Times New Roman"/>
          <w:sz w:val="24"/>
          <w:szCs w:val="24"/>
          <w:lang w:val="lv-LV"/>
        </w:rPr>
        <w:t xml:space="preserve">  viena audzēkne</w:t>
      </w:r>
      <w:r w:rsidR="00C67B07">
        <w:rPr>
          <w:rFonts w:ascii="Times New Roman" w:hAnsi="Times New Roman" w:cs="Times New Roman"/>
          <w:sz w:val="24"/>
          <w:szCs w:val="24"/>
          <w:lang w:val="lv-LV"/>
        </w:rPr>
        <w:t xml:space="preserve"> turpina mācības J. Mediņa Rīgas Mūzikas vidusskolā, </w:t>
      </w:r>
    </w:p>
    <w:p w:rsidR="0035053F" w:rsidRDefault="00C67B07" w:rsidP="00D174D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E662EC">
        <w:rPr>
          <w:rFonts w:ascii="Times New Roman" w:hAnsi="Times New Roman" w:cs="Times New Roman"/>
          <w:sz w:val="24"/>
          <w:szCs w:val="24"/>
          <w:lang w:val="lv-LV"/>
        </w:rPr>
        <w:t xml:space="preserve">            </w:t>
      </w:r>
      <w:r>
        <w:rPr>
          <w:rFonts w:ascii="Times New Roman" w:hAnsi="Times New Roman" w:cs="Times New Roman"/>
          <w:sz w:val="24"/>
          <w:szCs w:val="24"/>
          <w:lang w:val="lv-LV"/>
        </w:rPr>
        <w:t>viena -  Latvijas Kultūras akadēmijā dramatiskā teātra aktieru mākslā</w:t>
      </w:r>
      <w:r w:rsidR="003B3A7D">
        <w:rPr>
          <w:rFonts w:ascii="Times New Roman" w:hAnsi="Times New Roman" w:cs="Times New Roman"/>
          <w:sz w:val="24"/>
          <w:szCs w:val="24"/>
          <w:lang w:val="lv-LV"/>
        </w:rPr>
        <w:t>;</w:t>
      </w:r>
    </w:p>
    <w:p w:rsidR="00AE0AA5" w:rsidRDefault="00AE0AA5" w:rsidP="00AE0AA5">
      <w:pPr>
        <w:pStyle w:val="Sarakstarindkopa"/>
        <w:numPr>
          <w:ilvl w:val="0"/>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Izglītojamie iestādē jūtas fiziski un emocionāli droši, vecāki un audzēkņi novērtē iespēju mācīties atbilstoši savām spējām, izjust piederību un lepnumu par Skolu</w:t>
      </w:r>
      <w:r w:rsidR="003B3A7D">
        <w:rPr>
          <w:rFonts w:ascii="Times New Roman" w:hAnsi="Times New Roman" w:cs="Times New Roman"/>
          <w:sz w:val="24"/>
          <w:szCs w:val="24"/>
          <w:lang w:val="lv-LV"/>
        </w:rPr>
        <w:t>;</w:t>
      </w:r>
    </w:p>
    <w:p w:rsidR="00AE0AA5" w:rsidRDefault="00AE0AA5" w:rsidP="00AE0AA5">
      <w:pPr>
        <w:pStyle w:val="Sarakstarindkopa"/>
        <w:numPr>
          <w:ilvl w:val="0"/>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Līdz ar tehnoloģiju ienākšanu ikdienas dzīvē, izglītojamajiem mazinājušās konce</w:t>
      </w:r>
      <w:r w:rsidR="00D86A1F">
        <w:rPr>
          <w:rFonts w:ascii="Times New Roman" w:hAnsi="Times New Roman" w:cs="Times New Roman"/>
          <w:sz w:val="24"/>
          <w:szCs w:val="24"/>
          <w:lang w:val="lv-LV"/>
        </w:rPr>
        <w:t>n</w:t>
      </w:r>
      <w:r>
        <w:rPr>
          <w:rFonts w:ascii="Times New Roman" w:hAnsi="Times New Roman" w:cs="Times New Roman"/>
          <w:sz w:val="24"/>
          <w:szCs w:val="24"/>
          <w:lang w:val="lv-LV"/>
        </w:rPr>
        <w:t>trēšanās spējas, pacietība</w:t>
      </w:r>
      <w:r w:rsidR="003B3A7D">
        <w:rPr>
          <w:rFonts w:ascii="Times New Roman" w:hAnsi="Times New Roman" w:cs="Times New Roman"/>
          <w:sz w:val="24"/>
          <w:szCs w:val="24"/>
          <w:lang w:val="lv-LV"/>
        </w:rPr>
        <w:t xml:space="preserve"> ikdienas mācībās, vērojama nespēja un nevēlēšanās tikt galā ar īslaicīgām grūtībām;</w:t>
      </w:r>
    </w:p>
    <w:p w:rsidR="003B3A7D" w:rsidRDefault="003B3A7D" w:rsidP="00AE0AA5">
      <w:pPr>
        <w:pStyle w:val="Sarakstarindkopa"/>
        <w:numPr>
          <w:ilvl w:val="0"/>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Traucējošs faktors ir Kokneses pilsētā piedāvātās paralēlās nodarbes</w:t>
      </w:r>
    </w:p>
    <w:p w:rsidR="003B3A7D" w:rsidRDefault="003B3A7D" w:rsidP="003B3A7D">
      <w:pPr>
        <w:pStyle w:val="Sarakstarindkopa"/>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 gleznošana, sports, dejas</w:t>
      </w:r>
      <w:r w:rsidR="00D86A1F">
        <w:rPr>
          <w:rFonts w:ascii="Times New Roman" w:hAnsi="Times New Roman" w:cs="Times New Roman"/>
          <w:sz w:val="24"/>
          <w:szCs w:val="24"/>
          <w:lang w:val="lv-LV"/>
        </w:rPr>
        <w:t>, laikmetīgās dejas</w:t>
      </w:r>
      <w:r w:rsidR="00117385">
        <w:rPr>
          <w:rFonts w:ascii="Times New Roman" w:hAnsi="Times New Roman" w:cs="Times New Roman"/>
          <w:sz w:val="24"/>
          <w:szCs w:val="24"/>
          <w:lang w:val="lv-LV"/>
        </w:rPr>
        <w:t>, ģitāras, kokles, stabules un bungu</w:t>
      </w:r>
      <w:r>
        <w:rPr>
          <w:rFonts w:ascii="Times New Roman" w:hAnsi="Times New Roman" w:cs="Times New Roman"/>
          <w:sz w:val="24"/>
          <w:szCs w:val="24"/>
          <w:lang w:val="lv-LV"/>
        </w:rPr>
        <w:t xml:space="preserve"> interešu izglītības pulciņ</w:t>
      </w:r>
      <w:r w:rsidR="005C1443">
        <w:rPr>
          <w:rFonts w:ascii="Times New Roman" w:hAnsi="Times New Roman" w:cs="Times New Roman"/>
          <w:sz w:val="24"/>
          <w:szCs w:val="24"/>
          <w:lang w:val="lv-LV"/>
        </w:rPr>
        <w:t>i</w:t>
      </w:r>
      <w:r>
        <w:rPr>
          <w:rFonts w:ascii="Times New Roman" w:hAnsi="Times New Roman" w:cs="Times New Roman"/>
          <w:sz w:val="24"/>
          <w:szCs w:val="24"/>
          <w:lang w:val="lv-LV"/>
        </w:rPr>
        <w:t xml:space="preserve">), kuros nav nepieciešama </w:t>
      </w:r>
      <w:r w:rsidR="00DD0086">
        <w:rPr>
          <w:rFonts w:ascii="Times New Roman" w:hAnsi="Times New Roman" w:cs="Times New Roman"/>
          <w:sz w:val="24"/>
          <w:szCs w:val="24"/>
          <w:lang w:val="lv-LV"/>
        </w:rPr>
        <w:t xml:space="preserve">noturīga </w:t>
      </w:r>
      <w:bookmarkStart w:id="6" w:name="_GoBack"/>
      <w:bookmarkEnd w:id="6"/>
      <w:r>
        <w:rPr>
          <w:rFonts w:ascii="Times New Roman" w:hAnsi="Times New Roman" w:cs="Times New Roman"/>
          <w:sz w:val="24"/>
          <w:szCs w:val="24"/>
          <w:lang w:val="lv-LV"/>
        </w:rPr>
        <w:t>koncentrēšanās, intelektuāla piepūle, ikdienas instrumenta spēle, mācīšanās no galvas</w:t>
      </w:r>
      <w:r w:rsidR="00117385">
        <w:rPr>
          <w:rFonts w:ascii="Times New Roman" w:hAnsi="Times New Roman" w:cs="Times New Roman"/>
          <w:sz w:val="24"/>
          <w:szCs w:val="24"/>
          <w:lang w:val="lv-LV"/>
        </w:rPr>
        <w:t xml:space="preserve"> un ieskaites</w:t>
      </w:r>
      <w:r>
        <w:rPr>
          <w:rFonts w:ascii="Times New Roman" w:hAnsi="Times New Roman" w:cs="Times New Roman"/>
          <w:sz w:val="24"/>
          <w:szCs w:val="24"/>
          <w:lang w:val="lv-LV"/>
        </w:rPr>
        <w:t>;</w:t>
      </w:r>
    </w:p>
    <w:p w:rsidR="003B3A7D" w:rsidRPr="00AE0AA5" w:rsidRDefault="003B3A7D" w:rsidP="00AE0AA5">
      <w:pPr>
        <w:pStyle w:val="Sarakstarindkopa"/>
        <w:numPr>
          <w:ilvl w:val="0"/>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Veicināt </w:t>
      </w:r>
      <w:r w:rsidR="00D86A1F">
        <w:rPr>
          <w:rFonts w:ascii="Times New Roman" w:hAnsi="Times New Roman" w:cs="Times New Roman"/>
          <w:sz w:val="24"/>
          <w:szCs w:val="24"/>
          <w:lang w:val="lv-LV"/>
        </w:rPr>
        <w:t xml:space="preserve">visiem Skolas audzēkņiem </w:t>
      </w:r>
      <w:r>
        <w:rPr>
          <w:rFonts w:ascii="Times New Roman" w:hAnsi="Times New Roman" w:cs="Times New Roman"/>
          <w:sz w:val="24"/>
          <w:szCs w:val="24"/>
          <w:lang w:val="lv-LV"/>
        </w:rPr>
        <w:t>kolektīvās muzicēšanas praksi.</w:t>
      </w:r>
    </w:p>
    <w:p w:rsidR="0035053F" w:rsidRPr="00283DC2" w:rsidRDefault="0035053F" w:rsidP="0035053F">
      <w:pPr>
        <w:pStyle w:val="Sarakstarindkopa"/>
        <w:spacing w:after="0" w:line="240" w:lineRule="auto"/>
        <w:ind w:left="426"/>
        <w:jc w:val="both"/>
        <w:rPr>
          <w:rFonts w:ascii="Times New Roman" w:hAnsi="Times New Roman" w:cs="Times New Roman"/>
          <w:sz w:val="24"/>
          <w:szCs w:val="24"/>
          <w:lang w:val="lv-LV"/>
        </w:rPr>
      </w:pPr>
    </w:p>
    <w:p w:rsidR="0035053F" w:rsidRPr="00283DC2" w:rsidRDefault="0035053F" w:rsidP="00B01F77">
      <w:pPr>
        <w:pStyle w:val="Sarakstarindkopa"/>
        <w:numPr>
          <w:ilvl w:val="0"/>
          <w:numId w:val="21"/>
        </w:numPr>
        <w:spacing w:after="0" w:line="240" w:lineRule="auto"/>
        <w:jc w:val="center"/>
        <w:rPr>
          <w:rFonts w:ascii="Times New Roman" w:hAnsi="Times New Roman" w:cs="Times New Roman"/>
          <w:b/>
          <w:bCs/>
          <w:sz w:val="24"/>
          <w:szCs w:val="24"/>
          <w:lang w:val="lv-LV"/>
        </w:rPr>
      </w:pPr>
      <w:r w:rsidRPr="00283DC2">
        <w:rPr>
          <w:rFonts w:ascii="Times New Roman" w:hAnsi="Times New Roman" w:cs="Times New Roman"/>
          <w:b/>
          <w:bCs/>
          <w:sz w:val="24"/>
          <w:szCs w:val="24"/>
          <w:lang w:val="lv-LV"/>
        </w:rPr>
        <w:t>Citi sasniegumi</w:t>
      </w:r>
    </w:p>
    <w:p w:rsidR="0035053F" w:rsidRPr="00283DC2" w:rsidRDefault="0035053F" w:rsidP="0035053F">
      <w:pPr>
        <w:pStyle w:val="Sarakstarindkopa"/>
        <w:spacing w:after="0" w:line="240" w:lineRule="auto"/>
        <w:rPr>
          <w:rFonts w:ascii="Times New Roman" w:hAnsi="Times New Roman" w:cs="Times New Roman"/>
          <w:b/>
          <w:bCs/>
          <w:sz w:val="24"/>
          <w:szCs w:val="24"/>
          <w:lang w:val="lv-LV"/>
        </w:rPr>
      </w:pPr>
    </w:p>
    <w:p w:rsidR="00AE0AA5" w:rsidRDefault="00353DFE" w:rsidP="005E0453">
      <w:pPr>
        <w:spacing w:after="0" w:line="240" w:lineRule="auto"/>
        <w:jc w:val="both"/>
        <w:rPr>
          <w:rFonts w:ascii="Times New Roman" w:hAnsi="Times New Roman" w:cs="Times New Roman"/>
          <w:sz w:val="24"/>
          <w:szCs w:val="24"/>
          <w:lang w:val="lv-LV"/>
        </w:rPr>
      </w:pPr>
      <w:r w:rsidRPr="00283DC2">
        <w:rPr>
          <w:rFonts w:ascii="Times New Roman" w:hAnsi="Times New Roman" w:cs="Times New Roman"/>
          <w:sz w:val="24"/>
          <w:szCs w:val="24"/>
          <w:lang w:val="lv-LV"/>
        </w:rPr>
        <w:t>8</w:t>
      </w:r>
      <w:r w:rsidR="0035053F" w:rsidRPr="00283DC2">
        <w:rPr>
          <w:rFonts w:ascii="Times New Roman" w:hAnsi="Times New Roman" w:cs="Times New Roman"/>
          <w:sz w:val="24"/>
          <w:szCs w:val="24"/>
          <w:lang w:val="lv-LV"/>
        </w:rPr>
        <w:t>.1</w:t>
      </w:r>
      <w:r w:rsidRPr="00283DC2">
        <w:rPr>
          <w:rFonts w:ascii="Times New Roman" w:hAnsi="Times New Roman" w:cs="Times New Roman"/>
          <w:sz w:val="24"/>
          <w:szCs w:val="24"/>
          <w:lang w:val="lv-LV"/>
        </w:rPr>
        <w:t>.</w:t>
      </w:r>
      <w:r w:rsidR="0035053F" w:rsidRPr="00283DC2">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rsidR="005E0453" w:rsidRPr="005E0453" w:rsidRDefault="005E0453" w:rsidP="005E0453">
      <w:pPr>
        <w:spacing w:after="0" w:line="240" w:lineRule="auto"/>
        <w:jc w:val="both"/>
        <w:rPr>
          <w:rFonts w:ascii="Times New Roman" w:hAnsi="Times New Roman" w:cs="Times New Roman"/>
          <w:sz w:val="24"/>
          <w:szCs w:val="24"/>
          <w:lang w:val="lv-LV"/>
        </w:rPr>
      </w:pPr>
    </w:p>
    <w:p w:rsidR="00AE0AA5" w:rsidRPr="00AE0AA5" w:rsidRDefault="00AE0AA5" w:rsidP="00AE0AA5">
      <w:pPr>
        <w:spacing w:after="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Kokneses Mūzikas skolas aktivitātes 2024./2025.m.g.</w:t>
      </w:r>
    </w:p>
    <w:p w:rsidR="00AE0AA5" w:rsidRPr="00AE0AA5" w:rsidRDefault="00AE0AA5" w:rsidP="00AE0AA5">
      <w:pPr>
        <w:spacing w:after="0" w:line="276" w:lineRule="auto"/>
        <w:jc w:val="center"/>
        <w:rPr>
          <w:rFonts w:ascii="Times New Roman" w:eastAsia="Calibri" w:hAnsi="Times New Roman" w:cs="Times New Roman"/>
          <w:b/>
          <w:sz w:val="32"/>
          <w:szCs w:val="32"/>
          <w:lang w:val="lv-LV"/>
        </w:rPr>
      </w:pPr>
    </w:p>
    <w:p w:rsidR="00AE0AA5" w:rsidRPr="00AE0AA5" w:rsidRDefault="00AE0AA5" w:rsidP="00AE0AA5">
      <w:pPr>
        <w:spacing w:after="20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 xml:space="preserve">IP </w:t>
      </w:r>
      <w:proofErr w:type="spellStart"/>
      <w:r w:rsidRPr="00AE0AA5">
        <w:rPr>
          <w:rFonts w:ascii="Times New Roman" w:eastAsia="Calibri" w:hAnsi="Times New Roman" w:cs="Times New Roman"/>
          <w:b/>
          <w:sz w:val="28"/>
          <w:szCs w:val="28"/>
          <w:lang w:val="lv-LV"/>
        </w:rPr>
        <w:t>Taustiņinstrumentu</w:t>
      </w:r>
      <w:proofErr w:type="spellEnd"/>
      <w:r w:rsidRPr="00AE0AA5">
        <w:rPr>
          <w:rFonts w:ascii="Times New Roman" w:eastAsia="Calibri" w:hAnsi="Times New Roman" w:cs="Times New Roman"/>
          <w:b/>
          <w:sz w:val="28"/>
          <w:szCs w:val="28"/>
          <w:lang w:val="lv-LV"/>
        </w:rPr>
        <w:t xml:space="preserve"> spēle – klavierspēle</w:t>
      </w:r>
    </w:p>
    <w:p w:rsidR="00AE0AA5" w:rsidRPr="00E76ACC" w:rsidRDefault="00AE0AA5" w:rsidP="00AE0AA5">
      <w:pPr>
        <w:numPr>
          <w:ilvl w:val="0"/>
          <w:numId w:val="26"/>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XIX Starptautiskais klaviermūzikas izpildītāju solistu un </w:t>
      </w:r>
      <w:proofErr w:type="spellStart"/>
      <w:r w:rsidRPr="00E76ACC">
        <w:rPr>
          <w:rFonts w:ascii="Times New Roman" w:eastAsia="Calibri" w:hAnsi="Times New Roman" w:cs="Times New Roman"/>
          <w:sz w:val="24"/>
          <w:szCs w:val="24"/>
          <w:lang w:val="lv-LV"/>
        </w:rPr>
        <w:t>klavierduetu</w:t>
      </w:r>
      <w:proofErr w:type="spellEnd"/>
      <w:r w:rsidRPr="00E76ACC">
        <w:rPr>
          <w:rFonts w:ascii="Times New Roman" w:eastAsia="Calibri" w:hAnsi="Times New Roman" w:cs="Times New Roman"/>
          <w:sz w:val="24"/>
          <w:szCs w:val="24"/>
          <w:lang w:val="lv-LV"/>
        </w:rPr>
        <w:t xml:space="preserve"> konkurss “Koknese 2024”</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 Kokneses Mūzikas skola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Klāvs Miķelsons B grupa 20 punkti 3. vieta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w:t>
      </w:r>
      <w:proofErr w:type="spellStart"/>
      <w:r w:rsidRPr="00E76ACC">
        <w:rPr>
          <w:rFonts w:ascii="Times New Roman" w:eastAsia="Calibri" w:hAnsi="Times New Roman" w:cs="Times New Roman"/>
          <w:sz w:val="24"/>
          <w:szCs w:val="24"/>
          <w:lang w:val="lv-LV"/>
        </w:rPr>
        <w:t>Makareni</w:t>
      </w:r>
      <w:proofErr w:type="spellEnd"/>
    </w:p>
    <w:p w:rsidR="00AE0AA5" w:rsidRPr="00E76ACC" w:rsidRDefault="00AE0AA5" w:rsidP="00AE0AA5">
      <w:pPr>
        <w:numPr>
          <w:ilvl w:val="0"/>
          <w:numId w:val="26"/>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I Latvijas mūzikas skolu konkurss Vispārējās klavierēs 2025. gada 4. martā</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J. Mediņa Rīgas Mūzikas vidusskola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proofErr w:type="spellStart"/>
      <w:r w:rsidRPr="00E76ACC">
        <w:rPr>
          <w:rFonts w:ascii="Times New Roman" w:eastAsia="Calibri" w:hAnsi="Times New Roman" w:cs="Times New Roman"/>
          <w:sz w:val="24"/>
          <w:szCs w:val="24"/>
          <w:lang w:val="lv-LV"/>
        </w:rPr>
        <w:t>Annika</w:t>
      </w:r>
      <w:proofErr w:type="spellEnd"/>
      <w:r w:rsidRPr="00E76ACC">
        <w:rPr>
          <w:rFonts w:ascii="Times New Roman" w:eastAsia="Calibri" w:hAnsi="Times New Roman" w:cs="Times New Roman"/>
          <w:sz w:val="24"/>
          <w:szCs w:val="24"/>
          <w:lang w:val="lv-LV"/>
        </w:rPr>
        <w:t xml:space="preserve"> Kalniņa A kategorija, A1 grupa 20,75 punkti III vieta, Anna Vilde</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 A kategorija, A1 grupa 19,5 punkti Atzinība, Gustavs </w:t>
      </w:r>
      <w:proofErr w:type="spellStart"/>
      <w:r w:rsidRPr="00E76ACC">
        <w:rPr>
          <w:rFonts w:ascii="Times New Roman" w:eastAsia="Calibri" w:hAnsi="Times New Roman" w:cs="Times New Roman"/>
          <w:sz w:val="24"/>
          <w:szCs w:val="24"/>
          <w:lang w:val="lv-LV"/>
        </w:rPr>
        <w:t>Jakubovičs</w:t>
      </w:r>
      <w:proofErr w:type="spellEnd"/>
      <w:r w:rsidRPr="00E76ACC">
        <w:rPr>
          <w:rFonts w:ascii="Times New Roman" w:eastAsia="Calibri" w:hAnsi="Times New Roman" w:cs="Times New Roman"/>
          <w:sz w:val="24"/>
          <w:szCs w:val="24"/>
          <w:lang w:val="lv-LV"/>
        </w:rPr>
        <w:t xml:space="preserve"> A kategorija, A3 grupa 19,5 punkti Atzinība, Karlīna Šmite A kategorija, A1 grupa 18,5 punkti Pateicība.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D. </w:t>
      </w:r>
      <w:proofErr w:type="spellStart"/>
      <w:r w:rsidRPr="00E76ACC">
        <w:rPr>
          <w:rFonts w:ascii="Times New Roman" w:eastAsia="Calibri" w:hAnsi="Times New Roman" w:cs="Times New Roman"/>
          <w:sz w:val="24"/>
          <w:szCs w:val="24"/>
          <w:lang w:val="lv-LV"/>
        </w:rPr>
        <w:t>Peņģerote</w:t>
      </w:r>
      <w:proofErr w:type="spellEnd"/>
      <w:r w:rsidRPr="00E76ACC">
        <w:rPr>
          <w:rFonts w:ascii="Times New Roman" w:eastAsia="Calibri" w:hAnsi="Times New Roman" w:cs="Times New Roman"/>
          <w:sz w:val="24"/>
          <w:szCs w:val="24"/>
          <w:lang w:val="lv-LV"/>
        </w:rPr>
        <w:t xml:space="preserve">, K. </w:t>
      </w:r>
      <w:proofErr w:type="spellStart"/>
      <w:r w:rsidRPr="00E76ACC">
        <w:rPr>
          <w:rFonts w:ascii="Times New Roman" w:eastAsia="Calibri" w:hAnsi="Times New Roman" w:cs="Times New Roman"/>
          <w:sz w:val="24"/>
          <w:szCs w:val="24"/>
          <w:lang w:val="lv-LV"/>
        </w:rPr>
        <w:t>Bumbišs</w:t>
      </w:r>
      <w:proofErr w:type="spellEnd"/>
    </w:p>
    <w:p w:rsidR="00AE0AA5" w:rsidRPr="00E76ACC" w:rsidRDefault="00AE0AA5" w:rsidP="00AE0AA5">
      <w:pPr>
        <w:numPr>
          <w:ilvl w:val="0"/>
          <w:numId w:val="26"/>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IV attālinātais jauno pianistu festivāls “ Baltijas valsts stari” 2025. gada 11. martā</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Rīko: Visaginas </w:t>
      </w:r>
      <w:proofErr w:type="spellStart"/>
      <w:r w:rsidRPr="00E76ACC">
        <w:rPr>
          <w:rFonts w:ascii="Times New Roman" w:eastAsia="Calibri" w:hAnsi="Times New Roman" w:cs="Times New Roman"/>
          <w:sz w:val="24"/>
          <w:szCs w:val="24"/>
          <w:lang w:val="lv-LV"/>
        </w:rPr>
        <w:t>kreativitātes</w:t>
      </w:r>
      <w:proofErr w:type="spellEnd"/>
      <w:r w:rsidRPr="00E76ACC">
        <w:rPr>
          <w:rFonts w:ascii="Times New Roman" w:eastAsia="Calibri" w:hAnsi="Times New Roman" w:cs="Times New Roman"/>
          <w:sz w:val="24"/>
          <w:szCs w:val="24"/>
          <w:lang w:val="lv-LV"/>
        </w:rPr>
        <w:t xml:space="preserve"> un mākslas akadēmija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Klāvs Miķelsons diploms par sirsnīgāko atskaņojumu mūzikā</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w:t>
      </w:r>
      <w:proofErr w:type="spellStart"/>
      <w:r w:rsidRPr="00E76ACC">
        <w:rPr>
          <w:rFonts w:ascii="Times New Roman" w:eastAsia="Calibri" w:hAnsi="Times New Roman" w:cs="Times New Roman"/>
          <w:sz w:val="24"/>
          <w:szCs w:val="24"/>
          <w:lang w:val="lv-LV"/>
        </w:rPr>
        <w:t>Makareni</w:t>
      </w:r>
      <w:proofErr w:type="spellEnd"/>
    </w:p>
    <w:p w:rsidR="00AE0AA5" w:rsidRPr="00E76ACC" w:rsidRDefault="00AE0AA5" w:rsidP="00AE0AA5">
      <w:pPr>
        <w:numPr>
          <w:ilvl w:val="0"/>
          <w:numId w:val="26"/>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III Starptautiskais Marka Rotko Mūsdienu mūzikas jauno izpildītāju konkurss 2025. gada 24. martā I kārta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lastRenderedPageBreak/>
        <w:t>Rīko: Biedrība “MENTORS”</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Klāvs Miķelsons E1 grupā 22,3 punkti I vieta, Sanija Miķelsone 22,0 punkti</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I vieta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w:t>
      </w:r>
      <w:proofErr w:type="spellStart"/>
      <w:r w:rsidRPr="00E76ACC">
        <w:rPr>
          <w:rFonts w:ascii="Times New Roman" w:eastAsia="Calibri" w:hAnsi="Times New Roman" w:cs="Times New Roman"/>
          <w:sz w:val="24"/>
          <w:szCs w:val="24"/>
          <w:lang w:val="lv-LV"/>
        </w:rPr>
        <w:t>Makareni</w:t>
      </w:r>
      <w:proofErr w:type="spellEnd"/>
    </w:p>
    <w:p w:rsidR="00AE0AA5" w:rsidRPr="00E76ACC" w:rsidRDefault="00AE0AA5" w:rsidP="00AE0AA5">
      <w:pPr>
        <w:numPr>
          <w:ilvl w:val="0"/>
          <w:numId w:val="26"/>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IX Latgales reģiona jauno pianistu festivāls 2025. gada 9. aprīlī</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St. Broka Daugavpils Mūzikas vidusskola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Sanija Miķelsone – nominācija Krāšņākais izpildījums</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w:t>
      </w:r>
      <w:proofErr w:type="spellStart"/>
      <w:r w:rsidRPr="00E76ACC">
        <w:rPr>
          <w:rFonts w:ascii="Times New Roman" w:eastAsia="Calibri" w:hAnsi="Times New Roman" w:cs="Times New Roman"/>
          <w:sz w:val="24"/>
          <w:szCs w:val="24"/>
          <w:lang w:val="lv-LV"/>
        </w:rPr>
        <w:t>Makareni</w:t>
      </w:r>
      <w:proofErr w:type="spellEnd"/>
    </w:p>
    <w:p w:rsidR="00AE0AA5" w:rsidRPr="00AE0AA5" w:rsidRDefault="00AE0AA5" w:rsidP="00AE0AA5">
      <w:pPr>
        <w:spacing w:after="0" w:line="276" w:lineRule="auto"/>
        <w:ind w:left="720"/>
        <w:rPr>
          <w:rFonts w:ascii="Times New Roman" w:eastAsia="Calibri" w:hAnsi="Times New Roman" w:cs="Times New Roman"/>
          <w:b/>
          <w:sz w:val="24"/>
          <w:szCs w:val="24"/>
          <w:lang w:val="lv-LV"/>
        </w:rPr>
      </w:pPr>
    </w:p>
    <w:p w:rsidR="00AE0AA5" w:rsidRPr="00AE0AA5" w:rsidRDefault="00AE0AA5" w:rsidP="00AE0AA5">
      <w:pPr>
        <w:spacing w:after="20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 xml:space="preserve">IP </w:t>
      </w:r>
      <w:proofErr w:type="spellStart"/>
      <w:r w:rsidRPr="00AE0AA5">
        <w:rPr>
          <w:rFonts w:ascii="Times New Roman" w:eastAsia="Calibri" w:hAnsi="Times New Roman" w:cs="Times New Roman"/>
          <w:b/>
          <w:sz w:val="28"/>
          <w:szCs w:val="28"/>
          <w:lang w:val="lv-LV"/>
        </w:rPr>
        <w:t>Taustiņinstrumentu</w:t>
      </w:r>
      <w:proofErr w:type="spellEnd"/>
      <w:r w:rsidRPr="00AE0AA5">
        <w:rPr>
          <w:rFonts w:ascii="Times New Roman" w:eastAsia="Calibri" w:hAnsi="Times New Roman" w:cs="Times New Roman"/>
          <w:b/>
          <w:sz w:val="28"/>
          <w:szCs w:val="28"/>
          <w:lang w:val="lv-LV"/>
        </w:rPr>
        <w:t xml:space="preserve"> spēle – akordeona spēle</w:t>
      </w:r>
    </w:p>
    <w:p w:rsidR="00AE0AA5" w:rsidRPr="00E76ACC" w:rsidRDefault="00AE0AA5" w:rsidP="00AE0AA5">
      <w:pPr>
        <w:numPr>
          <w:ilvl w:val="0"/>
          <w:numId w:val="27"/>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Latvijas profesionālās ievirzes akordeona spēles audzēkņu valsts konkurss II kārta 2025. gada 22. janvārī</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LNKC</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Karlīna Šteinberga II grupa 18,33 punkti Pateicība, Edgars </w:t>
      </w:r>
      <w:proofErr w:type="spellStart"/>
      <w:r w:rsidRPr="00E76ACC">
        <w:rPr>
          <w:rFonts w:ascii="Times New Roman" w:eastAsia="Calibri" w:hAnsi="Times New Roman" w:cs="Times New Roman"/>
          <w:sz w:val="24"/>
          <w:szCs w:val="24"/>
          <w:lang w:val="lv-LV"/>
        </w:rPr>
        <w:t>Bišuks</w:t>
      </w:r>
      <w:proofErr w:type="spellEnd"/>
      <w:r w:rsidRPr="00E76ACC">
        <w:rPr>
          <w:rFonts w:ascii="Times New Roman" w:eastAsia="Calibri" w:hAnsi="Times New Roman" w:cs="Times New Roman"/>
          <w:sz w:val="24"/>
          <w:szCs w:val="24"/>
          <w:lang w:val="lv-LV"/>
        </w:rPr>
        <w:t xml:space="preserve"> III grupa 19,5 punkti Atzinība, Rodrigo Šteinbergs III grupa 20,83 punkti 3. vieta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K. </w:t>
      </w:r>
      <w:proofErr w:type="spellStart"/>
      <w:r w:rsidRPr="00E76ACC">
        <w:rPr>
          <w:rFonts w:ascii="Times New Roman" w:eastAsia="Calibri" w:hAnsi="Times New Roman" w:cs="Times New Roman"/>
          <w:sz w:val="24"/>
          <w:szCs w:val="24"/>
          <w:lang w:val="lv-LV"/>
        </w:rPr>
        <w:t>Vancāne</w:t>
      </w:r>
      <w:proofErr w:type="spellEnd"/>
    </w:p>
    <w:p w:rsidR="00AE0AA5" w:rsidRPr="00E76ACC" w:rsidRDefault="00AE0AA5" w:rsidP="00AE0AA5">
      <w:pPr>
        <w:spacing w:after="0" w:line="276" w:lineRule="auto"/>
        <w:ind w:left="720"/>
        <w:rPr>
          <w:rFonts w:ascii="Times New Roman" w:eastAsia="Calibri" w:hAnsi="Times New Roman" w:cs="Times New Roman"/>
          <w:sz w:val="24"/>
          <w:szCs w:val="24"/>
          <w:lang w:val="lv-LV"/>
        </w:rPr>
      </w:pPr>
    </w:p>
    <w:p w:rsidR="00AE0AA5" w:rsidRPr="005C1443" w:rsidRDefault="00AE0AA5" w:rsidP="005C1443">
      <w:pPr>
        <w:numPr>
          <w:ilvl w:val="0"/>
          <w:numId w:val="27"/>
        </w:numPr>
        <w:spacing w:after="0" w:line="276" w:lineRule="auto"/>
        <w:rPr>
          <w:rFonts w:ascii="Times New Roman" w:eastAsia="Calibri" w:hAnsi="Times New Roman" w:cs="Times New Roman"/>
          <w:sz w:val="24"/>
          <w:szCs w:val="24"/>
          <w:lang w:val="lv-LV"/>
        </w:rPr>
      </w:pPr>
      <w:r w:rsidRPr="00E76ACC">
        <w:rPr>
          <w:rFonts w:ascii="Calibri" w:eastAsia="Calibri" w:hAnsi="Calibri" w:cs="Times New Roman"/>
          <w:lang w:val="lv-LV"/>
        </w:rPr>
        <w:t>2025. gada no 24. februāra līdz 1. martam XIII TARPTAUTINĖ METODINĖ SAVAITĖ • 2025 „</w:t>
      </w:r>
      <w:proofErr w:type="spellStart"/>
      <w:r w:rsidRPr="00E76ACC">
        <w:rPr>
          <w:rFonts w:ascii="Calibri" w:eastAsia="Calibri" w:hAnsi="Calibri" w:cs="Times New Roman"/>
          <w:lang w:val="lv-LV"/>
        </w:rPr>
        <w:t>Pedagoginės-profesinės</w:t>
      </w:r>
      <w:proofErr w:type="spellEnd"/>
      <w:r w:rsidRPr="00E76ACC">
        <w:rPr>
          <w:rFonts w:ascii="Calibri" w:eastAsia="Calibri" w:hAnsi="Calibri" w:cs="Times New Roman"/>
          <w:lang w:val="lv-LV"/>
        </w:rPr>
        <w:t xml:space="preserve"> </w:t>
      </w:r>
      <w:proofErr w:type="spellStart"/>
      <w:r w:rsidRPr="00E76ACC">
        <w:rPr>
          <w:rFonts w:ascii="Calibri" w:eastAsia="Calibri" w:hAnsi="Calibri" w:cs="Times New Roman"/>
          <w:lang w:val="lv-LV"/>
        </w:rPr>
        <w:t>patirties</w:t>
      </w:r>
      <w:proofErr w:type="spellEnd"/>
      <w:r w:rsidRPr="00E76ACC">
        <w:rPr>
          <w:rFonts w:ascii="Calibri" w:eastAsia="Calibri" w:hAnsi="Calibri" w:cs="Times New Roman"/>
          <w:lang w:val="lv-LV"/>
        </w:rPr>
        <w:t xml:space="preserve"> </w:t>
      </w:r>
      <w:proofErr w:type="spellStart"/>
      <w:r w:rsidRPr="00E76ACC">
        <w:rPr>
          <w:rFonts w:ascii="Calibri" w:eastAsia="Calibri" w:hAnsi="Calibri" w:cs="Times New Roman"/>
          <w:lang w:val="lv-LV"/>
        </w:rPr>
        <w:t>sklaida</w:t>
      </w:r>
      <w:proofErr w:type="spellEnd"/>
      <w:r w:rsidRPr="00E76ACC">
        <w:rPr>
          <w:rFonts w:ascii="Calibri" w:eastAsia="Calibri" w:hAnsi="Calibri" w:cs="Times New Roman"/>
          <w:lang w:val="lv-LV"/>
        </w:rPr>
        <w:t xml:space="preserve"> </w:t>
      </w:r>
      <w:proofErr w:type="spellStart"/>
      <w:r w:rsidRPr="00E76ACC">
        <w:rPr>
          <w:rFonts w:ascii="Calibri" w:eastAsia="Calibri" w:hAnsi="Calibri" w:cs="Times New Roman"/>
          <w:lang w:val="lv-LV"/>
        </w:rPr>
        <w:t>muzikos</w:t>
      </w:r>
      <w:proofErr w:type="spellEnd"/>
      <w:r w:rsidRPr="00E76ACC">
        <w:rPr>
          <w:rFonts w:ascii="Calibri" w:eastAsia="Calibri" w:hAnsi="Calibri" w:cs="Times New Roman"/>
          <w:lang w:val="lv-LV"/>
        </w:rPr>
        <w:t xml:space="preserve"> </w:t>
      </w:r>
      <w:proofErr w:type="spellStart"/>
      <w:r w:rsidRPr="00E76ACC">
        <w:rPr>
          <w:rFonts w:ascii="Calibri" w:eastAsia="Calibri" w:hAnsi="Calibri" w:cs="Times New Roman"/>
          <w:lang w:val="lv-LV"/>
        </w:rPr>
        <w:t>mokykloje</w:t>
      </w:r>
      <w:proofErr w:type="spellEnd"/>
      <w:r w:rsidRPr="00E76ACC">
        <w:rPr>
          <w:rFonts w:ascii="Calibri" w:eastAsia="Calibri" w:hAnsi="Calibri" w:cs="Times New Roman"/>
          <w:lang w:val="lv-LV"/>
        </w:rPr>
        <w:t xml:space="preserve">“ </w:t>
      </w:r>
      <w:proofErr w:type="spellStart"/>
      <w:r w:rsidRPr="00E76ACC">
        <w:rPr>
          <w:rFonts w:ascii="Calibri" w:eastAsia="Calibri" w:hAnsi="Calibri" w:cs="Times New Roman"/>
          <w:lang w:val="lv-LV"/>
        </w:rPr>
        <w:t>Vasario</w:t>
      </w:r>
      <w:proofErr w:type="spellEnd"/>
      <w:r w:rsidRPr="00E76ACC">
        <w:rPr>
          <w:rFonts w:ascii="Calibri" w:eastAsia="Calibri" w:hAnsi="Calibri" w:cs="Times New Roman"/>
          <w:lang w:val="lv-LV"/>
        </w:rPr>
        <w:t xml:space="preserve"> 24–</w:t>
      </w:r>
      <w:proofErr w:type="spellStart"/>
      <w:r w:rsidRPr="00E76ACC">
        <w:rPr>
          <w:rFonts w:ascii="Calibri" w:eastAsia="Calibri" w:hAnsi="Calibri" w:cs="Times New Roman"/>
          <w:lang w:val="lv-LV"/>
        </w:rPr>
        <w:t>kovo</w:t>
      </w:r>
      <w:proofErr w:type="spellEnd"/>
      <w:r w:rsidRPr="00E76ACC">
        <w:rPr>
          <w:rFonts w:ascii="Calibri" w:eastAsia="Calibri" w:hAnsi="Calibri" w:cs="Times New Roman"/>
          <w:lang w:val="lv-LV"/>
        </w:rPr>
        <w:t xml:space="preserve"> 1 d</w:t>
      </w:r>
      <w:r w:rsidR="005C1443">
        <w:rPr>
          <w:rFonts w:ascii="Times New Roman" w:eastAsia="Calibri" w:hAnsi="Times New Roman" w:cs="Times New Roman"/>
          <w:sz w:val="24"/>
          <w:szCs w:val="24"/>
          <w:lang w:val="lv-LV"/>
        </w:rPr>
        <w:t xml:space="preserve"> </w:t>
      </w:r>
      <w:proofErr w:type="spellStart"/>
      <w:r w:rsidRPr="005C1443">
        <w:rPr>
          <w:rFonts w:ascii="Calibri" w:eastAsia="Calibri" w:hAnsi="Calibri" w:cs="Times New Roman"/>
          <w:lang w:val="lv-LV"/>
        </w:rPr>
        <w:t>Metodinis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pranešimas</w:t>
      </w:r>
      <w:proofErr w:type="spellEnd"/>
      <w:r w:rsidRPr="005C1443">
        <w:rPr>
          <w:rFonts w:ascii="Calibri" w:eastAsia="Calibri" w:hAnsi="Calibri" w:cs="Times New Roman"/>
          <w:lang w:val="lv-LV"/>
        </w:rPr>
        <w:t xml:space="preserve"> „Antonio Vivaldi „</w:t>
      </w:r>
      <w:proofErr w:type="spellStart"/>
      <w:r w:rsidRPr="005C1443">
        <w:rPr>
          <w:rFonts w:ascii="Calibri" w:eastAsia="Calibri" w:hAnsi="Calibri" w:cs="Times New Roman"/>
          <w:lang w:val="lv-LV"/>
        </w:rPr>
        <w:t>Metų</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laikai</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Pritaikymas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dviem</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akordeonams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bei</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kitiems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klavišiniams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instrumentams</w:t>
      </w:r>
      <w:proofErr w:type="spellEnd"/>
      <w:r w:rsidRPr="005C1443">
        <w:rPr>
          <w:rFonts w:ascii="Calibri" w:eastAsia="Calibri" w:hAnsi="Calibri" w:cs="Times New Roman"/>
          <w:lang w:val="lv-LV"/>
        </w:rPr>
        <w:t xml:space="preserve">“. Koknese </w:t>
      </w:r>
      <w:proofErr w:type="spellStart"/>
      <w:r w:rsidRPr="005C1443">
        <w:rPr>
          <w:rFonts w:ascii="Calibri" w:eastAsia="Calibri" w:hAnsi="Calibri" w:cs="Times New Roman"/>
          <w:lang w:val="lv-LV"/>
        </w:rPr>
        <w:t>muzikos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mokyklos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akordeono</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mokytoja</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ekspertė</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akordeonų</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ansamblio</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Opus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vadovė</w:t>
      </w:r>
      <w:proofErr w:type="spellEnd"/>
      <w:r w:rsidRPr="005C1443">
        <w:rPr>
          <w:rFonts w:ascii="Calibri" w:eastAsia="Calibri" w:hAnsi="Calibri" w:cs="Times New Roman"/>
          <w:lang w:val="lv-LV"/>
        </w:rPr>
        <w:t xml:space="preserve"> KAROLINA VANCANE (Latvija)</w:t>
      </w:r>
    </w:p>
    <w:p w:rsidR="00AE0AA5" w:rsidRPr="00E76ACC" w:rsidRDefault="00AE0AA5" w:rsidP="00AE0AA5">
      <w:p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            Rīko: Viļņas Jaunās Viļņas mūzikas skola</w:t>
      </w:r>
    </w:p>
    <w:p w:rsidR="00AE0AA5" w:rsidRPr="00E76ACC" w:rsidRDefault="00AE0AA5" w:rsidP="00AE0AA5">
      <w:p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            Akordeonistu mācību orķestris</w:t>
      </w:r>
    </w:p>
    <w:p w:rsidR="00AE0AA5" w:rsidRPr="00E76ACC" w:rsidRDefault="00AE0AA5" w:rsidP="00AE0AA5">
      <w:p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            Ped. K. </w:t>
      </w:r>
      <w:proofErr w:type="spellStart"/>
      <w:r w:rsidRPr="00E76ACC">
        <w:rPr>
          <w:rFonts w:ascii="Times New Roman" w:eastAsia="Calibri" w:hAnsi="Times New Roman" w:cs="Times New Roman"/>
          <w:sz w:val="24"/>
          <w:szCs w:val="24"/>
          <w:lang w:val="lv-LV"/>
        </w:rPr>
        <w:t>Vancāne</w:t>
      </w:r>
      <w:proofErr w:type="spellEnd"/>
    </w:p>
    <w:p w:rsidR="00AE0AA5" w:rsidRPr="00E76ACC" w:rsidRDefault="00AE0AA5" w:rsidP="00AE0AA5">
      <w:pPr>
        <w:numPr>
          <w:ilvl w:val="0"/>
          <w:numId w:val="27"/>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Starptautiskais konkurss “</w:t>
      </w:r>
      <w:proofErr w:type="spellStart"/>
      <w:r w:rsidRPr="00E76ACC">
        <w:rPr>
          <w:rFonts w:ascii="Times New Roman" w:eastAsia="Calibri" w:hAnsi="Times New Roman" w:cs="Times New Roman"/>
          <w:sz w:val="24"/>
          <w:szCs w:val="24"/>
          <w:lang w:val="lv-LV"/>
        </w:rPr>
        <w:t>Wings</w:t>
      </w:r>
      <w:proofErr w:type="spellEnd"/>
      <w:r w:rsidRPr="00E76ACC">
        <w:rPr>
          <w:rFonts w:ascii="Times New Roman" w:eastAsia="Calibri" w:hAnsi="Times New Roman" w:cs="Times New Roman"/>
          <w:sz w:val="24"/>
          <w:szCs w:val="24"/>
          <w:lang w:val="lv-LV"/>
        </w:rPr>
        <w:t xml:space="preserve"> </w:t>
      </w:r>
      <w:proofErr w:type="spellStart"/>
      <w:r w:rsidRPr="00E76ACC">
        <w:rPr>
          <w:rFonts w:ascii="Times New Roman" w:eastAsia="Calibri" w:hAnsi="Times New Roman" w:cs="Times New Roman"/>
          <w:sz w:val="24"/>
          <w:szCs w:val="24"/>
          <w:lang w:val="lv-LV"/>
        </w:rPr>
        <w:t>of</w:t>
      </w:r>
      <w:proofErr w:type="spellEnd"/>
      <w:r w:rsidRPr="00E76ACC">
        <w:rPr>
          <w:rFonts w:ascii="Times New Roman" w:eastAsia="Calibri" w:hAnsi="Times New Roman" w:cs="Times New Roman"/>
          <w:sz w:val="24"/>
          <w:szCs w:val="24"/>
          <w:lang w:val="lv-LV"/>
        </w:rPr>
        <w:t xml:space="preserve"> </w:t>
      </w:r>
      <w:proofErr w:type="spellStart"/>
      <w:r w:rsidRPr="00E76ACC">
        <w:rPr>
          <w:rFonts w:ascii="Times New Roman" w:eastAsia="Calibri" w:hAnsi="Times New Roman" w:cs="Times New Roman"/>
          <w:sz w:val="24"/>
          <w:szCs w:val="24"/>
          <w:lang w:val="lv-LV"/>
        </w:rPr>
        <w:t>music</w:t>
      </w:r>
      <w:proofErr w:type="spellEnd"/>
      <w:r w:rsidRPr="00E76ACC">
        <w:rPr>
          <w:rFonts w:ascii="Times New Roman" w:eastAsia="Calibri" w:hAnsi="Times New Roman" w:cs="Times New Roman"/>
          <w:sz w:val="24"/>
          <w:szCs w:val="24"/>
          <w:lang w:val="lv-LV"/>
        </w:rPr>
        <w:t>” 2025. gada 6. aprīlī Kauņas Mākslu skolā, Lietuvā</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Kauņas Mākslu skola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Akordeonistu mācību orķestris 2. vieta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K. </w:t>
      </w:r>
      <w:proofErr w:type="spellStart"/>
      <w:r w:rsidRPr="00E76ACC">
        <w:rPr>
          <w:rFonts w:ascii="Times New Roman" w:eastAsia="Calibri" w:hAnsi="Times New Roman" w:cs="Times New Roman"/>
          <w:sz w:val="24"/>
          <w:szCs w:val="24"/>
          <w:lang w:val="lv-LV"/>
        </w:rPr>
        <w:t>Vancāne</w:t>
      </w:r>
      <w:proofErr w:type="spellEnd"/>
    </w:p>
    <w:p w:rsidR="00AE0AA5" w:rsidRPr="00E76ACC" w:rsidRDefault="00AE0AA5" w:rsidP="00AE0AA5">
      <w:pPr>
        <w:numPr>
          <w:ilvl w:val="0"/>
          <w:numId w:val="27"/>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Bērnu dienas festivāls 2025,  2025. gada 1. jūnijā Doma laukumā Vecrīgā</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SIA Mammām un tētiem</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Akordeonistu mācību orķestris</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K. </w:t>
      </w:r>
      <w:proofErr w:type="spellStart"/>
      <w:r w:rsidRPr="00E76ACC">
        <w:rPr>
          <w:rFonts w:ascii="Times New Roman" w:eastAsia="Calibri" w:hAnsi="Times New Roman" w:cs="Times New Roman"/>
          <w:sz w:val="24"/>
          <w:szCs w:val="24"/>
          <w:lang w:val="lv-LV"/>
        </w:rPr>
        <w:t>Vancāne</w:t>
      </w:r>
      <w:proofErr w:type="spellEnd"/>
    </w:p>
    <w:p w:rsidR="00AE0AA5" w:rsidRPr="00AE0AA5" w:rsidRDefault="00AE0AA5" w:rsidP="00AE0AA5">
      <w:pPr>
        <w:spacing w:after="20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 xml:space="preserve"> </w:t>
      </w:r>
    </w:p>
    <w:p w:rsidR="00AE0AA5" w:rsidRPr="00AE0AA5" w:rsidRDefault="00AE0AA5" w:rsidP="00AE0AA5">
      <w:pPr>
        <w:spacing w:after="20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IP Stīgu instrumentu spēle – vijoles spēle</w:t>
      </w:r>
    </w:p>
    <w:p w:rsidR="00AE0AA5" w:rsidRPr="00E76ACC" w:rsidRDefault="00AE0AA5" w:rsidP="00AE0AA5">
      <w:pPr>
        <w:numPr>
          <w:ilvl w:val="0"/>
          <w:numId w:val="25"/>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2. Starptautiskais instrumentālistu konkurss “</w:t>
      </w:r>
      <w:proofErr w:type="spellStart"/>
      <w:r w:rsidRPr="00E76ACC">
        <w:rPr>
          <w:rFonts w:ascii="Times New Roman" w:eastAsia="Calibri" w:hAnsi="Times New Roman" w:cs="Times New Roman"/>
          <w:sz w:val="24"/>
          <w:szCs w:val="24"/>
          <w:lang w:val="lv-LV"/>
        </w:rPr>
        <w:t>Wing</w:t>
      </w:r>
      <w:proofErr w:type="spellEnd"/>
      <w:r w:rsidRPr="00E76ACC">
        <w:rPr>
          <w:rFonts w:ascii="Times New Roman" w:eastAsia="Calibri" w:hAnsi="Times New Roman" w:cs="Times New Roman"/>
          <w:sz w:val="24"/>
          <w:szCs w:val="24"/>
          <w:lang w:val="lv-LV"/>
        </w:rPr>
        <w:t xml:space="preserve"> </w:t>
      </w:r>
      <w:proofErr w:type="spellStart"/>
      <w:r w:rsidRPr="00E76ACC">
        <w:rPr>
          <w:rFonts w:ascii="Times New Roman" w:eastAsia="Calibri" w:hAnsi="Times New Roman" w:cs="Times New Roman"/>
          <w:sz w:val="24"/>
          <w:szCs w:val="24"/>
          <w:lang w:val="lv-LV"/>
        </w:rPr>
        <w:t>of</w:t>
      </w:r>
      <w:proofErr w:type="spellEnd"/>
      <w:r w:rsidRPr="00E76ACC">
        <w:rPr>
          <w:rFonts w:ascii="Times New Roman" w:eastAsia="Calibri" w:hAnsi="Times New Roman" w:cs="Times New Roman"/>
          <w:sz w:val="24"/>
          <w:szCs w:val="24"/>
          <w:lang w:val="lv-LV"/>
        </w:rPr>
        <w:t xml:space="preserve"> </w:t>
      </w:r>
      <w:proofErr w:type="spellStart"/>
      <w:r w:rsidRPr="00E76ACC">
        <w:rPr>
          <w:rFonts w:ascii="Times New Roman" w:eastAsia="Calibri" w:hAnsi="Times New Roman" w:cs="Times New Roman"/>
          <w:sz w:val="24"/>
          <w:szCs w:val="24"/>
          <w:lang w:val="lv-LV"/>
        </w:rPr>
        <w:t>Music</w:t>
      </w:r>
      <w:proofErr w:type="spellEnd"/>
      <w:r w:rsidRPr="00E76ACC">
        <w:rPr>
          <w:rFonts w:ascii="Times New Roman" w:eastAsia="Calibri" w:hAnsi="Times New Roman" w:cs="Times New Roman"/>
          <w:sz w:val="24"/>
          <w:szCs w:val="24"/>
          <w:lang w:val="lv-LV"/>
        </w:rPr>
        <w:t xml:space="preserve"> 2024” 2024. gada no 19. – 21. novembrim Lietuvā</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Rīko – </w:t>
      </w:r>
      <w:proofErr w:type="spellStart"/>
      <w:r w:rsidRPr="00E76ACC">
        <w:rPr>
          <w:rFonts w:ascii="Times New Roman" w:eastAsia="Calibri" w:hAnsi="Times New Roman" w:cs="Times New Roman"/>
          <w:sz w:val="24"/>
          <w:szCs w:val="24"/>
          <w:lang w:val="lv-LV"/>
        </w:rPr>
        <w:t>Gitaria.lt</w:t>
      </w:r>
      <w:proofErr w:type="spellEnd"/>
    </w:p>
    <w:p w:rsidR="00AE0AA5" w:rsidRPr="00E76ACC" w:rsidRDefault="00AE0AA5" w:rsidP="00AE0AA5">
      <w:pPr>
        <w:spacing w:after="0" w:line="276" w:lineRule="auto"/>
        <w:ind w:left="720"/>
        <w:rPr>
          <w:rFonts w:ascii="Times New Roman" w:eastAsia="Calibri" w:hAnsi="Times New Roman" w:cs="Times New Roman"/>
          <w:sz w:val="24"/>
          <w:szCs w:val="24"/>
          <w:lang w:val="lv-LV"/>
        </w:rPr>
      </w:pPr>
      <w:proofErr w:type="spellStart"/>
      <w:r w:rsidRPr="00E76ACC">
        <w:rPr>
          <w:rFonts w:ascii="Times New Roman" w:eastAsia="Calibri" w:hAnsi="Times New Roman" w:cs="Times New Roman"/>
          <w:sz w:val="24"/>
          <w:szCs w:val="24"/>
          <w:lang w:val="lv-LV"/>
        </w:rPr>
        <w:lastRenderedPageBreak/>
        <w:t>Annika</w:t>
      </w:r>
      <w:proofErr w:type="spellEnd"/>
      <w:r w:rsidRPr="00E76ACC">
        <w:rPr>
          <w:rFonts w:ascii="Times New Roman" w:eastAsia="Calibri" w:hAnsi="Times New Roman" w:cs="Times New Roman"/>
          <w:sz w:val="24"/>
          <w:szCs w:val="24"/>
          <w:lang w:val="lv-LV"/>
        </w:rPr>
        <w:t xml:space="preserve"> Kalniņa B grupā 1. vieta, Karlīna Šmite B grupā 3. vieta. Duets D grupā 2. vieta.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Bērziņa, KCM K. </w:t>
      </w:r>
      <w:proofErr w:type="spellStart"/>
      <w:r w:rsidRPr="00E76ACC">
        <w:rPr>
          <w:rFonts w:ascii="Times New Roman" w:eastAsia="Calibri" w:hAnsi="Times New Roman" w:cs="Times New Roman"/>
          <w:sz w:val="24"/>
          <w:szCs w:val="24"/>
          <w:lang w:val="lv-LV"/>
        </w:rPr>
        <w:t>Bumbišs</w:t>
      </w:r>
      <w:proofErr w:type="spellEnd"/>
    </w:p>
    <w:p w:rsidR="00AE0AA5" w:rsidRPr="00E76ACC" w:rsidRDefault="00AE0AA5" w:rsidP="00AE0AA5">
      <w:pPr>
        <w:numPr>
          <w:ilvl w:val="0"/>
          <w:numId w:val="25"/>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8. Mazais Augusta Dombrovska konkurss 2025. gada 12. februārī</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 A. Dombrovska mūzikas skola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proofErr w:type="spellStart"/>
      <w:r w:rsidRPr="00E76ACC">
        <w:rPr>
          <w:rFonts w:ascii="Times New Roman" w:eastAsia="Calibri" w:hAnsi="Times New Roman" w:cs="Times New Roman"/>
          <w:sz w:val="24"/>
          <w:szCs w:val="24"/>
          <w:lang w:val="lv-LV"/>
        </w:rPr>
        <w:t>Annika</w:t>
      </w:r>
      <w:proofErr w:type="spellEnd"/>
      <w:r w:rsidRPr="00E76ACC">
        <w:rPr>
          <w:rFonts w:ascii="Times New Roman" w:eastAsia="Calibri" w:hAnsi="Times New Roman" w:cs="Times New Roman"/>
          <w:sz w:val="24"/>
          <w:szCs w:val="24"/>
          <w:lang w:val="lv-LV"/>
        </w:rPr>
        <w:t xml:space="preserve"> Kalniņa A grupa III vieta 20,33 punkti</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Bērziņa, KCM I. </w:t>
      </w:r>
      <w:proofErr w:type="spellStart"/>
      <w:r w:rsidRPr="00E76ACC">
        <w:rPr>
          <w:rFonts w:ascii="Times New Roman" w:eastAsia="Calibri" w:hAnsi="Times New Roman" w:cs="Times New Roman"/>
          <w:sz w:val="24"/>
          <w:szCs w:val="24"/>
          <w:lang w:val="lv-LV"/>
        </w:rPr>
        <w:t>Makareni</w:t>
      </w:r>
      <w:proofErr w:type="spellEnd"/>
    </w:p>
    <w:p w:rsidR="00AE0AA5" w:rsidRPr="00E76ACC" w:rsidRDefault="00AE0AA5" w:rsidP="00AE0AA5">
      <w:pPr>
        <w:numPr>
          <w:ilvl w:val="0"/>
          <w:numId w:val="25"/>
        </w:numPr>
        <w:spacing w:after="0" w:line="276" w:lineRule="auto"/>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Tālivalža </w:t>
      </w:r>
      <w:proofErr w:type="spellStart"/>
      <w:r w:rsidRPr="00E76ACC">
        <w:rPr>
          <w:rFonts w:ascii="Times New Roman" w:eastAsia="Calibri" w:hAnsi="Times New Roman" w:cs="Times New Roman"/>
          <w:sz w:val="24"/>
          <w:szCs w:val="24"/>
          <w:lang w:val="lv-LV"/>
        </w:rPr>
        <w:t>Mekša</w:t>
      </w:r>
      <w:proofErr w:type="spellEnd"/>
      <w:r w:rsidRPr="00E76ACC">
        <w:rPr>
          <w:rFonts w:ascii="Times New Roman" w:eastAsia="Calibri" w:hAnsi="Times New Roman" w:cs="Times New Roman"/>
          <w:sz w:val="24"/>
          <w:szCs w:val="24"/>
          <w:lang w:val="lv-LV"/>
        </w:rPr>
        <w:t xml:space="preserve"> 3. Jauno vijolnieku konkurss 2025. gada 21. februārī</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Rīko: Pļaviņu Mūzikas skola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proofErr w:type="spellStart"/>
      <w:r w:rsidRPr="00E76ACC">
        <w:rPr>
          <w:rFonts w:ascii="Times New Roman" w:eastAsia="Calibri" w:hAnsi="Times New Roman" w:cs="Times New Roman"/>
          <w:sz w:val="24"/>
          <w:szCs w:val="24"/>
          <w:lang w:val="lv-LV"/>
        </w:rPr>
        <w:t>Annika</w:t>
      </w:r>
      <w:proofErr w:type="spellEnd"/>
      <w:r w:rsidRPr="00E76ACC">
        <w:rPr>
          <w:rFonts w:ascii="Times New Roman" w:eastAsia="Calibri" w:hAnsi="Times New Roman" w:cs="Times New Roman"/>
          <w:sz w:val="24"/>
          <w:szCs w:val="24"/>
          <w:lang w:val="lv-LV"/>
        </w:rPr>
        <w:t xml:space="preserve"> Kalniņa 3. klase 24,17 punkti 1. vieta</w:t>
      </w:r>
    </w:p>
    <w:p w:rsidR="00AE0AA5" w:rsidRPr="00E76ACC" w:rsidRDefault="00AE0AA5" w:rsidP="00AE0AA5">
      <w:pPr>
        <w:spacing w:after="0" w:line="276" w:lineRule="auto"/>
        <w:ind w:left="720"/>
        <w:rPr>
          <w:rFonts w:ascii="Times New Roman" w:eastAsia="Calibri" w:hAnsi="Times New Roman" w:cs="Times New Roman"/>
          <w:sz w:val="24"/>
          <w:szCs w:val="24"/>
          <w:lang w:val="lv-LV"/>
        </w:rPr>
      </w:pPr>
      <w:r w:rsidRPr="00E76ACC">
        <w:rPr>
          <w:rFonts w:ascii="Times New Roman" w:eastAsia="Calibri" w:hAnsi="Times New Roman" w:cs="Times New Roman"/>
          <w:sz w:val="24"/>
          <w:szCs w:val="24"/>
          <w:lang w:val="lv-LV"/>
        </w:rPr>
        <w:t xml:space="preserve">Ped. I. Bērziņa, KCM K. </w:t>
      </w:r>
      <w:proofErr w:type="spellStart"/>
      <w:r w:rsidRPr="00E76ACC">
        <w:rPr>
          <w:rFonts w:ascii="Times New Roman" w:eastAsia="Calibri" w:hAnsi="Times New Roman" w:cs="Times New Roman"/>
          <w:sz w:val="24"/>
          <w:szCs w:val="24"/>
          <w:lang w:val="lv-LV"/>
        </w:rPr>
        <w:t>Bumbišs</w:t>
      </w:r>
      <w:proofErr w:type="spellEnd"/>
    </w:p>
    <w:p w:rsidR="00AE0AA5" w:rsidRDefault="00AE0AA5" w:rsidP="00AE0AA5">
      <w:pPr>
        <w:spacing w:after="200" w:line="276" w:lineRule="auto"/>
        <w:jc w:val="center"/>
        <w:rPr>
          <w:rFonts w:ascii="Times New Roman" w:eastAsia="Calibri" w:hAnsi="Times New Roman" w:cs="Times New Roman"/>
          <w:b/>
          <w:sz w:val="28"/>
          <w:szCs w:val="28"/>
          <w:lang w:val="lv-LV"/>
        </w:rPr>
      </w:pPr>
    </w:p>
    <w:p w:rsidR="0082000A" w:rsidRPr="00AE0AA5" w:rsidRDefault="0082000A" w:rsidP="00AE0AA5">
      <w:pPr>
        <w:spacing w:after="200" w:line="276" w:lineRule="auto"/>
        <w:jc w:val="center"/>
        <w:rPr>
          <w:rFonts w:ascii="Times New Roman" w:eastAsia="Calibri" w:hAnsi="Times New Roman" w:cs="Times New Roman"/>
          <w:b/>
          <w:sz w:val="28"/>
          <w:szCs w:val="28"/>
          <w:lang w:val="lv-LV"/>
        </w:rPr>
      </w:pPr>
    </w:p>
    <w:p w:rsidR="00AE0AA5" w:rsidRPr="00AE0AA5" w:rsidRDefault="00AE0AA5" w:rsidP="00AE0AA5">
      <w:pPr>
        <w:spacing w:after="20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 xml:space="preserve">IP </w:t>
      </w:r>
      <w:proofErr w:type="spellStart"/>
      <w:r w:rsidRPr="00AE0AA5">
        <w:rPr>
          <w:rFonts w:ascii="Times New Roman" w:eastAsia="Calibri" w:hAnsi="Times New Roman" w:cs="Times New Roman"/>
          <w:b/>
          <w:sz w:val="28"/>
          <w:szCs w:val="28"/>
          <w:lang w:val="lv-LV"/>
        </w:rPr>
        <w:t>Pūšaminstrumentu</w:t>
      </w:r>
      <w:proofErr w:type="spellEnd"/>
      <w:r w:rsidRPr="00AE0AA5">
        <w:rPr>
          <w:rFonts w:ascii="Times New Roman" w:eastAsia="Calibri" w:hAnsi="Times New Roman" w:cs="Times New Roman"/>
          <w:b/>
          <w:sz w:val="28"/>
          <w:szCs w:val="28"/>
          <w:lang w:val="lv-LV"/>
        </w:rPr>
        <w:t xml:space="preserve"> spēle</w:t>
      </w:r>
    </w:p>
    <w:p w:rsidR="00AE0AA5" w:rsidRPr="00A22C63" w:rsidRDefault="00AE0AA5" w:rsidP="00AE0AA5">
      <w:pPr>
        <w:numPr>
          <w:ilvl w:val="0"/>
          <w:numId w:val="28"/>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Latvijas mūzikas skolu un mūzikas vidusskolu akadēmiskās </w:t>
      </w:r>
      <w:proofErr w:type="spellStart"/>
      <w:r w:rsidRPr="00A22C63">
        <w:rPr>
          <w:rFonts w:ascii="Times New Roman" w:eastAsia="Calibri" w:hAnsi="Times New Roman" w:cs="Times New Roman"/>
          <w:sz w:val="24"/>
          <w:szCs w:val="24"/>
          <w:lang w:val="lv-LV"/>
        </w:rPr>
        <w:t>saksofonspēles</w:t>
      </w:r>
      <w:proofErr w:type="spellEnd"/>
      <w:r w:rsidRPr="00A22C63">
        <w:rPr>
          <w:rFonts w:ascii="Times New Roman" w:eastAsia="Calibri" w:hAnsi="Times New Roman" w:cs="Times New Roman"/>
          <w:sz w:val="24"/>
          <w:szCs w:val="24"/>
          <w:lang w:val="lv-LV"/>
        </w:rPr>
        <w:t xml:space="preserve"> audzēkņu konkurss 2025. gada no14.-22. februārim</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J. Mediņa Rīgas Mūzikas vidusskola</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Ričards </w:t>
      </w:r>
      <w:proofErr w:type="spellStart"/>
      <w:r w:rsidRPr="00A22C63">
        <w:rPr>
          <w:rFonts w:ascii="Times New Roman" w:eastAsia="Calibri" w:hAnsi="Times New Roman" w:cs="Times New Roman"/>
          <w:sz w:val="24"/>
          <w:szCs w:val="24"/>
          <w:lang w:val="lv-LV"/>
        </w:rPr>
        <w:t>Čumakevičs</w:t>
      </w:r>
      <w:proofErr w:type="spellEnd"/>
      <w:r w:rsidRPr="00A22C63">
        <w:rPr>
          <w:rFonts w:ascii="Times New Roman" w:eastAsia="Calibri" w:hAnsi="Times New Roman" w:cs="Times New Roman"/>
          <w:sz w:val="24"/>
          <w:szCs w:val="24"/>
          <w:lang w:val="lv-LV"/>
        </w:rPr>
        <w:t xml:space="preserve"> III grupa 15,25 punkti</w:t>
      </w:r>
    </w:p>
    <w:p w:rsidR="00AE0AA5" w:rsidRPr="00A22C63" w:rsidRDefault="00AE0AA5" w:rsidP="00A22C63">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J. </w:t>
      </w:r>
      <w:proofErr w:type="spellStart"/>
      <w:r w:rsidRPr="00A22C63">
        <w:rPr>
          <w:rFonts w:ascii="Times New Roman" w:eastAsia="Calibri" w:hAnsi="Times New Roman" w:cs="Times New Roman"/>
          <w:sz w:val="24"/>
          <w:szCs w:val="24"/>
          <w:lang w:val="lv-LV"/>
        </w:rPr>
        <w:t>Grahoļskis</w:t>
      </w:r>
      <w:proofErr w:type="spellEnd"/>
      <w:r w:rsidRPr="00A22C63">
        <w:rPr>
          <w:rFonts w:ascii="Times New Roman" w:eastAsia="Calibri" w:hAnsi="Times New Roman" w:cs="Times New Roman"/>
          <w:sz w:val="24"/>
          <w:szCs w:val="24"/>
          <w:lang w:val="lv-LV"/>
        </w:rPr>
        <w:t xml:space="preserve">, KCM K. </w:t>
      </w:r>
      <w:proofErr w:type="spellStart"/>
      <w:r w:rsidRPr="00A22C63">
        <w:rPr>
          <w:rFonts w:ascii="Times New Roman" w:eastAsia="Calibri" w:hAnsi="Times New Roman" w:cs="Times New Roman"/>
          <w:sz w:val="24"/>
          <w:szCs w:val="24"/>
          <w:lang w:val="lv-LV"/>
        </w:rPr>
        <w:t>Bumbišs</w:t>
      </w:r>
      <w:proofErr w:type="spellEnd"/>
    </w:p>
    <w:p w:rsidR="00AE0AA5" w:rsidRPr="00A22C63" w:rsidRDefault="00AE0AA5" w:rsidP="00AE0AA5">
      <w:pPr>
        <w:numPr>
          <w:ilvl w:val="0"/>
          <w:numId w:val="28"/>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VIII Starptautiskais </w:t>
      </w:r>
      <w:proofErr w:type="spellStart"/>
      <w:r w:rsidRPr="00A22C63">
        <w:rPr>
          <w:rFonts w:ascii="Times New Roman" w:eastAsia="Calibri" w:hAnsi="Times New Roman" w:cs="Times New Roman"/>
          <w:sz w:val="24"/>
          <w:szCs w:val="24"/>
          <w:lang w:val="lv-LV"/>
        </w:rPr>
        <w:t>pūšainstrumentu</w:t>
      </w:r>
      <w:proofErr w:type="spellEnd"/>
      <w:r w:rsidRPr="00A22C63">
        <w:rPr>
          <w:rFonts w:ascii="Times New Roman" w:eastAsia="Calibri" w:hAnsi="Times New Roman" w:cs="Times New Roman"/>
          <w:sz w:val="24"/>
          <w:szCs w:val="24"/>
          <w:lang w:val="lv-LV"/>
        </w:rPr>
        <w:t xml:space="preserve"> spēles jauno izpildītāju konkurss “Naujene 2025” 2025. gada 26. februārī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Naujenes Mūzikas un mākslas skola</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Adele </w:t>
      </w:r>
      <w:proofErr w:type="spellStart"/>
      <w:r w:rsidRPr="00A22C63">
        <w:rPr>
          <w:rFonts w:ascii="Times New Roman" w:eastAsia="Calibri" w:hAnsi="Times New Roman" w:cs="Times New Roman"/>
          <w:sz w:val="24"/>
          <w:szCs w:val="24"/>
          <w:lang w:val="lv-LV"/>
        </w:rPr>
        <w:t>Albata</w:t>
      </w:r>
      <w:proofErr w:type="spellEnd"/>
      <w:r w:rsidRPr="00A22C63">
        <w:rPr>
          <w:rFonts w:ascii="Times New Roman" w:eastAsia="Calibri" w:hAnsi="Times New Roman" w:cs="Times New Roman"/>
          <w:sz w:val="24"/>
          <w:szCs w:val="24"/>
          <w:lang w:val="lv-LV"/>
        </w:rPr>
        <w:t xml:space="preserve"> I grupa 20,50 punkti II vieta, Ikars Baumanis II grupa18,25 punkti III vieta, Mārcis </w:t>
      </w:r>
      <w:proofErr w:type="spellStart"/>
      <w:r w:rsidRPr="00A22C63">
        <w:rPr>
          <w:rFonts w:ascii="Times New Roman" w:eastAsia="Calibri" w:hAnsi="Times New Roman" w:cs="Times New Roman"/>
          <w:sz w:val="24"/>
          <w:szCs w:val="24"/>
          <w:lang w:val="lv-LV"/>
        </w:rPr>
        <w:t>Bišuks</w:t>
      </w:r>
      <w:proofErr w:type="spellEnd"/>
      <w:r w:rsidRPr="00A22C63">
        <w:rPr>
          <w:rFonts w:ascii="Times New Roman" w:eastAsia="Calibri" w:hAnsi="Times New Roman" w:cs="Times New Roman"/>
          <w:sz w:val="24"/>
          <w:szCs w:val="24"/>
          <w:lang w:val="lv-LV"/>
        </w:rPr>
        <w:t xml:space="preserve"> IV grupa 19,40 punkti III vieta, Laura Vilde IV grupa 20,30 punkti II vieta, Elza Risa II grupa 21,25 punkti II vieta, Melānija </w:t>
      </w:r>
      <w:proofErr w:type="spellStart"/>
      <w:r w:rsidRPr="00A22C63">
        <w:rPr>
          <w:rFonts w:ascii="Times New Roman" w:eastAsia="Calibri" w:hAnsi="Times New Roman" w:cs="Times New Roman"/>
          <w:sz w:val="24"/>
          <w:szCs w:val="24"/>
          <w:lang w:val="lv-LV"/>
        </w:rPr>
        <w:t>Ornicāne</w:t>
      </w:r>
      <w:proofErr w:type="spellEnd"/>
      <w:r w:rsidRPr="00A22C63">
        <w:rPr>
          <w:rFonts w:ascii="Times New Roman" w:eastAsia="Calibri" w:hAnsi="Times New Roman" w:cs="Times New Roman"/>
          <w:sz w:val="24"/>
          <w:szCs w:val="24"/>
          <w:lang w:val="lv-LV"/>
        </w:rPr>
        <w:t xml:space="preserve"> II grupa 20,63 punkti II vieta</w:t>
      </w:r>
    </w:p>
    <w:p w:rsidR="00AE0AA5" w:rsidRPr="00A22C63" w:rsidRDefault="00AE0AA5" w:rsidP="00A22C63">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J. </w:t>
      </w:r>
      <w:proofErr w:type="spellStart"/>
      <w:r w:rsidRPr="00A22C63">
        <w:rPr>
          <w:rFonts w:ascii="Times New Roman" w:eastAsia="Calibri" w:hAnsi="Times New Roman" w:cs="Times New Roman"/>
          <w:sz w:val="24"/>
          <w:szCs w:val="24"/>
          <w:lang w:val="lv-LV"/>
        </w:rPr>
        <w:t>Grahoļskis</w:t>
      </w:r>
      <w:proofErr w:type="spellEnd"/>
      <w:r w:rsidRPr="00A22C63">
        <w:rPr>
          <w:rFonts w:ascii="Times New Roman" w:eastAsia="Calibri" w:hAnsi="Times New Roman" w:cs="Times New Roman"/>
          <w:sz w:val="24"/>
          <w:szCs w:val="24"/>
          <w:lang w:val="lv-LV"/>
        </w:rPr>
        <w:t xml:space="preserve">, G. </w:t>
      </w:r>
      <w:proofErr w:type="spellStart"/>
      <w:r w:rsidRPr="00A22C63">
        <w:rPr>
          <w:rFonts w:ascii="Times New Roman" w:eastAsia="Calibri" w:hAnsi="Times New Roman" w:cs="Times New Roman"/>
          <w:sz w:val="24"/>
          <w:szCs w:val="24"/>
          <w:lang w:val="lv-LV"/>
        </w:rPr>
        <w:t>Ermiča</w:t>
      </w:r>
      <w:proofErr w:type="spellEnd"/>
      <w:r w:rsidRPr="00A22C63">
        <w:rPr>
          <w:rFonts w:ascii="Times New Roman" w:eastAsia="Calibri" w:hAnsi="Times New Roman" w:cs="Times New Roman"/>
          <w:sz w:val="24"/>
          <w:szCs w:val="24"/>
          <w:lang w:val="lv-LV"/>
        </w:rPr>
        <w:t xml:space="preserve">, E. </w:t>
      </w:r>
      <w:proofErr w:type="spellStart"/>
      <w:r w:rsidRPr="00A22C63">
        <w:rPr>
          <w:rFonts w:ascii="Times New Roman" w:eastAsia="Calibri" w:hAnsi="Times New Roman" w:cs="Times New Roman"/>
          <w:sz w:val="24"/>
          <w:szCs w:val="24"/>
          <w:lang w:val="lv-LV"/>
        </w:rPr>
        <w:t>Samorodovs</w:t>
      </w:r>
      <w:proofErr w:type="spellEnd"/>
      <w:r w:rsidRPr="00A22C63">
        <w:rPr>
          <w:rFonts w:ascii="Times New Roman" w:eastAsia="Calibri" w:hAnsi="Times New Roman" w:cs="Times New Roman"/>
          <w:sz w:val="24"/>
          <w:szCs w:val="24"/>
          <w:lang w:val="lv-LV"/>
        </w:rPr>
        <w:t xml:space="preserve">, KCM K. </w:t>
      </w:r>
      <w:proofErr w:type="spellStart"/>
      <w:r w:rsidRPr="00A22C63">
        <w:rPr>
          <w:rFonts w:ascii="Times New Roman" w:eastAsia="Calibri" w:hAnsi="Times New Roman" w:cs="Times New Roman"/>
          <w:sz w:val="24"/>
          <w:szCs w:val="24"/>
          <w:lang w:val="lv-LV"/>
        </w:rPr>
        <w:t>Bumbišs</w:t>
      </w:r>
      <w:proofErr w:type="spellEnd"/>
      <w:r w:rsidRPr="00A22C63">
        <w:rPr>
          <w:rFonts w:ascii="Times New Roman" w:eastAsia="Calibri" w:hAnsi="Times New Roman" w:cs="Times New Roman"/>
          <w:sz w:val="24"/>
          <w:szCs w:val="24"/>
          <w:lang w:val="lv-LV"/>
        </w:rPr>
        <w:t xml:space="preserve">, I. </w:t>
      </w:r>
      <w:proofErr w:type="spellStart"/>
      <w:r w:rsidRPr="00A22C63">
        <w:rPr>
          <w:rFonts w:ascii="Times New Roman" w:eastAsia="Calibri" w:hAnsi="Times New Roman" w:cs="Times New Roman"/>
          <w:sz w:val="24"/>
          <w:szCs w:val="24"/>
          <w:lang w:val="lv-LV"/>
        </w:rPr>
        <w:t>Makareni</w:t>
      </w:r>
      <w:proofErr w:type="spellEnd"/>
    </w:p>
    <w:p w:rsidR="00AE0AA5" w:rsidRPr="00A22C63" w:rsidRDefault="00AE0AA5" w:rsidP="00AE0AA5">
      <w:pPr>
        <w:numPr>
          <w:ilvl w:val="0"/>
          <w:numId w:val="28"/>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VIII Latvijas mūzikas skolu izglītības programmas </w:t>
      </w:r>
      <w:proofErr w:type="spellStart"/>
      <w:r w:rsidRPr="00A22C63">
        <w:rPr>
          <w:rFonts w:ascii="Times New Roman" w:eastAsia="Calibri" w:hAnsi="Times New Roman" w:cs="Times New Roman"/>
          <w:sz w:val="24"/>
          <w:szCs w:val="24"/>
          <w:lang w:val="lv-LV"/>
        </w:rPr>
        <w:t>Pūšaminstrumentu</w:t>
      </w:r>
      <w:proofErr w:type="spellEnd"/>
      <w:r w:rsidRPr="00A22C63">
        <w:rPr>
          <w:rFonts w:ascii="Times New Roman" w:eastAsia="Calibri" w:hAnsi="Times New Roman" w:cs="Times New Roman"/>
          <w:sz w:val="24"/>
          <w:szCs w:val="24"/>
          <w:lang w:val="lv-LV"/>
        </w:rPr>
        <w:t xml:space="preserve"> spēle audzēkņu ansambļu konkurss “Latgales </w:t>
      </w:r>
      <w:proofErr w:type="spellStart"/>
      <w:r w:rsidRPr="00A22C63">
        <w:rPr>
          <w:rFonts w:ascii="Times New Roman" w:eastAsia="Calibri" w:hAnsi="Times New Roman" w:cs="Times New Roman"/>
          <w:sz w:val="24"/>
          <w:szCs w:val="24"/>
          <w:lang w:val="lv-LV"/>
        </w:rPr>
        <w:t>svilpaunieki</w:t>
      </w:r>
      <w:proofErr w:type="spellEnd"/>
      <w:r w:rsidRPr="00A22C63">
        <w:rPr>
          <w:rFonts w:ascii="Times New Roman" w:eastAsia="Calibri" w:hAnsi="Times New Roman" w:cs="Times New Roman"/>
          <w:sz w:val="24"/>
          <w:szCs w:val="24"/>
          <w:lang w:val="lv-LV"/>
        </w:rPr>
        <w:t>” 2025. gada 28. martā</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St. Broka Daugavpils Mūzikas vidusskola</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Pūtēju mācību orķestris - III vieta, Flautu ansamblis – II vieta</w:t>
      </w:r>
    </w:p>
    <w:p w:rsidR="00AE0AA5" w:rsidRPr="00A22C63" w:rsidRDefault="00AE0AA5" w:rsidP="00A22C63">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E. </w:t>
      </w:r>
      <w:proofErr w:type="spellStart"/>
      <w:r w:rsidRPr="00A22C63">
        <w:rPr>
          <w:rFonts w:ascii="Times New Roman" w:eastAsia="Calibri" w:hAnsi="Times New Roman" w:cs="Times New Roman"/>
          <w:sz w:val="24"/>
          <w:szCs w:val="24"/>
          <w:lang w:val="lv-LV"/>
        </w:rPr>
        <w:t>Samorodovs</w:t>
      </w:r>
      <w:proofErr w:type="spellEnd"/>
      <w:r w:rsidRPr="00A22C63">
        <w:rPr>
          <w:rFonts w:ascii="Times New Roman" w:eastAsia="Calibri" w:hAnsi="Times New Roman" w:cs="Times New Roman"/>
          <w:sz w:val="24"/>
          <w:szCs w:val="24"/>
          <w:lang w:val="lv-LV"/>
        </w:rPr>
        <w:t xml:space="preserve">, G. </w:t>
      </w:r>
      <w:proofErr w:type="spellStart"/>
      <w:r w:rsidRPr="00A22C63">
        <w:rPr>
          <w:rFonts w:ascii="Times New Roman" w:eastAsia="Calibri" w:hAnsi="Times New Roman" w:cs="Times New Roman"/>
          <w:sz w:val="24"/>
          <w:szCs w:val="24"/>
          <w:lang w:val="lv-LV"/>
        </w:rPr>
        <w:t>Ermiča</w:t>
      </w:r>
      <w:proofErr w:type="spellEnd"/>
    </w:p>
    <w:p w:rsidR="00AE0AA5" w:rsidRPr="00A22C63" w:rsidRDefault="00AE0AA5" w:rsidP="00AE0AA5">
      <w:pPr>
        <w:numPr>
          <w:ilvl w:val="0"/>
          <w:numId w:val="28"/>
        </w:numPr>
        <w:spacing w:after="0" w:line="276" w:lineRule="auto"/>
        <w:rPr>
          <w:rFonts w:ascii="Times New Roman" w:eastAsia="Calibri" w:hAnsi="Times New Roman" w:cs="Times New Roman"/>
          <w:sz w:val="24"/>
          <w:szCs w:val="24"/>
          <w:lang w:val="lv-LV"/>
        </w:rPr>
      </w:pPr>
      <w:proofErr w:type="spellStart"/>
      <w:r w:rsidRPr="00A22C63">
        <w:rPr>
          <w:rFonts w:ascii="Times New Roman" w:eastAsia="Calibri" w:hAnsi="Times New Roman" w:cs="Times New Roman"/>
          <w:sz w:val="24"/>
          <w:szCs w:val="24"/>
          <w:lang w:val="lv-LV"/>
        </w:rPr>
        <w:t>Starpnovadu</w:t>
      </w:r>
      <w:proofErr w:type="spellEnd"/>
      <w:r w:rsidRPr="00A22C63">
        <w:rPr>
          <w:rFonts w:ascii="Times New Roman" w:eastAsia="Calibri" w:hAnsi="Times New Roman" w:cs="Times New Roman"/>
          <w:sz w:val="24"/>
          <w:szCs w:val="24"/>
          <w:lang w:val="lv-LV"/>
        </w:rPr>
        <w:t xml:space="preserve"> Flautas spēles audzēkņu populārās mūzikas festivāls “Flautas pavēlnieka noslēpums”2025. gada 11. aprīlī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Rīko: Kokneses Mūzikas skolas flautas spēles pedagoģe G. </w:t>
      </w:r>
      <w:proofErr w:type="spellStart"/>
      <w:r w:rsidRPr="00A22C63">
        <w:rPr>
          <w:rFonts w:ascii="Times New Roman" w:eastAsia="Calibri" w:hAnsi="Times New Roman" w:cs="Times New Roman"/>
          <w:sz w:val="24"/>
          <w:szCs w:val="24"/>
          <w:lang w:val="lv-LV"/>
        </w:rPr>
        <w:t>Ermiča</w:t>
      </w:r>
      <w:proofErr w:type="spellEnd"/>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Flautas spēles audzēkņi</w:t>
      </w:r>
    </w:p>
    <w:p w:rsidR="00AE0AA5" w:rsidRPr="00AE0AA5"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G. </w:t>
      </w:r>
      <w:proofErr w:type="spellStart"/>
      <w:r w:rsidRPr="00A22C63">
        <w:rPr>
          <w:rFonts w:ascii="Times New Roman" w:eastAsia="Calibri" w:hAnsi="Times New Roman" w:cs="Times New Roman"/>
          <w:sz w:val="24"/>
          <w:szCs w:val="24"/>
          <w:lang w:val="lv-LV"/>
        </w:rPr>
        <w:t>Ermiča</w:t>
      </w:r>
      <w:proofErr w:type="spellEnd"/>
      <w:r w:rsidRPr="00A22C63">
        <w:rPr>
          <w:rFonts w:ascii="Times New Roman" w:eastAsia="Calibri" w:hAnsi="Times New Roman" w:cs="Times New Roman"/>
          <w:sz w:val="24"/>
          <w:szCs w:val="24"/>
          <w:lang w:val="lv-LV"/>
        </w:rPr>
        <w:t>, K</w:t>
      </w:r>
      <w:r w:rsidRPr="00AE0AA5">
        <w:rPr>
          <w:rFonts w:ascii="Times New Roman" w:eastAsia="Calibri" w:hAnsi="Times New Roman" w:cs="Times New Roman"/>
          <w:sz w:val="24"/>
          <w:szCs w:val="24"/>
          <w:lang w:val="lv-LV"/>
        </w:rPr>
        <w:t xml:space="preserve">CM I. </w:t>
      </w:r>
      <w:proofErr w:type="spellStart"/>
      <w:r w:rsidRPr="00AE0AA5">
        <w:rPr>
          <w:rFonts w:ascii="Times New Roman" w:eastAsia="Calibri" w:hAnsi="Times New Roman" w:cs="Times New Roman"/>
          <w:sz w:val="24"/>
          <w:szCs w:val="24"/>
          <w:lang w:val="lv-LV"/>
        </w:rPr>
        <w:t>Makareni</w:t>
      </w:r>
      <w:proofErr w:type="spellEnd"/>
    </w:p>
    <w:p w:rsidR="00AE0AA5" w:rsidRPr="00AE0AA5" w:rsidRDefault="00AE0AA5" w:rsidP="00AE0AA5">
      <w:pPr>
        <w:spacing w:after="0" w:line="276" w:lineRule="auto"/>
        <w:ind w:left="720"/>
        <w:rPr>
          <w:rFonts w:ascii="Times New Roman" w:eastAsia="Calibri" w:hAnsi="Times New Roman" w:cs="Times New Roman"/>
          <w:sz w:val="24"/>
          <w:szCs w:val="24"/>
          <w:lang w:val="lv-LV"/>
        </w:rPr>
      </w:pPr>
    </w:p>
    <w:p w:rsidR="00AE0AA5" w:rsidRPr="00AE0AA5" w:rsidRDefault="00AE0AA5" w:rsidP="00AE0AA5">
      <w:pPr>
        <w:spacing w:after="200" w:line="276" w:lineRule="auto"/>
        <w:jc w:val="center"/>
        <w:rPr>
          <w:rFonts w:ascii="Times New Roman" w:eastAsia="Calibri" w:hAnsi="Times New Roman" w:cs="Times New Roman"/>
          <w:b/>
          <w:sz w:val="28"/>
          <w:szCs w:val="28"/>
          <w:lang w:val="lv-LV"/>
        </w:rPr>
      </w:pPr>
      <w:r w:rsidRPr="00AE0AA5">
        <w:rPr>
          <w:rFonts w:ascii="Times New Roman" w:eastAsia="Calibri" w:hAnsi="Times New Roman" w:cs="Times New Roman"/>
          <w:b/>
          <w:sz w:val="28"/>
          <w:szCs w:val="28"/>
          <w:lang w:val="lv-LV"/>
        </w:rPr>
        <w:t>IP Vokālā mūzika – kora klase</w:t>
      </w:r>
    </w:p>
    <w:p w:rsidR="00AE0AA5" w:rsidRPr="00A22C63" w:rsidRDefault="00AE0AA5" w:rsidP="00AE0AA5">
      <w:pPr>
        <w:numPr>
          <w:ilvl w:val="0"/>
          <w:numId w:val="24"/>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Koru sadraudzības koncerts “Satiksimies dziesmā” 2024. gada 19. oktobrī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lastRenderedPageBreak/>
        <w:t>Rīko: Kokneses Mūzikas skola</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Vecāko klašu koris</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w:t>
      </w:r>
      <w:proofErr w:type="spellStart"/>
      <w:r w:rsidRPr="00A22C63">
        <w:rPr>
          <w:rFonts w:ascii="Times New Roman" w:eastAsia="Calibri" w:hAnsi="Times New Roman" w:cs="Times New Roman"/>
          <w:sz w:val="24"/>
          <w:szCs w:val="24"/>
          <w:lang w:val="lv-LV"/>
        </w:rPr>
        <w:t>L.Kamzole</w:t>
      </w:r>
      <w:proofErr w:type="spellEnd"/>
      <w:r w:rsidRPr="00A22C63">
        <w:rPr>
          <w:rFonts w:ascii="Times New Roman" w:eastAsia="Calibri" w:hAnsi="Times New Roman" w:cs="Times New Roman"/>
          <w:sz w:val="24"/>
          <w:szCs w:val="24"/>
          <w:lang w:val="lv-LV"/>
        </w:rPr>
        <w:t xml:space="preserve">-Gagaine, KCM </w:t>
      </w:r>
      <w:proofErr w:type="spellStart"/>
      <w:r w:rsidRPr="00A22C63">
        <w:rPr>
          <w:rFonts w:ascii="Times New Roman" w:eastAsia="Calibri" w:hAnsi="Times New Roman" w:cs="Times New Roman"/>
          <w:sz w:val="24"/>
          <w:szCs w:val="24"/>
          <w:lang w:val="lv-LV"/>
        </w:rPr>
        <w:t>I.Makareni</w:t>
      </w:r>
      <w:proofErr w:type="spellEnd"/>
      <w:r w:rsidRPr="00A22C63">
        <w:rPr>
          <w:rFonts w:ascii="Times New Roman" w:eastAsia="Calibri" w:hAnsi="Times New Roman" w:cs="Times New Roman"/>
          <w:sz w:val="24"/>
          <w:szCs w:val="24"/>
          <w:lang w:val="lv-LV"/>
        </w:rPr>
        <w:t>,</w:t>
      </w:r>
    </w:p>
    <w:p w:rsidR="00AE0AA5" w:rsidRPr="00A22C63" w:rsidRDefault="00AE0AA5" w:rsidP="00AE0AA5">
      <w:pPr>
        <w:numPr>
          <w:ilvl w:val="0"/>
          <w:numId w:val="24"/>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Koru sadraudzības koncerts “Mīlestības vīzija” “</w:t>
      </w:r>
      <w:proofErr w:type="spellStart"/>
      <w:r w:rsidRPr="00A22C63">
        <w:rPr>
          <w:rFonts w:ascii="Times New Roman" w:eastAsia="Calibri" w:hAnsi="Times New Roman" w:cs="Times New Roman"/>
          <w:sz w:val="24"/>
          <w:szCs w:val="24"/>
          <w:lang w:val="lv-LV"/>
        </w:rPr>
        <w:t>Ave</w:t>
      </w:r>
      <w:proofErr w:type="spellEnd"/>
      <w:r w:rsidRPr="00A22C63">
        <w:rPr>
          <w:rFonts w:ascii="Times New Roman" w:eastAsia="Calibri" w:hAnsi="Times New Roman" w:cs="Times New Roman"/>
          <w:sz w:val="24"/>
          <w:szCs w:val="24"/>
          <w:lang w:val="lv-LV"/>
        </w:rPr>
        <w:t xml:space="preserve"> Sol” koncertzālē 2025. gada 15. februārī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Rīgas Skolēnu pils</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Vecāko klašu koris</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L. </w:t>
      </w:r>
      <w:proofErr w:type="spellStart"/>
      <w:r w:rsidRPr="00A22C63">
        <w:rPr>
          <w:rFonts w:ascii="Times New Roman" w:eastAsia="Calibri" w:hAnsi="Times New Roman" w:cs="Times New Roman"/>
          <w:sz w:val="24"/>
          <w:szCs w:val="24"/>
          <w:lang w:val="lv-LV"/>
        </w:rPr>
        <w:t>Kamzole</w:t>
      </w:r>
      <w:proofErr w:type="spellEnd"/>
      <w:r w:rsidRPr="00A22C63">
        <w:rPr>
          <w:rFonts w:ascii="Times New Roman" w:eastAsia="Calibri" w:hAnsi="Times New Roman" w:cs="Times New Roman"/>
          <w:sz w:val="24"/>
          <w:szCs w:val="24"/>
          <w:lang w:val="lv-LV"/>
        </w:rPr>
        <w:t xml:space="preserve">-Gagaine, KCM I. </w:t>
      </w:r>
      <w:proofErr w:type="spellStart"/>
      <w:r w:rsidRPr="00A22C63">
        <w:rPr>
          <w:rFonts w:ascii="Times New Roman" w:eastAsia="Calibri" w:hAnsi="Times New Roman" w:cs="Times New Roman"/>
          <w:sz w:val="24"/>
          <w:szCs w:val="24"/>
          <w:lang w:val="lv-LV"/>
        </w:rPr>
        <w:t>Makareni</w:t>
      </w:r>
      <w:proofErr w:type="spellEnd"/>
    </w:p>
    <w:p w:rsidR="00AE0AA5" w:rsidRPr="00A22C63" w:rsidRDefault="00AE0AA5" w:rsidP="00AE0AA5">
      <w:pPr>
        <w:numPr>
          <w:ilvl w:val="0"/>
          <w:numId w:val="24"/>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Koru repertuāra apguves I kārta, gatavojoties XIII Skolu jaunatnes dziesmu un deju svētkiem 2025. gada 7. aprīlī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Aizkraukles Interešu izglītības centrs</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Vecāko klašu koris 47,73 punkti, Augstākā pakāpe</w:t>
      </w:r>
    </w:p>
    <w:p w:rsidR="00AE0AA5" w:rsidRPr="00A22C63" w:rsidRDefault="00AE0AA5" w:rsidP="00A22C63">
      <w:pPr>
        <w:spacing w:after="0" w:line="276" w:lineRule="auto"/>
        <w:ind w:left="720" w:right="-1192"/>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L. </w:t>
      </w:r>
      <w:proofErr w:type="spellStart"/>
      <w:r w:rsidRPr="00A22C63">
        <w:rPr>
          <w:rFonts w:ascii="Times New Roman" w:eastAsia="Calibri" w:hAnsi="Times New Roman" w:cs="Times New Roman"/>
          <w:sz w:val="24"/>
          <w:szCs w:val="24"/>
          <w:lang w:val="lv-LV"/>
        </w:rPr>
        <w:t>Kamzole</w:t>
      </w:r>
      <w:proofErr w:type="spellEnd"/>
      <w:r w:rsidRPr="00A22C63">
        <w:rPr>
          <w:rFonts w:ascii="Times New Roman" w:eastAsia="Calibri" w:hAnsi="Times New Roman" w:cs="Times New Roman"/>
          <w:sz w:val="24"/>
          <w:szCs w:val="24"/>
          <w:lang w:val="lv-LV"/>
        </w:rPr>
        <w:t xml:space="preserve">-Gagaine, KCM I. </w:t>
      </w:r>
      <w:proofErr w:type="spellStart"/>
      <w:r w:rsidRPr="00A22C63">
        <w:rPr>
          <w:rFonts w:ascii="Times New Roman" w:eastAsia="Calibri" w:hAnsi="Times New Roman" w:cs="Times New Roman"/>
          <w:sz w:val="24"/>
          <w:szCs w:val="24"/>
          <w:lang w:val="lv-LV"/>
        </w:rPr>
        <w:t>Makareni</w:t>
      </w:r>
      <w:proofErr w:type="spellEnd"/>
    </w:p>
    <w:p w:rsidR="00AE0AA5" w:rsidRPr="00A22C63" w:rsidRDefault="00AE0AA5" w:rsidP="00AE0AA5">
      <w:pPr>
        <w:numPr>
          <w:ilvl w:val="0"/>
          <w:numId w:val="24"/>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Koru repertuāra apguves II kārta, gatavojoties XIII Skolu jaunatnes dziesmu un deju svētkiem 2025. gada 25. aprīlī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Aizkraukles Interešu izglītības centrs</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Vecāko klašu koris 45,34 punkti, Augstākā pakāpe</w:t>
      </w:r>
    </w:p>
    <w:p w:rsidR="00AE0AA5" w:rsidRPr="00A22C63" w:rsidRDefault="00AE0AA5" w:rsidP="00A22C63">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L. </w:t>
      </w:r>
      <w:proofErr w:type="spellStart"/>
      <w:r w:rsidRPr="00A22C63">
        <w:rPr>
          <w:rFonts w:ascii="Times New Roman" w:eastAsia="Calibri" w:hAnsi="Times New Roman" w:cs="Times New Roman"/>
          <w:sz w:val="24"/>
          <w:szCs w:val="24"/>
          <w:lang w:val="lv-LV"/>
        </w:rPr>
        <w:t>Kamzole</w:t>
      </w:r>
      <w:proofErr w:type="spellEnd"/>
      <w:r w:rsidRPr="00A22C63">
        <w:rPr>
          <w:rFonts w:ascii="Times New Roman" w:eastAsia="Calibri" w:hAnsi="Times New Roman" w:cs="Times New Roman"/>
          <w:sz w:val="24"/>
          <w:szCs w:val="24"/>
          <w:lang w:val="lv-LV"/>
        </w:rPr>
        <w:t xml:space="preserve">-Gagaine, KCM I. </w:t>
      </w:r>
      <w:proofErr w:type="spellStart"/>
      <w:r w:rsidRPr="00A22C63">
        <w:rPr>
          <w:rFonts w:ascii="Times New Roman" w:eastAsia="Calibri" w:hAnsi="Times New Roman" w:cs="Times New Roman"/>
          <w:sz w:val="24"/>
          <w:szCs w:val="24"/>
          <w:lang w:val="lv-LV"/>
        </w:rPr>
        <w:t>Makareni</w:t>
      </w:r>
      <w:proofErr w:type="spellEnd"/>
    </w:p>
    <w:p w:rsidR="00AE0AA5" w:rsidRPr="00A22C63" w:rsidRDefault="00AE0AA5" w:rsidP="00AE0AA5">
      <w:pPr>
        <w:numPr>
          <w:ilvl w:val="0"/>
          <w:numId w:val="24"/>
        </w:numPr>
        <w:spacing w:after="0" w:line="276" w:lineRule="auto"/>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J. Zābera piemiņai veltīts zēnu kora vokālistu konkurss “</w:t>
      </w:r>
      <w:proofErr w:type="spellStart"/>
      <w:r w:rsidRPr="00A22C63">
        <w:rPr>
          <w:rFonts w:ascii="Times New Roman" w:eastAsia="Calibri" w:hAnsi="Times New Roman" w:cs="Times New Roman"/>
          <w:sz w:val="24"/>
          <w:szCs w:val="24"/>
          <w:lang w:val="lv-LV"/>
        </w:rPr>
        <w:t>Aizviekstes</w:t>
      </w:r>
      <w:proofErr w:type="spellEnd"/>
      <w:r w:rsidRPr="00A22C63">
        <w:rPr>
          <w:rFonts w:ascii="Times New Roman" w:eastAsia="Calibri" w:hAnsi="Times New Roman" w:cs="Times New Roman"/>
          <w:sz w:val="24"/>
          <w:szCs w:val="24"/>
          <w:lang w:val="lv-LV"/>
        </w:rPr>
        <w:t xml:space="preserve"> lakstīgalas – 2025” 2025. gada26. aprīlī</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Rīko: Madonas novada pašvaldība, Lubānas vidusskolā sadarbībā ar J. Zābera piemiņas biedrību.</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Gustavs </w:t>
      </w:r>
      <w:proofErr w:type="spellStart"/>
      <w:r w:rsidRPr="00A22C63">
        <w:rPr>
          <w:rFonts w:ascii="Times New Roman" w:eastAsia="Calibri" w:hAnsi="Times New Roman" w:cs="Times New Roman"/>
          <w:sz w:val="24"/>
          <w:szCs w:val="24"/>
          <w:lang w:val="lv-LV"/>
        </w:rPr>
        <w:t>Jakubovičs</w:t>
      </w:r>
      <w:proofErr w:type="spellEnd"/>
      <w:r w:rsidRPr="00A22C63">
        <w:rPr>
          <w:rFonts w:ascii="Times New Roman" w:eastAsia="Calibri" w:hAnsi="Times New Roman" w:cs="Times New Roman"/>
          <w:sz w:val="24"/>
          <w:szCs w:val="24"/>
          <w:lang w:val="lv-LV"/>
        </w:rPr>
        <w:t xml:space="preserve"> 16-18 gadu vecuma grupā Pateicība 7,88 punkti</w:t>
      </w:r>
    </w:p>
    <w:p w:rsidR="00AE0AA5" w:rsidRPr="00A22C63" w:rsidRDefault="00AE0AA5" w:rsidP="00AE0AA5">
      <w:pPr>
        <w:spacing w:after="0" w:line="276" w:lineRule="auto"/>
        <w:ind w:left="720"/>
        <w:rPr>
          <w:rFonts w:ascii="Times New Roman" w:eastAsia="Calibri" w:hAnsi="Times New Roman" w:cs="Times New Roman"/>
          <w:sz w:val="24"/>
          <w:szCs w:val="24"/>
          <w:lang w:val="lv-LV"/>
        </w:rPr>
      </w:pPr>
      <w:r w:rsidRPr="00A22C63">
        <w:rPr>
          <w:rFonts w:ascii="Times New Roman" w:eastAsia="Calibri" w:hAnsi="Times New Roman" w:cs="Times New Roman"/>
          <w:sz w:val="24"/>
          <w:szCs w:val="24"/>
          <w:lang w:val="lv-LV"/>
        </w:rPr>
        <w:t xml:space="preserve">Ped. L. </w:t>
      </w:r>
      <w:proofErr w:type="spellStart"/>
      <w:r w:rsidRPr="00A22C63">
        <w:rPr>
          <w:rFonts w:ascii="Times New Roman" w:eastAsia="Calibri" w:hAnsi="Times New Roman" w:cs="Times New Roman"/>
          <w:sz w:val="24"/>
          <w:szCs w:val="24"/>
          <w:lang w:val="lv-LV"/>
        </w:rPr>
        <w:t>Kamzole</w:t>
      </w:r>
      <w:proofErr w:type="spellEnd"/>
      <w:r w:rsidRPr="00A22C63">
        <w:rPr>
          <w:rFonts w:ascii="Times New Roman" w:eastAsia="Calibri" w:hAnsi="Times New Roman" w:cs="Times New Roman"/>
          <w:sz w:val="24"/>
          <w:szCs w:val="24"/>
          <w:lang w:val="lv-LV"/>
        </w:rPr>
        <w:t xml:space="preserve">-Gagaine, KCM I. </w:t>
      </w:r>
      <w:proofErr w:type="spellStart"/>
      <w:r w:rsidRPr="00A22C63">
        <w:rPr>
          <w:rFonts w:ascii="Times New Roman" w:eastAsia="Calibri" w:hAnsi="Times New Roman" w:cs="Times New Roman"/>
          <w:sz w:val="24"/>
          <w:szCs w:val="24"/>
          <w:lang w:val="lv-LV"/>
        </w:rPr>
        <w:t>Makareni</w:t>
      </w:r>
      <w:proofErr w:type="spellEnd"/>
    </w:p>
    <w:p w:rsidR="00AE0AA5" w:rsidRPr="00AE0AA5" w:rsidRDefault="00AE0AA5" w:rsidP="00AE0AA5">
      <w:pPr>
        <w:spacing w:after="0" w:line="276" w:lineRule="auto"/>
        <w:jc w:val="center"/>
        <w:rPr>
          <w:rFonts w:ascii="Times New Roman" w:eastAsia="Calibri" w:hAnsi="Times New Roman" w:cs="Times New Roman"/>
          <w:b/>
          <w:sz w:val="32"/>
          <w:szCs w:val="32"/>
          <w:lang w:val="lv-LV"/>
        </w:rPr>
      </w:pPr>
    </w:p>
    <w:p w:rsidR="00AE0AA5" w:rsidRPr="00AE0AA5" w:rsidRDefault="00AE0AA5" w:rsidP="00AE0AA5">
      <w:pPr>
        <w:spacing w:after="0" w:line="276" w:lineRule="auto"/>
        <w:jc w:val="center"/>
        <w:rPr>
          <w:rFonts w:ascii="Times New Roman" w:eastAsia="Calibri" w:hAnsi="Times New Roman" w:cs="Times New Roman"/>
          <w:b/>
          <w:sz w:val="32"/>
          <w:szCs w:val="32"/>
          <w:lang w:val="lv-LV"/>
        </w:rPr>
      </w:pPr>
      <w:r w:rsidRPr="00AE0AA5">
        <w:rPr>
          <w:rFonts w:ascii="Times New Roman" w:eastAsia="Calibri" w:hAnsi="Times New Roman" w:cs="Times New Roman"/>
          <w:b/>
          <w:sz w:val="32"/>
          <w:szCs w:val="32"/>
          <w:lang w:val="lv-LV"/>
        </w:rPr>
        <w:t>Skolas rīkotie pasākumi</w:t>
      </w:r>
    </w:p>
    <w:p w:rsidR="00AE0AA5" w:rsidRPr="00AE0AA5" w:rsidRDefault="00AE0AA5" w:rsidP="00AE0AA5">
      <w:pPr>
        <w:spacing w:after="0" w:line="276" w:lineRule="auto"/>
        <w:jc w:val="center"/>
        <w:rPr>
          <w:rFonts w:ascii="Times New Roman" w:eastAsia="Calibri" w:hAnsi="Times New Roman" w:cs="Times New Roman"/>
          <w:b/>
          <w:sz w:val="32"/>
          <w:szCs w:val="32"/>
          <w:lang w:val="lv-LV"/>
        </w:rPr>
      </w:pPr>
    </w:p>
    <w:p w:rsidR="00AE0AA5" w:rsidRPr="00AE0AA5" w:rsidRDefault="00AE0AA5" w:rsidP="005C1443">
      <w:pPr>
        <w:numPr>
          <w:ilvl w:val="0"/>
          <w:numId w:val="14"/>
        </w:numPr>
        <w:spacing w:after="0" w:line="276" w:lineRule="auto"/>
        <w:ind w:right="-1192"/>
        <w:rPr>
          <w:rFonts w:ascii="Times New Roman" w:eastAsia="Calibri" w:hAnsi="Times New Roman" w:cs="Times New Roman"/>
          <w:sz w:val="24"/>
          <w:szCs w:val="24"/>
          <w:lang w:val="lv-LV"/>
        </w:rPr>
      </w:pPr>
      <w:r w:rsidRPr="00AE0AA5">
        <w:rPr>
          <w:rFonts w:ascii="Times New Roman" w:eastAsia="Calibri" w:hAnsi="Times New Roman" w:cs="Times New Roman"/>
          <w:sz w:val="24"/>
          <w:szCs w:val="24"/>
          <w:lang w:val="lv-LV"/>
        </w:rPr>
        <w:t xml:space="preserve">Vasaras nometne akordeona spēles audzēkņiem ( direktore </w:t>
      </w:r>
      <w:proofErr w:type="spellStart"/>
      <w:r w:rsidRPr="00AE0AA5">
        <w:rPr>
          <w:rFonts w:ascii="Times New Roman" w:eastAsia="Calibri" w:hAnsi="Times New Roman" w:cs="Times New Roman"/>
          <w:sz w:val="24"/>
          <w:szCs w:val="24"/>
          <w:lang w:val="lv-LV"/>
        </w:rPr>
        <w:t>Iveta.Bērziņa</w:t>
      </w:r>
      <w:proofErr w:type="spellEnd"/>
      <w:r w:rsidRPr="00AE0AA5">
        <w:rPr>
          <w:rFonts w:ascii="Times New Roman" w:eastAsia="Calibri" w:hAnsi="Times New Roman" w:cs="Times New Roman"/>
          <w:sz w:val="24"/>
          <w:szCs w:val="24"/>
          <w:lang w:val="lv-LV"/>
        </w:rPr>
        <w:t>,</w:t>
      </w:r>
      <w:r w:rsidR="005C1443">
        <w:rPr>
          <w:rFonts w:ascii="Times New Roman" w:eastAsia="Calibri" w:hAnsi="Times New Roman" w:cs="Times New Roman"/>
          <w:sz w:val="24"/>
          <w:szCs w:val="24"/>
          <w:lang w:val="lv-LV"/>
        </w:rPr>
        <w:t xml:space="preserve">   </w:t>
      </w:r>
      <w:r w:rsidRPr="00AE0AA5">
        <w:rPr>
          <w:rFonts w:ascii="Times New Roman" w:eastAsia="Calibri" w:hAnsi="Times New Roman" w:cs="Times New Roman"/>
          <w:sz w:val="24"/>
          <w:szCs w:val="24"/>
          <w:lang w:val="lv-LV"/>
        </w:rPr>
        <w:t xml:space="preserve">ped. </w:t>
      </w:r>
      <w:proofErr w:type="spellStart"/>
      <w:r w:rsidRPr="00AE0AA5">
        <w:rPr>
          <w:rFonts w:ascii="Times New Roman" w:eastAsia="Calibri" w:hAnsi="Times New Roman" w:cs="Times New Roman"/>
          <w:sz w:val="24"/>
          <w:szCs w:val="24"/>
          <w:lang w:val="lv-LV"/>
        </w:rPr>
        <w:t>Karoline</w:t>
      </w:r>
      <w:proofErr w:type="spellEnd"/>
      <w:r w:rsidRPr="00AE0AA5">
        <w:rPr>
          <w:rFonts w:ascii="Times New Roman" w:eastAsia="Calibri" w:hAnsi="Times New Roman" w:cs="Times New Roman"/>
          <w:sz w:val="24"/>
          <w:szCs w:val="24"/>
          <w:lang w:val="lv-LV"/>
        </w:rPr>
        <w:t xml:space="preserve"> </w:t>
      </w:r>
      <w:proofErr w:type="spellStart"/>
      <w:r w:rsidRPr="00AE0AA5">
        <w:rPr>
          <w:rFonts w:ascii="Times New Roman" w:eastAsia="Calibri" w:hAnsi="Times New Roman" w:cs="Times New Roman"/>
          <w:sz w:val="24"/>
          <w:szCs w:val="24"/>
          <w:lang w:val="lv-LV"/>
        </w:rPr>
        <w:t>Vancāne</w:t>
      </w:r>
      <w:proofErr w:type="spellEnd"/>
      <w:r w:rsidRPr="00AE0AA5">
        <w:rPr>
          <w:rFonts w:ascii="Times New Roman" w:eastAsia="Calibri" w:hAnsi="Times New Roman" w:cs="Times New Roman"/>
          <w:sz w:val="24"/>
          <w:szCs w:val="24"/>
          <w:lang w:val="lv-LV"/>
        </w:rPr>
        <w:t xml:space="preserve"> ) no 12.-20. augustam.</w:t>
      </w:r>
    </w:p>
    <w:p w:rsidR="00AE0AA5" w:rsidRPr="00AE0AA5" w:rsidRDefault="00AE0AA5" w:rsidP="005C1443">
      <w:pPr>
        <w:numPr>
          <w:ilvl w:val="0"/>
          <w:numId w:val="14"/>
        </w:numPr>
        <w:spacing w:after="0" w:line="276" w:lineRule="auto"/>
        <w:rPr>
          <w:rFonts w:ascii="Times New Roman" w:eastAsia="Calibri" w:hAnsi="Times New Roman" w:cs="Times New Roman"/>
          <w:sz w:val="24"/>
          <w:szCs w:val="24"/>
          <w:lang w:val="lv-LV"/>
        </w:rPr>
      </w:pPr>
      <w:r w:rsidRPr="00AE0AA5">
        <w:rPr>
          <w:rFonts w:ascii="Times New Roman" w:eastAsia="Calibri" w:hAnsi="Times New Roman" w:cs="Times New Roman"/>
          <w:sz w:val="24"/>
          <w:szCs w:val="24"/>
          <w:lang w:val="lv-LV"/>
        </w:rPr>
        <w:t>Koru sadraudzības koncerts “Satiksimies dziesmā” 2024. gada 19. oktobrī</w:t>
      </w:r>
    </w:p>
    <w:p w:rsidR="00AE0AA5" w:rsidRPr="00AE0AA5" w:rsidRDefault="00AE0AA5" w:rsidP="005C1443">
      <w:pPr>
        <w:spacing w:after="0" w:line="276" w:lineRule="auto"/>
        <w:ind w:left="720"/>
        <w:rPr>
          <w:rFonts w:ascii="Times New Roman" w:eastAsia="Calibri" w:hAnsi="Times New Roman" w:cs="Times New Roman"/>
          <w:sz w:val="24"/>
          <w:szCs w:val="24"/>
          <w:lang w:val="lv-LV"/>
        </w:rPr>
      </w:pPr>
      <w:r w:rsidRPr="00AE0AA5">
        <w:rPr>
          <w:rFonts w:ascii="Times New Roman" w:eastAsia="Calibri" w:hAnsi="Times New Roman" w:cs="Times New Roman"/>
          <w:sz w:val="24"/>
          <w:szCs w:val="24"/>
          <w:lang w:val="lv-LV"/>
        </w:rPr>
        <w:t xml:space="preserve"> ( ped. L. </w:t>
      </w:r>
      <w:proofErr w:type="spellStart"/>
      <w:r w:rsidRPr="00AE0AA5">
        <w:rPr>
          <w:rFonts w:ascii="Times New Roman" w:eastAsia="Calibri" w:hAnsi="Times New Roman" w:cs="Times New Roman"/>
          <w:sz w:val="24"/>
          <w:szCs w:val="24"/>
          <w:lang w:val="lv-LV"/>
        </w:rPr>
        <w:t>Kamzole</w:t>
      </w:r>
      <w:proofErr w:type="spellEnd"/>
      <w:r w:rsidRPr="00AE0AA5">
        <w:rPr>
          <w:rFonts w:ascii="Times New Roman" w:eastAsia="Calibri" w:hAnsi="Times New Roman" w:cs="Times New Roman"/>
          <w:sz w:val="24"/>
          <w:szCs w:val="24"/>
          <w:lang w:val="lv-LV"/>
        </w:rPr>
        <w:t>-Gagaine)</w:t>
      </w:r>
    </w:p>
    <w:p w:rsidR="00AE0AA5" w:rsidRPr="00AE0AA5" w:rsidRDefault="00AE0AA5" w:rsidP="005C1443">
      <w:pPr>
        <w:numPr>
          <w:ilvl w:val="0"/>
          <w:numId w:val="14"/>
        </w:numPr>
        <w:spacing w:after="0" w:line="276" w:lineRule="auto"/>
        <w:rPr>
          <w:rFonts w:ascii="Times New Roman" w:eastAsia="Calibri" w:hAnsi="Times New Roman" w:cs="Times New Roman"/>
          <w:sz w:val="24"/>
          <w:szCs w:val="24"/>
          <w:lang w:val="lv-LV"/>
        </w:rPr>
      </w:pPr>
      <w:r w:rsidRPr="00AE0AA5">
        <w:rPr>
          <w:rFonts w:ascii="Times New Roman" w:eastAsia="Calibri" w:hAnsi="Times New Roman" w:cs="Times New Roman"/>
          <w:sz w:val="24"/>
          <w:szCs w:val="24"/>
          <w:lang w:val="lv-LV"/>
        </w:rPr>
        <w:t xml:space="preserve">XIX Starptautiskais klaviermūzikas izpildītāju solistu un </w:t>
      </w:r>
      <w:proofErr w:type="spellStart"/>
      <w:r w:rsidRPr="00AE0AA5">
        <w:rPr>
          <w:rFonts w:ascii="Times New Roman" w:eastAsia="Calibri" w:hAnsi="Times New Roman" w:cs="Times New Roman"/>
          <w:sz w:val="24"/>
          <w:szCs w:val="24"/>
          <w:lang w:val="lv-LV"/>
        </w:rPr>
        <w:t>klavierduetu</w:t>
      </w:r>
      <w:proofErr w:type="spellEnd"/>
      <w:r w:rsidRPr="00AE0AA5">
        <w:rPr>
          <w:rFonts w:ascii="Times New Roman" w:eastAsia="Calibri" w:hAnsi="Times New Roman" w:cs="Times New Roman"/>
          <w:sz w:val="24"/>
          <w:szCs w:val="24"/>
          <w:lang w:val="lv-LV"/>
        </w:rPr>
        <w:t xml:space="preserve"> konkurss “ Koknese 2024” ( direktore I. Bērziņa)</w:t>
      </w:r>
    </w:p>
    <w:p w:rsidR="00AE0AA5" w:rsidRPr="005C1443" w:rsidRDefault="00AE0AA5" w:rsidP="005C1443">
      <w:pPr>
        <w:numPr>
          <w:ilvl w:val="0"/>
          <w:numId w:val="14"/>
        </w:numPr>
        <w:spacing w:after="0" w:line="276" w:lineRule="auto"/>
        <w:rPr>
          <w:rFonts w:ascii="Times New Roman" w:eastAsia="Calibri" w:hAnsi="Times New Roman" w:cs="Times New Roman"/>
          <w:sz w:val="24"/>
          <w:szCs w:val="24"/>
          <w:lang w:val="lv-LV"/>
        </w:rPr>
      </w:pPr>
      <w:r w:rsidRPr="00AE0AA5">
        <w:rPr>
          <w:rFonts w:ascii="Calibri" w:eastAsia="Calibri" w:hAnsi="Calibri" w:cs="Times New Roman"/>
          <w:lang w:val="lv-LV"/>
        </w:rPr>
        <w:t>2025. gada no 24. februārim līdz 1. martam XIII TARPTAUTINĖ METODINĖ SAVAITĖ • 2025 „</w:t>
      </w:r>
      <w:proofErr w:type="spellStart"/>
      <w:r w:rsidRPr="00AE0AA5">
        <w:rPr>
          <w:rFonts w:ascii="Calibri" w:eastAsia="Calibri" w:hAnsi="Calibri" w:cs="Times New Roman"/>
          <w:lang w:val="lv-LV"/>
        </w:rPr>
        <w:t>Pedagoginės-profesinės</w:t>
      </w:r>
      <w:proofErr w:type="spellEnd"/>
      <w:r w:rsidRPr="00AE0AA5">
        <w:rPr>
          <w:rFonts w:ascii="Calibri" w:eastAsia="Calibri" w:hAnsi="Calibri" w:cs="Times New Roman"/>
          <w:lang w:val="lv-LV"/>
        </w:rPr>
        <w:t xml:space="preserve"> </w:t>
      </w:r>
      <w:proofErr w:type="spellStart"/>
      <w:r w:rsidRPr="00AE0AA5">
        <w:rPr>
          <w:rFonts w:ascii="Calibri" w:eastAsia="Calibri" w:hAnsi="Calibri" w:cs="Times New Roman"/>
          <w:lang w:val="lv-LV"/>
        </w:rPr>
        <w:t>patirties</w:t>
      </w:r>
      <w:proofErr w:type="spellEnd"/>
      <w:r w:rsidRPr="00AE0AA5">
        <w:rPr>
          <w:rFonts w:ascii="Calibri" w:eastAsia="Calibri" w:hAnsi="Calibri" w:cs="Times New Roman"/>
          <w:lang w:val="lv-LV"/>
        </w:rPr>
        <w:t xml:space="preserve"> </w:t>
      </w:r>
      <w:proofErr w:type="spellStart"/>
      <w:r w:rsidRPr="00AE0AA5">
        <w:rPr>
          <w:rFonts w:ascii="Calibri" w:eastAsia="Calibri" w:hAnsi="Calibri" w:cs="Times New Roman"/>
          <w:lang w:val="lv-LV"/>
        </w:rPr>
        <w:t>sklaida</w:t>
      </w:r>
      <w:proofErr w:type="spellEnd"/>
      <w:r w:rsidRPr="00AE0AA5">
        <w:rPr>
          <w:rFonts w:ascii="Calibri" w:eastAsia="Calibri" w:hAnsi="Calibri" w:cs="Times New Roman"/>
          <w:lang w:val="lv-LV"/>
        </w:rPr>
        <w:t xml:space="preserve"> </w:t>
      </w:r>
      <w:proofErr w:type="spellStart"/>
      <w:r w:rsidRPr="00AE0AA5">
        <w:rPr>
          <w:rFonts w:ascii="Calibri" w:eastAsia="Calibri" w:hAnsi="Calibri" w:cs="Times New Roman"/>
          <w:lang w:val="lv-LV"/>
        </w:rPr>
        <w:t>muzikos</w:t>
      </w:r>
      <w:proofErr w:type="spellEnd"/>
      <w:r w:rsidRPr="00AE0AA5">
        <w:rPr>
          <w:rFonts w:ascii="Calibri" w:eastAsia="Calibri" w:hAnsi="Calibri" w:cs="Times New Roman"/>
          <w:lang w:val="lv-LV"/>
        </w:rPr>
        <w:t xml:space="preserve"> </w:t>
      </w:r>
      <w:proofErr w:type="spellStart"/>
      <w:r w:rsidRPr="00AE0AA5">
        <w:rPr>
          <w:rFonts w:ascii="Calibri" w:eastAsia="Calibri" w:hAnsi="Calibri" w:cs="Times New Roman"/>
          <w:lang w:val="lv-LV"/>
        </w:rPr>
        <w:t>mokykloje</w:t>
      </w:r>
      <w:proofErr w:type="spellEnd"/>
      <w:r w:rsidRPr="00AE0AA5">
        <w:rPr>
          <w:rFonts w:ascii="Calibri" w:eastAsia="Calibri" w:hAnsi="Calibri" w:cs="Times New Roman"/>
          <w:lang w:val="lv-LV"/>
        </w:rPr>
        <w:t xml:space="preserve">“ </w:t>
      </w:r>
      <w:proofErr w:type="spellStart"/>
      <w:r w:rsidRPr="00AE0AA5">
        <w:rPr>
          <w:rFonts w:ascii="Calibri" w:eastAsia="Calibri" w:hAnsi="Calibri" w:cs="Times New Roman"/>
          <w:lang w:val="lv-LV"/>
        </w:rPr>
        <w:t>Vasario</w:t>
      </w:r>
      <w:proofErr w:type="spellEnd"/>
      <w:r w:rsidRPr="00AE0AA5">
        <w:rPr>
          <w:rFonts w:ascii="Calibri" w:eastAsia="Calibri" w:hAnsi="Calibri" w:cs="Times New Roman"/>
          <w:lang w:val="lv-LV"/>
        </w:rPr>
        <w:t xml:space="preserve"> 24–</w:t>
      </w:r>
      <w:proofErr w:type="spellStart"/>
      <w:r w:rsidRPr="00AE0AA5">
        <w:rPr>
          <w:rFonts w:ascii="Calibri" w:eastAsia="Calibri" w:hAnsi="Calibri" w:cs="Times New Roman"/>
          <w:lang w:val="lv-LV"/>
        </w:rPr>
        <w:t>kovo</w:t>
      </w:r>
      <w:proofErr w:type="spellEnd"/>
      <w:r w:rsidRPr="00AE0AA5">
        <w:rPr>
          <w:rFonts w:ascii="Calibri" w:eastAsia="Calibri" w:hAnsi="Calibri" w:cs="Times New Roman"/>
          <w:lang w:val="lv-LV"/>
        </w:rPr>
        <w:t xml:space="preserve"> 1 d</w:t>
      </w:r>
      <w:r w:rsidR="005C1443">
        <w:rPr>
          <w:rFonts w:ascii="Times New Roman" w:eastAsia="Calibri" w:hAnsi="Times New Roman" w:cs="Times New Roman"/>
          <w:sz w:val="24"/>
          <w:szCs w:val="24"/>
          <w:lang w:val="lv-LV"/>
        </w:rPr>
        <w:t xml:space="preserve"> </w:t>
      </w:r>
      <w:proofErr w:type="spellStart"/>
      <w:r w:rsidRPr="005C1443">
        <w:rPr>
          <w:rFonts w:ascii="Calibri" w:eastAsia="Calibri" w:hAnsi="Calibri" w:cs="Times New Roman"/>
          <w:lang w:val="lv-LV"/>
        </w:rPr>
        <w:t>Metodinis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pranešimas</w:t>
      </w:r>
      <w:proofErr w:type="spellEnd"/>
      <w:r w:rsidRPr="005C1443">
        <w:rPr>
          <w:rFonts w:ascii="Calibri" w:eastAsia="Calibri" w:hAnsi="Calibri" w:cs="Times New Roman"/>
          <w:lang w:val="lv-LV"/>
        </w:rPr>
        <w:t xml:space="preserve"> „Antonio Vivaldi „</w:t>
      </w:r>
      <w:proofErr w:type="spellStart"/>
      <w:r w:rsidRPr="005C1443">
        <w:rPr>
          <w:rFonts w:ascii="Calibri" w:eastAsia="Calibri" w:hAnsi="Calibri" w:cs="Times New Roman"/>
          <w:lang w:val="lv-LV"/>
        </w:rPr>
        <w:t>Metų</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laikai</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Pritaikymas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dviem</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akordeonams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bei</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kitiems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klavišiniams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instrumentams</w:t>
      </w:r>
      <w:proofErr w:type="spellEnd"/>
      <w:r w:rsidRPr="005C1443">
        <w:rPr>
          <w:rFonts w:ascii="Calibri" w:eastAsia="Calibri" w:hAnsi="Calibri" w:cs="Times New Roman"/>
          <w:lang w:val="lv-LV"/>
        </w:rPr>
        <w:t xml:space="preserve">“. Koknese </w:t>
      </w:r>
      <w:proofErr w:type="spellStart"/>
      <w:r w:rsidRPr="005C1443">
        <w:rPr>
          <w:rFonts w:ascii="Calibri" w:eastAsia="Calibri" w:hAnsi="Calibri" w:cs="Times New Roman"/>
          <w:lang w:val="lv-LV"/>
        </w:rPr>
        <w:t>muzikos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mokyklos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akordeono</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mokytoja</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ekspertė</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akordeonų</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ansamblio</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Opus</w:t>
      </w:r>
      <w:proofErr w:type="spellEnd"/>
      <w:r w:rsidRPr="005C1443">
        <w:rPr>
          <w:rFonts w:ascii="Calibri" w:eastAsia="Calibri" w:hAnsi="Calibri" w:cs="Times New Roman"/>
          <w:lang w:val="lv-LV"/>
        </w:rPr>
        <w:t xml:space="preserve">“ </w:t>
      </w:r>
      <w:proofErr w:type="spellStart"/>
      <w:r w:rsidRPr="005C1443">
        <w:rPr>
          <w:rFonts w:ascii="Calibri" w:eastAsia="Calibri" w:hAnsi="Calibri" w:cs="Times New Roman"/>
          <w:lang w:val="lv-LV"/>
        </w:rPr>
        <w:t>vadovė</w:t>
      </w:r>
      <w:proofErr w:type="spellEnd"/>
      <w:r w:rsidRPr="005C1443">
        <w:rPr>
          <w:rFonts w:ascii="Calibri" w:eastAsia="Calibri" w:hAnsi="Calibri" w:cs="Times New Roman"/>
          <w:lang w:val="lv-LV"/>
        </w:rPr>
        <w:t xml:space="preserve"> KAROLINA VANCANE (Latvija)</w:t>
      </w:r>
    </w:p>
    <w:p w:rsidR="00AE0AA5" w:rsidRPr="005C1443" w:rsidRDefault="00AE0AA5" w:rsidP="005C1443">
      <w:pPr>
        <w:numPr>
          <w:ilvl w:val="0"/>
          <w:numId w:val="14"/>
        </w:numPr>
        <w:spacing w:after="0" w:line="276" w:lineRule="auto"/>
        <w:rPr>
          <w:rFonts w:ascii="Times New Roman" w:eastAsia="Calibri" w:hAnsi="Times New Roman" w:cs="Times New Roman"/>
          <w:sz w:val="24"/>
          <w:szCs w:val="24"/>
          <w:lang w:val="lv-LV"/>
        </w:rPr>
      </w:pPr>
      <w:proofErr w:type="spellStart"/>
      <w:r w:rsidRPr="00AE0AA5">
        <w:rPr>
          <w:rFonts w:ascii="Times New Roman" w:eastAsia="Calibri" w:hAnsi="Times New Roman" w:cs="Times New Roman"/>
          <w:sz w:val="24"/>
          <w:szCs w:val="24"/>
          <w:lang w:val="lv-LV"/>
        </w:rPr>
        <w:t>Starpnovadu</w:t>
      </w:r>
      <w:proofErr w:type="spellEnd"/>
      <w:r w:rsidRPr="00AE0AA5">
        <w:rPr>
          <w:rFonts w:ascii="Times New Roman" w:eastAsia="Calibri" w:hAnsi="Times New Roman" w:cs="Times New Roman"/>
          <w:sz w:val="24"/>
          <w:szCs w:val="24"/>
          <w:lang w:val="lv-LV"/>
        </w:rPr>
        <w:t xml:space="preserve"> Flautas spēles audzēkņu populārās mūzikas festivāls “Flautas pavēlnieka noslēpums”2025. gada 11. aprīlī ( ped. G. </w:t>
      </w:r>
      <w:proofErr w:type="spellStart"/>
      <w:r w:rsidRPr="00AE0AA5">
        <w:rPr>
          <w:rFonts w:ascii="Times New Roman" w:eastAsia="Calibri" w:hAnsi="Times New Roman" w:cs="Times New Roman"/>
          <w:sz w:val="24"/>
          <w:szCs w:val="24"/>
          <w:lang w:val="lv-LV"/>
        </w:rPr>
        <w:t>Ermiča</w:t>
      </w:r>
      <w:proofErr w:type="spellEnd"/>
      <w:r w:rsidRPr="00AE0AA5">
        <w:rPr>
          <w:rFonts w:ascii="Times New Roman" w:eastAsia="Calibri" w:hAnsi="Times New Roman" w:cs="Times New Roman"/>
          <w:sz w:val="24"/>
          <w:szCs w:val="24"/>
          <w:lang w:val="lv-LV"/>
        </w:rPr>
        <w:t xml:space="preserve">) </w:t>
      </w:r>
    </w:p>
    <w:p w:rsidR="00AE0AA5" w:rsidRPr="00AE0AA5" w:rsidRDefault="00AE0AA5" w:rsidP="005C1443">
      <w:pPr>
        <w:numPr>
          <w:ilvl w:val="0"/>
          <w:numId w:val="14"/>
        </w:numPr>
        <w:spacing w:after="0" w:line="276" w:lineRule="auto"/>
        <w:rPr>
          <w:rFonts w:ascii="Times New Roman" w:eastAsia="Calibri" w:hAnsi="Times New Roman" w:cs="Times New Roman"/>
          <w:sz w:val="24"/>
          <w:szCs w:val="24"/>
          <w:lang w:val="lv-LV"/>
        </w:rPr>
      </w:pPr>
      <w:r w:rsidRPr="00AE0AA5">
        <w:rPr>
          <w:rFonts w:ascii="Times New Roman" w:eastAsia="Calibri" w:hAnsi="Times New Roman" w:cs="Times New Roman"/>
          <w:sz w:val="24"/>
          <w:szCs w:val="24"/>
          <w:lang w:val="lv-LV"/>
        </w:rPr>
        <w:t>Akordeonistu festivāls “Akordeona dienas 2025” 2025. gada 24. aprīlī</w:t>
      </w:r>
      <w:r w:rsidR="005C1443">
        <w:rPr>
          <w:rFonts w:ascii="Times New Roman" w:eastAsia="Calibri" w:hAnsi="Times New Roman" w:cs="Times New Roman"/>
          <w:sz w:val="24"/>
          <w:szCs w:val="24"/>
          <w:lang w:val="lv-LV"/>
        </w:rPr>
        <w:t xml:space="preserve">             </w:t>
      </w:r>
      <w:r w:rsidRPr="00AE0AA5">
        <w:rPr>
          <w:rFonts w:ascii="Times New Roman" w:eastAsia="Calibri" w:hAnsi="Times New Roman" w:cs="Times New Roman"/>
          <w:sz w:val="24"/>
          <w:szCs w:val="24"/>
          <w:lang w:val="lv-LV"/>
        </w:rPr>
        <w:t xml:space="preserve">( ped. K. </w:t>
      </w:r>
      <w:proofErr w:type="spellStart"/>
      <w:r w:rsidRPr="00AE0AA5">
        <w:rPr>
          <w:rFonts w:ascii="Times New Roman" w:eastAsia="Calibri" w:hAnsi="Times New Roman" w:cs="Times New Roman"/>
          <w:sz w:val="24"/>
          <w:szCs w:val="24"/>
          <w:lang w:val="lv-LV"/>
        </w:rPr>
        <w:t>Vancāne</w:t>
      </w:r>
      <w:proofErr w:type="spellEnd"/>
      <w:r w:rsidRPr="00AE0AA5">
        <w:rPr>
          <w:rFonts w:ascii="Times New Roman" w:eastAsia="Calibri" w:hAnsi="Times New Roman" w:cs="Times New Roman"/>
          <w:sz w:val="24"/>
          <w:szCs w:val="24"/>
          <w:lang w:val="lv-LV"/>
        </w:rPr>
        <w:t xml:space="preserve"> un direktore I. Bērziņa)</w:t>
      </w:r>
    </w:p>
    <w:p w:rsidR="00AE0AA5" w:rsidRPr="00AE0AA5" w:rsidRDefault="00AE0AA5" w:rsidP="005C1443">
      <w:pPr>
        <w:spacing w:after="0" w:line="276" w:lineRule="auto"/>
        <w:ind w:left="720"/>
        <w:rPr>
          <w:rFonts w:ascii="Times New Roman" w:eastAsia="Calibri" w:hAnsi="Times New Roman" w:cs="Times New Roman"/>
          <w:sz w:val="24"/>
          <w:szCs w:val="24"/>
          <w:lang w:val="lv-LV"/>
        </w:rPr>
      </w:pPr>
    </w:p>
    <w:p w:rsidR="00AE0AA5" w:rsidRPr="00283DC2" w:rsidRDefault="00AE0AA5" w:rsidP="005C1443">
      <w:pPr>
        <w:spacing w:after="0" w:line="240" w:lineRule="auto"/>
        <w:rPr>
          <w:rFonts w:ascii="Times New Roman" w:hAnsi="Times New Roman" w:cs="Times New Roman"/>
          <w:sz w:val="24"/>
          <w:szCs w:val="24"/>
          <w:lang w:val="lv-LV"/>
        </w:rPr>
      </w:pPr>
    </w:p>
    <w:p w:rsidR="0035053F" w:rsidRPr="00283DC2" w:rsidRDefault="00660419" w:rsidP="00FB21BF">
      <w:pPr>
        <w:spacing w:after="0" w:line="276"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Kokneses Mūzikas skolas direktore                                                            Iveta Bērziņa</w:t>
      </w:r>
    </w:p>
    <w:sectPr w:rsidR="0035053F" w:rsidRPr="00283DC2">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911" w:rsidRDefault="008A0911" w:rsidP="00B0286D">
      <w:pPr>
        <w:spacing w:after="0" w:line="240" w:lineRule="auto"/>
      </w:pPr>
      <w:r>
        <w:separator/>
      </w:r>
    </w:p>
  </w:endnote>
  <w:endnote w:type="continuationSeparator" w:id="0">
    <w:p w:rsidR="008A0911" w:rsidRDefault="008A0911" w:rsidP="00B0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770126"/>
      <w:docPartObj>
        <w:docPartGallery w:val="Page Numbers (Bottom of Page)"/>
        <w:docPartUnique/>
      </w:docPartObj>
    </w:sdtPr>
    <w:sdtContent>
      <w:p w:rsidR="00EB3B9F" w:rsidRDefault="00EB3B9F">
        <w:pPr>
          <w:pStyle w:val="Kjene"/>
          <w:jc w:val="center"/>
        </w:pPr>
        <w:r>
          <w:fldChar w:fldCharType="begin"/>
        </w:r>
        <w:r>
          <w:instrText>PAGE   \* MERGEFORMAT</w:instrText>
        </w:r>
        <w:r>
          <w:fldChar w:fldCharType="separate"/>
        </w:r>
        <w:r>
          <w:rPr>
            <w:lang w:val="lv-LV"/>
          </w:rPr>
          <w:t>2</w:t>
        </w:r>
        <w:r>
          <w:fldChar w:fldCharType="end"/>
        </w:r>
      </w:p>
    </w:sdtContent>
  </w:sdt>
  <w:p w:rsidR="00EB3B9F" w:rsidRDefault="00EB3B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911" w:rsidRDefault="008A0911" w:rsidP="00B0286D">
      <w:pPr>
        <w:spacing w:after="0" w:line="240" w:lineRule="auto"/>
      </w:pPr>
      <w:r>
        <w:separator/>
      </w:r>
    </w:p>
  </w:footnote>
  <w:footnote w:type="continuationSeparator" w:id="0">
    <w:p w:rsidR="008A0911" w:rsidRDefault="008A0911" w:rsidP="00B02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26E"/>
    <w:multiLevelType w:val="hybridMultilevel"/>
    <w:tmpl w:val="8A2ACD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EA6518"/>
    <w:multiLevelType w:val="multilevel"/>
    <w:tmpl w:val="3ADEBCD2"/>
    <w:lvl w:ilvl="0">
      <w:start w:val="3"/>
      <w:numFmt w:val="decimal"/>
      <w:lvlText w:val="%1"/>
      <w:lvlJc w:val="left"/>
      <w:pPr>
        <w:ind w:left="420" w:hanging="420"/>
      </w:pPr>
      <w:rPr>
        <w:rFonts w:hint="default"/>
      </w:rPr>
    </w:lvl>
    <w:lvl w:ilvl="1">
      <w:start w:val="1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A74DEE"/>
    <w:multiLevelType w:val="hybridMultilevel"/>
    <w:tmpl w:val="DF788278"/>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3" w15:restartNumberingAfterBreak="0">
    <w:nsid w:val="0FC3622F"/>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03F620D"/>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A75DEB"/>
    <w:multiLevelType w:val="hybridMultilevel"/>
    <w:tmpl w:val="CDCE0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AA194E"/>
    <w:multiLevelType w:val="hybridMultilevel"/>
    <w:tmpl w:val="21E4A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D0260"/>
    <w:multiLevelType w:val="hybridMultilevel"/>
    <w:tmpl w:val="349472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B395A17"/>
    <w:multiLevelType w:val="multilevel"/>
    <w:tmpl w:val="5F301E4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BC7C35"/>
    <w:multiLevelType w:val="hybridMultilevel"/>
    <w:tmpl w:val="84506E2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445168"/>
    <w:multiLevelType w:val="multilevel"/>
    <w:tmpl w:val="A306CAF8"/>
    <w:lvl w:ilvl="0">
      <w:start w:val="3"/>
      <w:numFmt w:val="decimal"/>
      <w:lvlText w:val="%1"/>
      <w:lvlJc w:val="left"/>
      <w:pPr>
        <w:ind w:left="420" w:hanging="420"/>
      </w:pPr>
      <w:rPr>
        <w:rFonts w:hint="default"/>
      </w:rPr>
    </w:lvl>
    <w:lvl w:ilvl="1">
      <w:start w:val="11"/>
      <w:numFmt w:val="decimal"/>
      <w:lvlText w:val="%1.%2"/>
      <w:lvlJc w:val="left"/>
      <w:pPr>
        <w:ind w:left="982" w:hanging="4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2" w15:restartNumberingAfterBreak="0">
    <w:nsid w:val="2FE35B37"/>
    <w:multiLevelType w:val="multilevel"/>
    <w:tmpl w:val="47005AA2"/>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3F754C7"/>
    <w:multiLevelType w:val="hybridMultilevel"/>
    <w:tmpl w:val="74EE6F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F9A27F9"/>
    <w:multiLevelType w:val="hybridMultilevel"/>
    <w:tmpl w:val="F104B3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CB70DD"/>
    <w:multiLevelType w:val="hybridMultilevel"/>
    <w:tmpl w:val="DED891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AF6A9B"/>
    <w:multiLevelType w:val="hybridMultilevel"/>
    <w:tmpl w:val="8A3CA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2B503F"/>
    <w:multiLevelType w:val="multilevel"/>
    <w:tmpl w:val="B41E8AA8"/>
    <w:lvl w:ilvl="0">
      <w:start w:val="3"/>
      <w:numFmt w:val="decimal"/>
      <w:lvlText w:val="%1"/>
      <w:lvlJc w:val="left"/>
      <w:pPr>
        <w:ind w:left="420" w:hanging="420"/>
      </w:pPr>
      <w:rPr>
        <w:rFonts w:hint="default"/>
      </w:rPr>
    </w:lvl>
    <w:lvl w:ilvl="1">
      <w:start w:val="1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806497D"/>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4D0C7CB1"/>
    <w:multiLevelType w:val="hybridMultilevel"/>
    <w:tmpl w:val="F6282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7E1ABA"/>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4DCB21F2"/>
    <w:multiLevelType w:val="multilevel"/>
    <w:tmpl w:val="9520846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E1075FA"/>
    <w:multiLevelType w:val="hybridMultilevel"/>
    <w:tmpl w:val="A33839F8"/>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abstractNum w:abstractNumId="23" w15:restartNumberingAfterBreak="0">
    <w:nsid w:val="4F0F32D5"/>
    <w:multiLevelType w:val="hybridMultilevel"/>
    <w:tmpl w:val="4448EB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F16492A"/>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4DB258F"/>
    <w:multiLevelType w:val="hybridMultilevel"/>
    <w:tmpl w:val="03BCB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202FEE"/>
    <w:multiLevelType w:val="hybridMultilevel"/>
    <w:tmpl w:val="D6D4F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5E53A4"/>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EB6286C"/>
    <w:multiLevelType w:val="hybridMultilevel"/>
    <w:tmpl w:val="0B0C3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A07774"/>
    <w:multiLevelType w:val="hybridMultilevel"/>
    <w:tmpl w:val="579C56A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8F262E1"/>
    <w:multiLevelType w:val="multilevel"/>
    <w:tmpl w:val="2098D2F2"/>
    <w:lvl w:ilvl="0">
      <w:start w:val="3"/>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6A882946"/>
    <w:multiLevelType w:val="hybridMultilevel"/>
    <w:tmpl w:val="5E764E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9736F"/>
    <w:multiLevelType w:val="multilevel"/>
    <w:tmpl w:val="867A8252"/>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07219B0"/>
    <w:multiLevelType w:val="hybridMultilevel"/>
    <w:tmpl w:val="77AC86F2"/>
    <w:lvl w:ilvl="0" w:tplc="28E2EC64">
      <w:start w:val="5"/>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78BB6530"/>
    <w:multiLevelType w:val="hybridMultilevel"/>
    <w:tmpl w:val="C8B8B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F066AC"/>
    <w:multiLevelType w:val="hybridMultilevel"/>
    <w:tmpl w:val="8850F1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FA65A30"/>
    <w:multiLevelType w:val="hybridMultilevel"/>
    <w:tmpl w:val="8542D3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C3227F"/>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FFB0A6A"/>
    <w:multiLevelType w:val="multilevel"/>
    <w:tmpl w:val="E9A040F4"/>
    <w:lvl w:ilvl="0">
      <w:start w:val="1"/>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1"/>
  </w:num>
  <w:num w:numId="15">
    <w:abstractNumId w:val="25"/>
  </w:num>
  <w:num w:numId="16">
    <w:abstractNumId w:val="7"/>
  </w:num>
  <w:num w:numId="17">
    <w:abstractNumId w:val="15"/>
  </w:num>
  <w:num w:numId="18">
    <w:abstractNumId w:val="26"/>
  </w:num>
  <w:num w:numId="19">
    <w:abstractNumId w:val="0"/>
  </w:num>
  <w:num w:numId="20">
    <w:abstractNumId w:val="2"/>
  </w:num>
  <w:num w:numId="21">
    <w:abstractNumId w:val="9"/>
  </w:num>
  <w:num w:numId="22">
    <w:abstractNumId w:val="19"/>
  </w:num>
  <w:num w:numId="23">
    <w:abstractNumId w:val="10"/>
  </w:num>
  <w:num w:numId="24">
    <w:abstractNumId w:val="16"/>
  </w:num>
  <w:num w:numId="25">
    <w:abstractNumId w:val="28"/>
  </w:num>
  <w:num w:numId="26">
    <w:abstractNumId w:val="14"/>
  </w:num>
  <w:num w:numId="27">
    <w:abstractNumId w:val="6"/>
  </w:num>
  <w:num w:numId="28">
    <w:abstractNumId w:val="34"/>
  </w:num>
  <w:num w:numId="29">
    <w:abstractNumId w:val="29"/>
  </w:num>
  <w:num w:numId="30">
    <w:abstractNumId w:val="20"/>
  </w:num>
  <w:num w:numId="31">
    <w:abstractNumId w:val="24"/>
  </w:num>
  <w:num w:numId="32">
    <w:abstractNumId w:val="38"/>
  </w:num>
  <w:num w:numId="33">
    <w:abstractNumId w:val="4"/>
  </w:num>
  <w:num w:numId="34">
    <w:abstractNumId w:val="37"/>
  </w:num>
  <w:num w:numId="35">
    <w:abstractNumId w:val="27"/>
  </w:num>
  <w:num w:numId="36">
    <w:abstractNumId w:val="18"/>
  </w:num>
  <w:num w:numId="37">
    <w:abstractNumId w:val="17"/>
  </w:num>
  <w:num w:numId="38">
    <w:abstractNumId w:val="1"/>
  </w:num>
  <w:num w:numId="39">
    <w:abstractNumId w:val="3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F"/>
    <w:rsid w:val="00014BFF"/>
    <w:rsid w:val="000214BB"/>
    <w:rsid w:val="00034C8A"/>
    <w:rsid w:val="0004122B"/>
    <w:rsid w:val="000608C2"/>
    <w:rsid w:val="000716EF"/>
    <w:rsid w:val="000775EE"/>
    <w:rsid w:val="000A7A32"/>
    <w:rsid w:val="000B0BC8"/>
    <w:rsid w:val="000B559E"/>
    <w:rsid w:val="000B7C97"/>
    <w:rsid w:val="000C16E1"/>
    <w:rsid w:val="000D0119"/>
    <w:rsid w:val="0010305C"/>
    <w:rsid w:val="00104064"/>
    <w:rsid w:val="0010414D"/>
    <w:rsid w:val="00117385"/>
    <w:rsid w:val="001242B3"/>
    <w:rsid w:val="0013540A"/>
    <w:rsid w:val="00152FE2"/>
    <w:rsid w:val="0017687C"/>
    <w:rsid w:val="001C3409"/>
    <w:rsid w:val="001C3FBB"/>
    <w:rsid w:val="001D21ED"/>
    <w:rsid w:val="001E4817"/>
    <w:rsid w:val="001F50E9"/>
    <w:rsid w:val="002031C6"/>
    <w:rsid w:val="002118BA"/>
    <w:rsid w:val="002209C5"/>
    <w:rsid w:val="0022420C"/>
    <w:rsid w:val="0022429B"/>
    <w:rsid w:val="00251B56"/>
    <w:rsid w:val="00254E60"/>
    <w:rsid w:val="002706BA"/>
    <w:rsid w:val="00283DC2"/>
    <w:rsid w:val="0028545E"/>
    <w:rsid w:val="00296B79"/>
    <w:rsid w:val="002A2ABA"/>
    <w:rsid w:val="002A7383"/>
    <w:rsid w:val="002E33E5"/>
    <w:rsid w:val="0031548F"/>
    <w:rsid w:val="0035053F"/>
    <w:rsid w:val="00353DFE"/>
    <w:rsid w:val="00363A22"/>
    <w:rsid w:val="00365349"/>
    <w:rsid w:val="0037129A"/>
    <w:rsid w:val="00385EB9"/>
    <w:rsid w:val="003A12DB"/>
    <w:rsid w:val="003B3A7D"/>
    <w:rsid w:val="003C471D"/>
    <w:rsid w:val="003D6489"/>
    <w:rsid w:val="003E471E"/>
    <w:rsid w:val="00404328"/>
    <w:rsid w:val="00416DF3"/>
    <w:rsid w:val="004277DE"/>
    <w:rsid w:val="00430600"/>
    <w:rsid w:val="004315F0"/>
    <w:rsid w:val="00443560"/>
    <w:rsid w:val="00443589"/>
    <w:rsid w:val="00456757"/>
    <w:rsid w:val="004C0DE0"/>
    <w:rsid w:val="004D19BB"/>
    <w:rsid w:val="004D2A41"/>
    <w:rsid w:val="005076B1"/>
    <w:rsid w:val="00515625"/>
    <w:rsid w:val="00530E42"/>
    <w:rsid w:val="00552194"/>
    <w:rsid w:val="005549F4"/>
    <w:rsid w:val="00564FE1"/>
    <w:rsid w:val="00567C54"/>
    <w:rsid w:val="00584730"/>
    <w:rsid w:val="00596D1E"/>
    <w:rsid w:val="005B0DAC"/>
    <w:rsid w:val="005C1443"/>
    <w:rsid w:val="005E0453"/>
    <w:rsid w:val="005E1AFE"/>
    <w:rsid w:val="005E229F"/>
    <w:rsid w:val="005F18EB"/>
    <w:rsid w:val="00660419"/>
    <w:rsid w:val="0066139C"/>
    <w:rsid w:val="006B4A64"/>
    <w:rsid w:val="006D07B8"/>
    <w:rsid w:val="006D4DA4"/>
    <w:rsid w:val="006E06FC"/>
    <w:rsid w:val="00707EAB"/>
    <w:rsid w:val="00722698"/>
    <w:rsid w:val="007451F7"/>
    <w:rsid w:val="00747D01"/>
    <w:rsid w:val="00750E53"/>
    <w:rsid w:val="0075478B"/>
    <w:rsid w:val="0077770F"/>
    <w:rsid w:val="00783C4A"/>
    <w:rsid w:val="007A0206"/>
    <w:rsid w:val="007A2206"/>
    <w:rsid w:val="007B3719"/>
    <w:rsid w:val="007C0A14"/>
    <w:rsid w:val="007C7ABE"/>
    <w:rsid w:val="007C7EA2"/>
    <w:rsid w:val="007D08FF"/>
    <w:rsid w:val="007D27AB"/>
    <w:rsid w:val="007E2F11"/>
    <w:rsid w:val="00810EB8"/>
    <w:rsid w:val="008145F6"/>
    <w:rsid w:val="0082000A"/>
    <w:rsid w:val="0083015B"/>
    <w:rsid w:val="008638FC"/>
    <w:rsid w:val="0086560A"/>
    <w:rsid w:val="00871E02"/>
    <w:rsid w:val="008A0911"/>
    <w:rsid w:val="008A283C"/>
    <w:rsid w:val="008C1BBB"/>
    <w:rsid w:val="008D5CBD"/>
    <w:rsid w:val="008F066B"/>
    <w:rsid w:val="008F4A9B"/>
    <w:rsid w:val="008F6F7F"/>
    <w:rsid w:val="00906592"/>
    <w:rsid w:val="00921FFF"/>
    <w:rsid w:val="00924542"/>
    <w:rsid w:val="009279C6"/>
    <w:rsid w:val="00931EFC"/>
    <w:rsid w:val="009347E7"/>
    <w:rsid w:val="009A7A05"/>
    <w:rsid w:val="009D3A4C"/>
    <w:rsid w:val="009D6FEE"/>
    <w:rsid w:val="009E6BC7"/>
    <w:rsid w:val="009F03D6"/>
    <w:rsid w:val="009F0FA0"/>
    <w:rsid w:val="00A05BB3"/>
    <w:rsid w:val="00A10A9B"/>
    <w:rsid w:val="00A22C63"/>
    <w:rsid w:val="00A264CF"/>
    <w:rsid w:val="00A526BC"/>
    <w:rsid w:val="00A52FF1"/>
    <w:rsid w:val="00A54B8E"/>
    <w:rsid w:val="00A80954"/>
    <w:rsid w:val="00AD350E"/>
    <w:rsid w:val="00AD5626"/>
    <w:rsid w:val="00AE0AA5"/>
    <w:rsid w:val="00AE38B2"/>
    <w:rsid w:val="00B01F77"/>
    <w:rsid w:val="00B0286D"/>
    <w:rsid w:val="00B03D11"/>
    <w:rsid w:val="00B06E10"/>
    <w:rsid w:val="00B32876"/>
    <w:rsid w:val="00B331EC"/>
    <w:rsid w:val="00B339C7"/>
    <w:rsid w:val="00B403FA"/>
    <w:rsid w:val="00B57728"/>
    <w:rsid w:val="00B60545"/>
    <w:rsid w:val="00B83233"/>
    <w:rsid w:val="00B95578"/>
    <w:rsid w:val="00BB7796"/>
    <w:rsid w:val="00BC35BD"/>
    <w:rsid w:val="00BD1A24"/>
    <w:rsid w:val="00BE3508"/>
    <w:rsid w:val="00BF37F7"/>
    <w:rsid w:val="00C03DBE"/>
    <w:rsid w:val="00C17ECD"/>
    <w:rsid w:val="00C265A6"/>
    <w:rsid w:val="00C31887"/>
    <w:rsid w:val="00C346FD"/>
    <w:rsid w:val="00C45708"/>
    <w:rsid w:val="00C524FD"/>
    <w:rsid w:val="00C579EB"/>
    <w:rsid w:val="00C6589A"/>
    <w:rsid w:val="00C67B07"/>
    <w:rsid w:val="00C7073D"/>
    <w:rsid w:val="00C7706E"/>
    <w:rsid w:val="00C83719"/>
    <w:rsid w:val="00C8382A"/>
    <w:rsid w:val="00C853F9"/>
    <w:rsid w:val="00C95806"/>
    <w:rsid w:val="00CA4AED"/>
    <w:rsid w:val="00CB551E"/>
    <w:rsid w:val="00CD50D9"/>
    <w:rsid w:val="00CF1883"/>
    <w:rsid w:val="00D174D7"/>
    <w:rsid w:val="00D41B26"/>
    <w:rsid w:val="00D51977"/>
    <w:rsid w:val="00D56329"/>
    <w:rsid w:val="00D61602"/>
    <w:rsid w:val="00D703F6"/>
    <w:rsid w:val="00D86A1F"/>
    <w:rsid w:val="00DA2ADD"/>
    <w:rsid w:val="00DC1D46"/>
    <w:rsid w:val="00DD0086"/>
    <w:rsid w:val="00DD402A"/>
    <w:rsid w:val="00DD57FF"/>
    <w:rsid w:val="00DE29CF"/>
    <w:rsid w:val="00DF2862"/>
    <w:rsid w:val="00DF3B75"/>
    <w:rsid w:val="00DF7757"/>
    <w:rsid w:val="00E052F1"/>
    <w:rsid w:val="00E06B5B"/>
    <w:rsid w:val="00E1213E"/>
    <w:rsid w:val="00E31243"/>
    <w:rsid w:val="00E356EF"/>
    <w:rsid w:val="00E61EC5"/>
    <w:rsid w:val="00E662EC"/>
    <w:rsid w:val="00E73018"/>
    <w:rsid w:val="00E76ACC"/>
    <w:rsid w:val="00E85937"/>
    <w:rsid w:val="00E92205"/>
    <w:rsid w:val="00EA6D2C"/>
    <w:rsid w:val="00EB3B9F"/>
    <w:rsid w:val="00EC27B2"/>
    <w:rsid w:val="00EF18D0"/>
    <w:rsid w:val="00EF265F"/>
    <w:rsid w:val="00F00A0C"/>
    <w:rsid w:val="00F14D8E"/>
    <w:rsid w:val="00F30BCD"/>
    <w:rsid w:val="00FB21BF"/>
    <w:rsid w:val="00FC2FBB"/>
    <w:rsid w:val="00FD2749"/>
    <w:rsid w:val="00FF5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0B3E"/>
  <w15:chartTrackingRefBased/>
  <w15:docId w15:val="{D804A449-F428-40AE-B46D-7660145F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5053F"/>
    <w:pPr>
      <w:spacing w:line="256" w:lineRule="auto"/>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5053F"/>
    <w:rPr>
      <w:color w:val="0563C1" w:themeColor="hyperlink"/>
      <w:u w:val="single"/>
    </w:rPr>
  </w:style>
  <w:style w:type="paragraph" w:styleId="Sarakstarindkopa">
    <w:name w:val="List Paragraph"/>
    <w:basedOn w:val="Parasts"/>
    <w:uiPriority w:val="34"/>
    <w:qFormat/>
    <w:rsid w:val="0035053F"/>
    <w:pPr>
      <w:ind w:left="720"/>
      <w:contextualSpacing/>
    </w:pPr>
  </w:style>
  <w:style w:type="table" w:styleId="Reatabula">
    <w:name w:val="Table Grid"/>
    <w:basedOn w:val="Parastatabula"/>
    <w:uiPriority w:val="39"/>
    <w:rsid w:val="0035053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61602"/>
    <w:rPr>
      <w:color w:val="605E5C"/>
      <w:shd w:val="clear" w:color="auto" w:fill="E1DFDD"/>
    </w:rPr>
  </w:style>
  <w:style w:type="paragraph" w:styleId="Galvene">
    <w:name w:val="header"/>
    <w:basedOn w:val="Parasts"/>
    <w:link w:val="GalveneRakstz"/>
    <w:uiPriority w:val="99"/>
    <w:unhideWhenUsed/>
    <w:rsid w:val="00B028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286D"/>
    <w:rPr>
      <w:lang w:val="en-US"/>
    </w:rPr>
  </w:style>
  <w:style w:type="paragraph" w:styleId="Kjene">
    <w:name w:val="footer"/>
    <w:basedOn w:val="Parasts"/>
    <w:link w:val="KjeneRakstz"/>
    <w:uiPriority w:val="99"/>
    <w:unhideWhenUsed/>
    <w:rsid w:val="00B028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286D"/>
    <w:rPr>
      <w:lang w:val="en-US"/>
    </w:rPr>
  </w:style>
  <w:style w:type="paragraph" w:styleId="Paraststmeklis">
    <w:name w:val="Normal (Web)"/>
    <w:basedOn w:val="Parasts"/>
    <w:uiPriority w:val="99"/>
    <w:semiHidden/>
    <w:unhideWhenUsed/>
    <w:rsid w:val="00DF775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table" w:customStyle="1" w:styleId="Reatabula1">
    <w:name w:val="Režģa tabula1"/>
    <w:basedOn w:val="Parastatabula"/>
    <w:next w:val="Reatabula"/>
    <w:uiPriority w:val="39"/>
    <w:rsid w:val="00E922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7757">
      <w:bodyDiv w:val="1"/>
      <w:marLeft w:val="0"/>
      <w:marRight w:val="0"/>
      <w:marTop w:val="0"/>
      <w:marBottom w:val="0"/>
      <w:divBdr>
        <w:top w:val="none" w:sz="0" w:space="0" w:color="auto"/>
        <w:left w:val="none" w:sz="0" w:space="0" w:color="auto"/>
        <w:bottom w:val="none" w:sz="0" w:space="0" w:color="auto"/>
        <w:right w:val="none" w:sz="0" w:space="0" w:color="auto"/>
      </w:divBdr>
    </w:div>
    <w:div w:id="557133509">
      <w:bodyDiv w:val="1"/>
      <w:marLeft w:val="0"/>
      <w:marRight w:val="0"/>
      <w:marTop w:val="0"/>
      <w:marBottom w:val="0"/>
      <w:divBdr>
        <w:top w:val="none" w:sz="0" w:space="0" w:color="auto"/>
        <w:left w:val="none" w:sz="0" w:space="0" w:color="auto"/>
        <w:bottom w:val="none" w:sz="0" w:space="0" w:color="auto"/>
        <w:right w:val="none" w:sz="0" w:space="0" w:color="auto"/>
      </w:divBdr>
    </w:div>
    <w:div w:id="737047685">
      <w:bodyDiv w:val="1"/>
      <w:marLeft w:val="0"/>
      <w:marRight w:val="0"/>
      <w:marTop w:val="0"/>
      <w:marBottom w:val="0"/>
      <w:divBdr>
        <w:top w:val="none" w:sz="0" w:space="0" w:color="auto"/>
        <w:left w:val="none" w:sz="0" w:space="0" w:color="auto"/>
        <w:bottom w:val="none" w:sz="0" w:space="0" w:color="auto"/>
        <w:right w:val="none" w:sz="0" w:space="0" w:color="auto"/>
      </w:divBdr>
    </w:div>
    <w:div w:id="12061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_koknese@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knesesmuzikasskola.lv" TargetMode="External"/><Relationship Id="rId5" Type="http://schemas.openxmlformats.org/officeDocument/2006/relationships/footnotes" Target="footnotes.xml"/><Relationship Id="rId10" Type="http://schemas.openxmlformats.org/officeDocument/2006/relationships/hyperlink" Target="http://www.koknesesmuzikasskola.lv" TargetMode="External"/><Relationship Id="rId4" Type="http://schemas.openxmlformats.org/officeDocument/2006/relationships/webSettings" Target="webSettings.xml"/><Relationship Id="rId9" Type="http://schemas.openxmlformats.org/officeDocument/2006/relationships/hyperlink" Target="http://www.koknesesmuzikasskol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18</Pages>
  <Words>23934</Words>
  <Characters>13643</Characters>
  <Application>Microsoft Office Word</Application>
  <DocSecurity>0</DocSecurity>
  <Lines>113</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Bērziņa</dc:creator>
  <cp:keywords/>
  <dc:description/>
  <cp:lastModifiedBy>Iveta Bērziņa</cp:lastModifiedBy>
  <cp:revision>7</cp:revision>
  <dcterms:created xsi:type="dcterms:W3CDTF">2025-10-22T10:13:00Z</dcterms:created>
  <dcterms:modified xsi:type="dcterms:W3CDTF">2025-10-23T09:25:00Z</dcterms:modified>
</cp:coreProperties>
</file>