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3D" w:rsidRDefault="00D2733D">
      <w:pPr>
        <w:pStyle w:val="Standard"/>
        <w:spacing w:after="0"/>
        <w:jc w:val="right"/>
        <w:rPr>
          <w:sz w:val="22"/>
          <w:szCs w:val="22"/>
        </w:rPr>
      </w:pPr>
    </w:p>
    <w:p w:rsidR="00D2733D" w:rsidRDefault="00D2733D">
      <w:pPr>
        <w:pStyle w:val="Standard"/>
        <w:spacing w:after="0"/>
        <w:jc w:val="right"/>
        <w:rPr>
          <w:sz w:val="22"/>
          <w:szCs w:val="22"/>
        </w:rPr>
      </w:pPr>
    </w:p>
    <w:p w:rsidR="00D2733D" w:rsidRPr="00D2733D" w:rsidRDefault="00D2733D" w:rsidP="00D2733D">
      <w:pPr>
        <w:widowControl/>
        <w:suppressAutoHyphens w:val="0"/>
        <w:autoSpaceDN/>
        <w:spacing w:after="0"/>
        <w:jc w:val="center"/>
        <w:textAlignment w:val="auto"/>
        <w:rPr>
          <w:rFonts w:ascii="Times New Roman" w:eastAsia="Times New Roman" w:hAnsi="Times New Roman" w:cs="Times New Roman"/>
          <w:b/>
          <w:bCs/>
          <w:kern w:val="36"/>
          <w:sz w:val="48"/>
          <w:szCs w:val="48"/>
          <w:lang w:eastAsia="lv-LV"/>
        </w:rPr>
      </w:pPr>
      <w:r w:rsidRPr="00D2733D">
        <w:rPr>
          <w:rFonts w:eastAsia="Calibri" w:cs="Times New Roman"/>
          <w:noProof/>
          <w:kern w:val="0"/>
          <w:lang w:eastAsia="lv-LV"/>
        </w:rPr>
        <w:drawing>
          <wp:anchor distT="0" distB="0" distL="114300" distR="114300" simplePos="0" relativeHeight="251659264" behindDoc="1" locked="0" layoutInCell="1" allowOverlap="1" wp14:anchorId="5DDAAE99" wp14:editId="12D790C3">
            <wp:simplePos x="0" y="0"/>
            <wp:positionH relativeFrom="margin">
              <wp:align>left</wp:align>
            </wp:positionH>
            <wp:positionV relativeFrom="paragraph">
              <wp:posOffset>116205</wp:posOffset>
            </wp:positionV>
            <wp:extent cx="723900" cy="838200"/>
            <wp:effectExtent l="0" t="0" r="0" b="0"/>
            <wp:wrapTight wrapText="bothSides">
              <wp:wrapPolygon edited="0">
                <wp:start x="0" y="0"/>
                <wp:lineTo x="0" y="21109"/>
                <wp:lineTo x="21032" y="21109"/>
                <wp:lineTo x="2103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D2733D">
        <w:rPr>
          <w:rFonts w:ascii="Times New Roman" w:eastAsia="Times New Roman" w:hAnsi="Times New Roman" w:cs="Times New Roman"/>
          <w:b/>
          <w:bCs/>
          <w:kern w:val="36"/>
          <w:sz w:val="48"/>
          <w:szCs w:val="48"/>
          <w:lang w:eastAsia="lv-LV"/>
        </w:rPr>
        <w:t>KANDAVAS DEJU SKOLA</w:t>
      </w:r>
    </w:p>
    <w:p w:rsidR="00D2733D" w:rsidRPr="00D2733D" w:rsidRDefault="00D2733D" w:rsidP="00D2733D">
      <w:pPr>
        <w:widowControl/>
        <w:suppressAutoHyphens w:val="0"/>
        <w:autoSpaceDN/>
        <w:spacing w:after="0"/>
        <w:jc w:val="center"/>
        <w:textAlignment w:val="auto"/>
        <w:rPr>
          <w:rFonts w:ascii="Times New Roman" w:eastAsia="Calibri" w:hAnsi="Times New Roman" w:cs="Times New Roman"/>
          <w:kern w:val="0"/>
          <w:szCs w:val="24"/>
        </w:rPr>
      </w:pPr>
      <w:r w:rsidRPr="00D2733D">
        <w:rPr>
          <w:rFonts w:ascii="Times New Roman" w:eastAsia="Calibri" w:hAnsi="Times New Roman" w:cs="Times New Roman"/>
          <w:kern w:val="0"/>
          <w:szCs w:val="24"/>
        </w:rPr>
        <w:t>Izglītības iestādes reģistrācijas Nr.</w:t>
      </w:r>
      <w:r w:rsidRPr="00D2733D">
        <w:rPr>
          <w:rFonts w:eastAsia="Calibri" w:cs="Times New Roman"/>
          <w:kern w:val="0"/>
        </w:rPr>
        <w:t xml:space="preserve"> </w:t>
      </w:r>
      <w:r w:rsidRPr="00D2733D">
        <w:rPr>
          <w:rFonts w:ascii="Times New Roman" w:eastAsia="Calibri" w:hAnsi="Times New Roman" w:cs="Times New Roman"/>
          <w:kern w:val="0"/>
          <w:szCs w:val="24"/>
        </w:rPr>
        <w:t>4372903002</w:t>
      </w:r>
    </w:p>
    <w:p w:rsidR="00D2733D" w:rsidRPr="00D2733D" w:rsidRDefault="00D2733D" w:rsidP="00D2733D">
      <w:pPr>
        <w:widowControl/>
        <w:suppressAutoHyphens w:val="0"/>
        <w:autoSpaceDN/>
        <w:spacing w:after="0"/>
        <w:jc w:val="center"/>
        <w:textAlignment w:val="auto"/>
        <w:rPr>
          <w:rFonts w:ascii="Times New Roman" w:eastAsia="Calibri" w:hAnsi="Times New Roman" w:cs="Times New Roman"/>
          <w:kern w:val="0"/>
          <w:szCs w:val="24"/>
        </w:rPr>
      </w:pPr>
      <w:r w:rsidRPr="00D2733D">
        <w:rPr>
          <w:rFonts w:ascii="Times New Roman" w:eastAsia="Calibri" w:hAnsi="Times New Roman" w:cs="Times New Roman"/>
          <w:kern w:val="0"/>
          <w:szCs w:val="24"/>
        </w:rPr>
        <w:t>Nodokļu maksātāja reģistrācijas Nr. 90000050975</w:t>
      </w:r>
    </w:p>
    <w:p w:rsidR="00D2733D" w:rsidRPr="00D2733D" w:rsidRDefault="00D2733D" w:rsidP="00D2733D">
      <w:pPr>
        <w:widowControl/>
        <w:suppressAutoHyphens w:val="0"/>
        <w:autoSpaceDN/>
        <w:spacing w:after="0"/>
        <w:jc w:val="center"/>
        <w:textAlignment w:val="auto"/>
        <w:rPr>
          <w:rFonts w:ascii="Times New Roman" w:eastAsia="Calibri" w:hAnsi="Times New Roman" w:cs="Times New Roman"/>
          <w:color w:val="1C1C1C"/>
          <w:kern w:val="0"/>
          <w:sz w:val="20"/>
          <w:szCs w:val="20"/>
        </w:rPr>
      </w:pPr>
      <w:r w:rsidRPr="00D2733D">
        <w:rPr>
          <w:rFonts w:ascii="Times New Roman" w:eastAsia="Calibri" w:hAnsi="Times New Roman" w:cs="Times New Roman"/>
          <w:color w:val="1C1C1C"/>
          <w:kern w:val="0"/>
          <w:sz w:val="20"/>
          <w:szCs w:val="20"/>
        </w:rPr>
        <w:t>Lielā iela 28, Kandava, Tukuma novads, LV-3120</w:t>
      </w:r>
    </w:p>
    <w:p w:rsidR="00D2733D" w:rsidRPr="00D2733D" w:rsidRDefault="00D2733D" w:rsidP="00D2733D">
      <w:pPr>
        <w:widowControl/>
        <w:suppressAutoHyphens w:val="0"/>
        <w:autoSpaceDN/>
        <w:spacing w:after="0"/>
        <w:jc w:val="center"/>
        <w:textAlignment w:val="auto"/>
        <w:rPr>
          <w:rFonts w:ascii="Times New Roman" w:eastAsia="Calibri" w:hAnsi="Times New Roman" w:cs="Times New Roman"/>
          <w:color w:val="1C1C1C"/>
          <w:kern w:val="0"/>
          <w:sz w:val="20"/>
          <w:szCs w:val="20"/>
          <w:highlight w:val="yellow"/>
        </w:rPr>
      </w:pPr>
      <w:r w:rsidRPr="00D2733D">
        <w:rPr>
          <w:rFonts w:ascii="Times New Roman" w:eastAsia="Calibri" w:hAnsi="Times New Roman" w:cs="Times New Roman"/>
          <w:color w:val="1C1C1C"/>
          <w:kern w:val="0"/>
          <w:sz w:val="20"/>
          <w:szCs w:val="20"/>
        </w:rPr>
        <w:t>Mobilais tālrunis 29407710</w:t>
      </w:r>
    </w:p>
    <w:p w:rsidR="00D2733D" w:rsidRPr="00D2733D" w:rsidRDefault="00D2733D" w:rsidP="00D2733D">
      <w:pPr>
        <w:widowControl/>
        <w:suppressAutoHyphens w:val="0"/>
        <w:autoSpaceDN/>
        <w:spacing w:after="120"/>
        <w:jc w:val="center"/>
        <w:textAlignment w:val="auto"/>
        <w:rPr>
          <w:rFonts w:ascii="Times New Roman" w:eastAsia="Calibri" w:hAnsi="Times New Roman" w:cs="Times New Roman"/>
          <w:color w:val="1C1C1C"/>
          <w:kern w:val="0"/>
          <w:sz w:val="20"/>
          <w:szCs w:val="20"/>
        </w:rPr>
      </w:pPr>
      <w:r w:rsidRPr="00D2733D">
        <w:rPr>
          <w:rFonts w:eastAsia="Calibri" w:cs="Times New Roman"/>
          <w:kern w:val="0"/>
        </w:rPr>
        <w:t xml:space="preserve">                              </w:t>
      </w:r>
      <w:r w:rsidRPr="00D2733D">
        <w:rPr>
          <w:rFonts w:ascii="Times New Roman" w:eastAsia="Calibri" w:hAnsi="Times New Roman" w:cs="Times New Roman"/>
          <w:kern w:val="0"/>
          <w:sz w:val="20"/>
          <w:szCs w:val="20"/>
        </w:rPr>
        <w:t>www.tukums.lv</w:t>
      </w:r>
      <w:r w:rsidRPr="00D2733D">
        <w:rPr>
          <w:rFonts w:ascii="Times New Roman" w:eastAsia="Calibri" w:hAnsi="Times New Roman" w:cs="Times New Roman"/>
          <w:color w:val="0563C1"/>
          <w:kern w:val="0"/>
          <w:sz w:val="20"/>
          <w:szCs w:val="20"/>
          <w:u w:val="single"/>
        </w:rPr>
        <w:t>; www.kandavasdejuskola.lv</w:t>
      </w:r>
      <w:r w:rsidRPr="00D2733D">
        <w:rPr>
          <w:rFonts w:ascii="Times New Roman" w:eastAsia="Calibri" w:hAnsi="Times New Roman" w:cs="Times New Roman"/>
          <w:kern w:val="0"/>
          <w:sz w:val="20"/>
          <w:szCs w:val="20"/>
        </w:rPr>
        <w:t xml:space="preserve">     e-pasts:</w:t>
      </w:r>
      <w:r w:rsidRPr="00D2733D">
        <w:rPr>
          <w:rFonts w:ascii="Times New Roman" w:eastAsia="Calibri" w:hAnsi="Times New Roman" w:cs="Times New Roman"/>
          <w:color w:val="FF0000"/>
          <w:kern w:val="0"/>
          <w:sz w:val="20"/>
          <w:szCs w:val="20"/>
        </w:rPr>
        <w:t xml:space="preserve"> </w:t>
      </w:r>
      <w:r w:rsidRPr="00D2733D">
        <w:rPr>
          <w:rFonts w:ascii="Times New Roman" w:eastAsia="Calibri" w:hAnsi="Times New Roman" w:cs="Times New Roman"/>
          <w:kern w:val="0"/>
          <w:sz w:val="20"/>
          <w:szCs w:val="20"/>
        </w:rPr>
        <w:t>andraeimane@gmail.com</w:t>
      </w:r>
    </w:p>
    <w:tbl>
      <w:tblPr>
        <w:tblW w:w="9317" w:type="dxa"/>
        <w:tblBorders>
          <w:top w:val="thinThickSmallGap" w:sz="24" w:space="0" w:color="auto"/>
        </w:tblBorders>
        <w:tblLook w:val="01E0" w:firstRow="1" w:lastRow="1" w:firstColumn="1" w:lastColumn="1" w:noHBand="0" w:noVBand="0"/>
      </w:tblPr>
      <w:tblGrid>
        <w:gridCol w:w="9317"/>
      </w:tblGrid>
      <w:tr w:rsidR="00D2733D" w:rsidRPr="00D2733D" w:rsidTr="00D2733D">
        <w:trPr>
          <w:trHeight w:val="24"/>
        </w:trPr>
        <w:tc>
          <w:tcPr>
            <w:tcW w:w="9317" w:type="dxa"/>
            <w:tcBorders>
              <w:top w:val="thinThickSmallGap" w:sz="18" w:space="0" w:color="auto"/>
              <w:left w:val="nil"/>
              <w:bottom w:val="nil"/>
              <w:right w:val="nil"/>
            </w:tcBorders>
          </w:tcPr>
          <w:p w:rsidR="00D2733D" w:rsidRPr="00D2733D" w:rsidRDefault="00D2733D" w:rsidP="00D2733D">
            <w:pPr>
              <w:widowControl/>
              <w:suppressAutoHyphens w:val="0"/>
              <w:autoSpaceDN/>
              <w:spacing w:after="0"/>
              <w:jc w:val="center"/>
              <w:textAlignment w:val="auto"/>
              <w:rPr>
                <w:rFonts w:eastAsia="Times New Roman" w:cs="Times New Roman"/>
                <w:b/>
                <w:color w:val="000000"/>
                <w:kern w:val="0"/>
                <w:sz w:val="16"/>
                <w:szCs w:val="16"/>
                <w:lang w:eastAsia="lv-LV"/>
              </w:rPr>
            </w:pPr>
          </w:p>
        </w:tc>
      </w:tr>
    </w:tbl>
    <w:p w:rsidR="00D2733D" w:rsidRDefault="00D2733D" w:rsidP="00D2733D">
      <w:pPr>
        <w:pStyle w:val="Standard"/>
        <w:tabs>
          <w:tab w:val="left" w:pos="7740"/>
        </w:tabs>
        <w:spacing w:after="0"/>
        <w:rPr>
          <w:sz w:val="22"/>
          <w:szCs w:val="22"/>
        </w:rPr>
      </w:pPr>
    </w:p>
    <w:p w:rsidR="00DF4907" w:rsidRDefault="00122D9F">
      <w:pPr>
        <w:pStyle w:val="Standard"/>
        <w:spacing w:after="0"/>
        <w:jc w:val="right"/>
      </w:pPr>
      <w:r>
        <w:rPr>
          <w:sz w:val="22"/>
          <w:szCs w:val="22"/>
        </w:rPr>
        <w:t>APSTIPRINU:</w:t>
      </w:r>
    </w:p>
    <w:p w:rsidR="00DF4907" w:rsidRDefault="00D2733D">
      <w:pPr>
        <w:pStyle w:val="Standard"/>
        <w:spacing w:after="0"/>
        <w:jc w:val="right"/>
      </w:pPr>
      <w:r>
        <w:rPr>
          <w:sz w:val="22"/>
          <w:szCs w:val="22"/>
        </w:rPr>
        <w:t xml:space="preserve">Kandavas Deju skolas </w:t>
      </w:r>
    </w:p>
    <w:p w:rsidR="00DF4907" w:rsidRDefault="00122D9F">
      <w:pPr>
        <w:pStyle w:val="Standard"/>
        <w:spacing w:after="0"/>
        <w:jc w:val="right"/>
      </w:pPr>
      <w:r>
        <w:rPr>
          <w:sz w:val="22"/>
          <w:szCs w:val="22"/>
        </w:rPr>
        <w:t xml:space="preserve">direktore </w:t>
      </w:r>
      <w:r w:rsidR="00D2733D">
        <w:rPr>
          <w:sz w:val="22"/>
          <w:szCs w:val="22"/>
        </w:rPr>
        <w:t xml:space="preserve">                         A.Eimane</w:t>
      </w:r>
    </w:p>
    <w:p w:rsidR="00DF4907" w:rsidRDefault="00122D9F">
      <w:pPr>
        <w:pStyle w:val="Standard"/>
        <w:spacing w:after="0"/>
        <w:jc w:val="right"/>
      </w:pPr>
      <w:r>
        <w:rPr>
          <w:sz w:val="22"/>
          <w:szCs w:val="22"/>
        </w:rPr>
        <w:t>202</w:t>
      </w:r>
      <w:r w:rsidR="00FA5A2E">
        <w:rPr>
          <w:sz w:val="22"/>
          <w:szCs w:val="22"/>
        </w:rPr>
        <w:t>3</w:t>
      </w:r>
      <w:r>
        <w:rPr>
          <w:sz w:val="22"/>
          <w:szCs w:val="22"/>
        </w:rPr>
        <w:t>.gada 1.septembris</w:t>
      </w:r>
    </w:p>
    <w:p w:rsidR="00DF4907" w:rsidRDefault="00DF4907">
      <w:pPr>
        <w:pStyle w:val="Standard"/>
        <w:spacing w:after="480"/>
        <w:jc w:val="right"/>
      </w:pPr>
    </w:p>
    <w:p w:rsidR="00DF4907" w:rsidRDefault="00122D9F">
      <w:pPr>
        <w:pStyle w:val="Standard"/>
        <w:jc w:val="center"/>
      </w:pPr>
      <w:r>
        <w:rPr>
          <w:b/>
          <w:sz w:val="22"/>
          <w:szCs w:val="22"/>
        </w:rPr>
        <w:t>IEKŠĒJIE  NOTEIKUMI</w:t>
      </w:r>
    </w:p>
    <w:p w:rsidR="00DF4907" w:rsidRDefault="00DF4907">
      <w:pPr>
        <w:pStyle w:val="Standard"/>
        <w:jc w:val="center"/>
        <w:rPr>
          <w:b/>
          <w:sz w:val="22"/>
          <w:szCs w:val="22"/>
        </w:rPr>
      </w:pPr>
    </w:p>
    <w:p w:rsidR="00DF4907" w:rsidRDefault="00DF4907">
      <w:pPr>
        <w:pStyle w:val="Standard"/>
        <w:spacing w:after="0"/>
        <w:ind w:left="567"/>
        <w:jc w:val="center"/>
        <w:rPr>
          <w:b/>
          <w:sz w:val="22"/>
          <w:szCs w:val="22"/>
        </w:rPr>
      </w:pPr>
    </w:p>
    <w:p w:rsidR="00DF4907" w:rsidRPr="00FA5A2E" w:rsidRDefault="00FA5A2E">
      <w:pPr>
        <w:pStyle w:val="Standard"/>
        <w:tabs>
          <w:tab w:val="left" w:pos="8789"/>
        </w:tabs>
        <w:spacing w:after="0"/>
        <w:jc w:val="both"/>
      </w:pPr>
      <w:r>
        <w:rPr>
          <w:sz w:val="22"/>
          <w:szCs w:val="22"/>
        </w:rPr>
        <w:t>2023.gada 1.septembrī</w:t>
      </w:r>
      <w:r w:rsidR="00E76D99">
        <w:rPr>
          <w:sz w:val="22"/>
          <w:szCs w:val="22"/>
        </w:rPr>
        <w:tab/>
      </w:r>
      <w:r w:rsidR="00E76D99">
        <w:rPr>
          <w:sz w:val="22"/>
          <w:szCs w:val="22"/>
        </w:rPr>
        <w:tab/>
        <w:t>Nr. 1</w:t>
      </w:r>
    </w:p>
    <w:p w:rsidR="00DF4907" w:rsidRPr="00530FDB" w:rsidRDefault="00DF4907">
      <w:pPr>
        <w:pStyle w:val="Standard"/>
        <w:tabs>
          <w:tab w:val="left" w:pos="8789"/>
        </w:tabs>
        <w:spacing w:after="0"/>
        <w:jc w:val="both"/>
        <w:rPr>
          <w:sz w:val="22"/>
          <w:szCs w:val="22"/>
          <w:highlight w:val="yellow"/>
        </w:rPr>
      </w:pPr>
    </w:p>
    <w:p w:rsidR="00DF4907" w:rsidRPr="00530FDB" w:rsidRDefault="00DF4907">
      <w:pPr>
        <w:pStyle w:val="Standard"/>
        <w:tabs>
          <w:tab w:val="left" w:pos="8789"/>
        </w:tabs>
        <w:spacing w:after="0"/>
        <w:jc w:val="both"/>
        <w:rPr>
          <w:sz w:val="22"/>
          <w:szCs w:val="22"/>
          <w:highlight w:val="yellow"/>
        </w:rPr>
      </w:pPr>
    </w:p>
    <w:p w:rsidR="00DF4907" w:rsidRPr="00DC0575" w:rsidRDefault="00122D9F">
      <w:pPr>
        <w:pStyle w:val="Standard"/>
        <w:spacing w:after="0"/>
        <w:ind w:right="-2"/>
        <w:jc w:val="right"/>
        <w:rPr>
          <w:i/>
          <w:sz w:val="22"/>
          <w:szCs w:val="22"/>
        </w:rPr>
      </w:pPr>
      <w:r w:rsidRPr="00DC0575">
        <w:rPr>
          <w:i/>
          <w:sz w:val="22"/>
          <w:szCs w:val="22"/>
          <w:lang w:eastAsia="lv-LV"/>
        </w:rPr>
        <w:t>Izdoti saskaņā ar</w:t>
      </w:r>
    </w:p>
    <w:p w:rsidR="00DF4907" w:rsidRPr="00DC0575" w:rsidRDefault="00122D9F">
      <w:pPr>
        <w:pStyle w:val="Standard"/>
        <w:spacing w:after="0"/>
        <w:ind w:right="-2"/>
        <w:jc w:val="right"/>
        <w:rPr>
          <w:i/>
          <w:sz w:val="22"/>
          <w:szCs w:val="22"/>
        </w:rPr>
      </w:pPr>
      <w:r w:rsidRPr="00DC0575">
        <w:rPr>
          <w:i/>
          <w:sz w:val="22"/>
          <w:szCs w:val="22"/>
          <w:lang w:eastAsia="lv-LV"/>
        </w:rPr>
        <w:t>Valsts pārvaldes iekārtas likuma 72.panta pirmās daļas 1.punktu</w:t>
      </w:r>
    </w:p>
    <w:p w:rsidR="00DF4907" w:rsidRPr="00DC0575" w:rsidRDefault="00122D9F">
      <w:pPr>
        <w:pStyle w:val="Standard"/>
        <w:spacing w:after="0"/>
        <w:ind w:right="-2"/>
        <w:jc w:val="right"/>
        <w:rPr>
          <w:i/>
          <w:sz w:val="22"/>
          <w:szCs w:val="22"/>
        </w:rPr>
      </w:pPr>
      <w:r w:rsidRPr="00DC0575">
        <w:rPr>
          <w:i/>
          <w:sz w:val="22"/>
          <w:szCs w:val="22"/>
          <w:lang w:eastAsia="lv-LV"/>
        </w:rPr>
        <w:t xml:space="preserve"> un Ministru kabineta  </w:t>
      </w:r>
      <w:r w:rsidR="00DC0575" w:rsidRPr="00DC0575">
        <w:rPr>
          <w:i/>
          <w:color w:val="333333"/>
          <w:sz w:val="22"/>
          <w:szCs w:val="22"/>
          <w:shd w:val="clear" w:color="auto" w:fill="FFFFFF"/>
        </w:rPr>
        <w:t xml:space="preserve">2023. gada 22. augustā </w:t>
      </w:r>
      <w:r w:rsidRPr="00DC0575">
        <w:rPr>
          <w:i/>
          <w:sz w:val="22"/>
          <w:szCs w:val="22"/>
          <w:lang w:eastAsia="lv-LV"/>
        </w:rPr>
        <w:t>noteikumu</w:t>
      </w:r>
      <w:r w:rsidR="00DC0575" w:rsidRPr="00DC0575">
        <w:rPr>
          <w:i/>
          <w:sz w:val="22"/>
          <w:szCs w:val="22"/>
          <w:lang w:eastAsia="lv-LV"/>
        </w:rPr>
        <w:t xml:space="preserve"> </w:t>
      </w:r>
      <w:r w:rsidRPr="00DC0575">
        <w:rPr>
          <w:i/>
          <w:sz w:val="22"/>
          <w:szCs w:val="22"/>
          <w:lang w:eastAsia="lv-LV"/>
        </w:rPr>
        <w:t xml:space="preserve"> Nr.</w:t>
      </w:r>
      <w:r w:rsidR="00DC0575" w:rsidRPr="00DC0575">
        <w:rPr>
          <w:i/>
          <w:sz w:val="22"/>
          <w:szCs w:val="22"/>
          <w:lang w:eastAsia="lv-LV"/>
        </w:rPr>
        <w:t>474</w:t>
      </w:r>
    </w:p>
    <w:p w:rsidR="00DC0575" w:rsidRPr="00DC0575" w:rsidRDefault="00DC0575" w:rsidP="00DC0575">
      <w:pPr>
        <w:pStyle w:val="Bezatstarpm"/>
        <w:jc w:val="right"/>
        <w:rPr>
          <w:rFonts w:ascii="Times New Roman" w:hAnsi="Times New Roman" w:cs="Times New Roman"/>
          <w:i/>
        </w:rPr>
      </w:pPr>
      <w:r w:rsidRPr="00DC0575">
        <w:rPr>
          <w:rFonts w:ascii="Times New Roman" w:hAnsi="Times New Roman" w:cs="Times New Roman"/>
          <w:i/>
        </w:rPr>
        <w:t>“ Kārtība, kādā nodrošināma izglītojamo profilaktiskā veselības aprūpe,</w:t>
      </w:r>
    </w:p>
    <w:p w:rsidR="00DC0575" w:rsidRPr="00DC0575" w:rsidRDefault="00DC0575" w:rsidP="00DC0575">
      <w:pPr>
        <w:pStyle w:val="Bezatstarpm"/>
        <w:jc w:val="right"/>
        <w:rPr>
          <w:rFonts w:ascii="Times New Roman" w:hAnsi="Times New Roman" w:cs="Times New Roman"/>
          <w:i/>
        </w:rPr>
      </w:pPr>
      <w:r w:rsidRPr="00DC0575">
        <w:rPr>
          <w:rFonts w:ascii="Times New Roman" w:hAnsi="Times New Roman" w:cs="Times New Roman"/>
          <w:i/>
        </w:rPr>
        <w:t xml:space="preserve"> pirmā palīdzība un drošība izglītības iestādēs un to organizētajos pasākumos”</w:t>
      </w:r>
    </w:p>
    <w:p w:rsidR="00DF4907" w:rsidRDefault="00122D9F" w:rsidP="00DC0575">
      <w:pPr>
        <w:pStyle w:val="Standard"/>
        <w:spacing w:after="0"/>
        <w:ind w:right="-2"/>
        <w:jc w:val="right"/>
      </w:pPr>
      <w:r>
        <w:rPr>
          <w:i/>
          <w:sz w:val="24"/>
          <w:szCs w:val="24"/>
          <w:lang w:eastAsia="lv-LV"/>
        </w:rPr>
        <w:br/>
      </w:r>
    </w:p>
    <w:p w:rsidR="00DF4907" w:rsidRDefault="00DF4907">
      <w:pPr>
        <w:pStyle w:val="Standard"/>
        <w:tabs>
          <w:tab w:val="left" w:pos="8789"/>
        </w:tabs>
        <w:spacing w:after="0"/>
        <w:jc w:val="both"/>
        <w:rPr>
          <w:sz w:val="22"/>
          <w:szCs w:val="22"/>
        </w:rPr>
      </w:pPr>
    </w:p>
    <w:p w:rsidR="00DF4907" w:rsidRDefault="00DF4907">
      <w:pPr>
        <w:pStyle w:val="Standard"/>
        <w:tabs>
          <w:tab w:val="left" w:pos="8789"/>
        </w:tabs>
        <w:spacing w:after="0"/>
        <w:jc w:val="both"/>
        <w:rPr>
          <w:color w:val="FF0000"/>
          <w:sz w:val="22"/>
          <w:szCs w:val="22"/>
        </w:rPr>
      </w:pPr>
    </w:p>
    <w:p w:rsidR="00DF4907" w:rsidRDefault="00122D9F">
      <w:pPr>
        <w:pStyle w:val="Standard"/>
        <w:spacing w:after="0"/>
        <w:ind w:right="-199"/>
        <w:jc w:val="center"/>
      </w:pPr>
      <w:r>
        <w:rPr>
          <w:b/>
          <w:bCs/>
          <w:color w:val="000000"/>
          <w:sz w:val="24"/>
          <w:szCs w:val="24"/>
        </w:rPr>
        <w:t>Kand</w:t>
      </w:r>
      <w:r w:rsidR="00E76D99">
        <w:rPr>
          <w:b/>
          <w:bCs/>
          <w:color w:val="000000"/>
          <w:sz w:val="24"/>
          <w:szCs w:val="24"/>
        </w:rPr>
        <w:t>avas Deju skolas</w:t>
      </w:r>
    </w:p>
    <w:p w:rsidR="00DF4907" w:rsidRDefault="00122D9F">
      <w:pPr>
        <w:pStyle w:val="Standard"/>
        <w:spacing w:after="0"/>
        <w:ind w:right="-199"/>
        <w:jc w:val="center"/>
      </w:pPr>
      <w:r>
        <w:rPr>
          <w:b/>
          <w:bCs/>
          <w:color w:val="000000"/>
          <w:sz w:val="24"/>
          <w:szCs w:val="24"/>
        </w:rPr>
        <w:t>iekšējās kārtības noteikumi</w:t>
      </w:r>
    </w:p>
    <w:p w:rsidR="00DF4907" w:rsidRDefault="00DF4907">
      <w:pPr>
        <w:pStyle w:val="Standard"/>
        <w:spacing w:after="0"/>
        <w:ind w:right="-199"/>
        <w:jc w:val="both"/>
        <w:rPr>
          <w:b/>
          <w:bCs/>
          <w:color w:val="000000"/>
          <w:sz w:val="22"/>
          <w:szCs w:val="22"/>
        </w:rPr>
      </w:pPr>
    </w:p>
    <w:p w:rsidR="00DF4907" w:rsidRDefault="00122D9F">
      <w:pPr>
        <w:pStyle w:val="Standard"/>
        <w:spacing w:after="0"/>
        <w:ind w:right="-198"/>
        <w:jc w:val="center"/>
        <w:rPr>
          <w:b/>
          <w:bCs/>
          <w:color w:val="000000"/>
          <w:sz w:val="24"/>
          <w:szCs w:val="24"/>
        </w:rPr>
      </w:pPr>
      <w:r>
        <w:rPr>
          <w:b/>
          <w:bCs/>
          <w:color w:val="000000"/>
          <w:sz w:val="24"/>
          <w:szCs w:val="24"/>
        </w:rPr>
        <w:t>I. Vispārīgie noteikumi</w:t>
      </w:r>
    </w:p>
    <w:p w:rsidR="00DF4907" w:rsidRDefault="00DF4907">
      <w:pPr>
        <w:pStyle w:val="Standard"/>
        <w:spacing w:after="0"/>
        <w:ind w:left="1080" w:right="-198"/>
        <w:rPr>
          <w:sz w:val="24"/>
          <w:szCs w:val="24"/>
        </w:rPr>
      </w:pPr>
    </w:p>
    <w:p w:rsidR="00DC0575" w:rsidRPr="00DC0575" w:rsidRDefault="00E76D99" w:rsidP="00DC0575">
      <w:pPr>
        <w:pStyle w:val="Standard"/>
        <w:spacing w:after="0"/>
        <w:ind w:right="-2"/>
        <w:jc w:val="both"/>
        <w:rPr>
          <w:sz w:val="24"/>
          <w:szCs w:val="24"/>
        </w:rPr>
      </w:pPr>
      <w:r>
        <w:rPr>
          <w:sz w:val="24"/>
          <w:szCs w:val="24"/>
          <w:lang w:eastAsia="lv-LV"/>
        </w:rPr>
        <w:t>Kandavas Deju skolas</w:t>
      </w:r>
      <w:r w:rsidR="00122D9F" w:rsidRPr="00DC0575">
        <w:rPr>
          <w:sz w:val="24"/>
          <w:szCs w:val="24"/>
          <w:lang w:eastAsia="lv-LV"/>
        </w:rPr>
        <w:t xml:space="preserve"> (turpmāk – skola) iekšējās kārtības noteikumi ir izdoti, ievērojot Izglītības likumu, Vispārējās izglītības likumu, Bērnu tiesību aizsardzības likumu, Ministru kabineta </w:t>
      </w:r>
      <w:r w:rsidR="00DC0575" w:rsidRPr="00DC0575">
        <w:rPr>
          <w:sz w:val="24"/>
          <w:szCs w:val="24"/>
          <w:lang w:eastAsia="lv-LV"/>
        </w:rPr>
        <w:t xml:space="preserve">Ministru kabineta  </w:t>
      </w:r>
      <w:r w:rsidR="00DC0575" w:rsidRPr="00DC0575">
        <w:rPr>
          <w:color w:val="333333"/>
          <w:sz w:val="24"/>
          <w:szCs w:val="24"/>
          <w:shd w:val="clear" w:color="auto" w:fill="FFFFFF"/>
        </w:rPr>
        <w:t xml:space="preserve">2023. gada 22. augustā </w:t>
      </w:r>
      <w:r w:rsidR="00DC0575" w:rsidRPr="00DC0575">
        <w:rPr>
          <w:sz w:val="24"/>
          <w:szCs w:val="24"/>
          <w:lang w:eastAsia="lv-LV"/>
        </w:rPr>
        <w:t xml:space="preserve">noteikumu  Nr.474 </w:t>
      </w:r>
      <w:r w:rsidR="00DC0575" w:rsidRPr="00DC0575">
        <w:rPr>
          <w:sz w:val="24"/>
          <w:szCs w:val="24"/>
        </w:rPr>
        <w:t>“ Kārtība, kādā nodrošināma izglītojamo profilaktiskā veselības aprūpe, pirmā palīdzība un drošība izglītības iestādēs un to organizētajos pasākumos”</w:t>
      </w:r>
    </w:p>
    <w:p w:rsidR="00DF4907" w:rsidRDefault="00122D9F">
      <w:pPr>
        <w:pStyle w:val="Standard"/>
        <w:numPr>
          <w:ilvl w:val="0"/>
          <w:numId w:val="1"/>
        </w:numPr>
        <w:spacing w:after="0"/>
        <w:ind w:left="284" w:right="-2" w:hanging="284"/>
        <w:jc w:val="both"/>
      </w:pPr>
      <w:r>
        <w:rPr>
          <w:sz w:val="24"/>
          <w:szCs w:val="24"/>
          <w:lang w:eastAsia="lv-LV"/>
        </w:rPr>
        <w:t>un izglītības iestādes nolikumu (turpmāk – noteikumi).</w:t>
      </w:r>
    </w:p>
    <w:p w:rsidR="00DF4907" w:rsidRDefault="00122D9F">
      <w:pPr>
        <w:pStyle w:val="Standard"/>
        <w:numPr>
          <w:ilvl w:val="0"/>
          <w:numId w:val="1"/>
        </w:numPr>
        <w:spacing w:after="0"/>
        <w:ind w:left="284" w:right="-2" w:hanging="284"/>
        <w:jc w:val="both"/>
      </w:pPr>
      <w:r>
        <w:rPr>
          <w:sz w:val="24"/>
          <w:szCs w:val="24"/>
          <w:lang w:eastAsia="lv-LV"/>
        </w:rPr>
        <w:t>Noteikumi ir attiecināmi uz skolas izglītojamajiem. Šie noteikumi ir skolas darba</w:t>
      </w:r>
      <w:r>
        <w:rPr>
          <w:sz w:val="24"/>
          <w:szCs w:val="24"/>
          <w:lang w:eastAsia="lv-LV"/>
        </w:rPr>
        <w:br/>
        <w:t>kārtības noteikumu neatņemama sastāvdaļa.</w:t>
      </w:r>
    </w:p>
    <w:p w:rsidR="00DF4907" w:rsidRDefault="00122D9F">
      <w:pPr>
        <w:pStyle w:val="Standard"/>
        <w:numPr>
          <w:ilvl w:val="0"/>
          <w:numId w:val="1"/>
        </w:numPr>
        <w:spacing w:after="0"/>
        <w:ind w:left="284" w:right="-2" w:hanging="284"/>
        <w:jc w:val="both"/>
      </w:pPr>
      <w:r>
        <w:rPr>
          <w:sz w:val="24"/>
          <w:szCs w:val="24"/>
          <w:lang w:eastAsia="lv-LV"/>
        </w:rPr>
        <w:t>Noteikumu ievērošana nodrošina izglītojamo drošību, viņu tiesību un pienākumu ievērošanu.</w:t>
      </w:r>
    </w:p>
    <w:p w:rsidR="00DF4907" w:rsidRDefault="00122D9F">
      <w:pPr>
        <w:pStyle w:val="Standard"/>
        <w:numPr>
          <w:ilvl w:val="0"/>
          <w:numId w:val="1"/>
        </w:numPr>
        <w:spacing w:after="0"/>
        <w:ind w:left="284" w:right="-2" w:hanging="284"/>
        <w:jc w:val="both"/>
      </w:pPr>
      <w:r>
        <w:rPr>
          <w:sz w:val="24"/>
          <w:szCs w:val="24"/>
          <w:lang w:eastAsia="lv-LV"/>
        </w:rPr>
        <w:t>Noteikumi nosaka:</w:t>
      </w:r>
    </w:p>
    <w:p w:rsidR="00DF4907" w:rsidRDefault="00122D9F">
      <w:pPr>
        <w:pStyle w:val="Standard"/>
        <w:spacing w:after="0"/>
        <w:ind w:left="754" w:right="-2"/>
        <w:jc w:val="both"/>
        <w:rPr>
          <w:sz w:val="24"/>
          <w:szCs w:val="24"/>
          <w:lang w:eastAsia="lv-LV"/>
        </w:rPr>
      </w:pPr>
      <w:r>
        <w:rPr>
          <w:sz w:val="24"/>
          <w:szCs w:val="24"/>
          <w:lang w:eastAsia="lv-LV"/>
        </w:rPr>
        <w:t>4.1.  izglītojamo uzvedības noteikumus skolas telpās un skolas organizētajos pasākumos;</w:t>
      </w:r>
    </w:p>
    <w:p w:rsidR="00DF4907" w:rsidRDefault="00122D9F">
      <w:pPr>
        <w:pStyle w:val="Standard"/>
        <w:spacing w:after="0"/>
        <w:ind w:left="754" w:right="-2"/>
        <w:jc w:val="both"/>
        <w:rPr>
          <w:sz w:val="24"/>
          <w:szCs w:val="24"/>
          <w:lang w:eastAsia="lv-LV"/>
        </w:rPr>
      </w:pPr>
      <w:r>
        <w:rPr>
          <w:sz w:val="24"/>
          <w:szCs w:val="24"/>
          <w:lang w:eastAsia="lv-LV"/>
        </w:rPr>
        <w:t>4.2. evakuācijas plāna un informācijas par operatīvo dienestu izsaukšanu izvietojumu skolas telpās;</w:t>
      </w:r>
    </w:p>
    <w:p w:rsidR="00DF4907" w:rsidRDefault="00122D9F">
      <w:pPr>
        <w:pStyle w:val="Standard"/>
        <w:spacing w:after="0"/>
        <w:ind w:left="754" w:right="-2"/>
        <w:jc w:val="both"/>
        <w:rPr>
          <w:sz w:val="24"/>
          <w:szCs w:val="24"/>
          <w:lang w:eastAsia="lv-LV"/>
        </w:rPr>
      </w:pPr>
      <w:r>
        <w:rPr>
          <w:sz w:val="24"/>
          <w:szCs w:val="24"/>
          <w:lang w:eastAsia="lv-LV"/>
        </w:rPr>
        <w:lastRenderedPageBreak/>
        <w:t>4.3.  alkohola, cigarešu (t.s. – elektronisko cigarešu), narkotisko, toksisko un psihotropo vielu, gāzes baloniņu, gāzes pistoļu un auksto ieroču iegādāšanās, lietošanas, glabāšanas un realizēšanas aizliegumu skolas telpās;</w:t>
      </w:r>
    </w:p>
    <w:p w:rsidR="00DF4907" w:rsidRDefault="00122D9F">
      <w:pPr>
        <w:pStyle w:val="Standard"/>
        <w:spacing w:after="0"/>
        <w:ind w:left="754" w:right="-2"/>
        <w:jc w:val="both"/>
      </w:pPr>
      <w:r>
        <w:rPr>
          <w:sz w:val="24"/>
          <w:szCs w:val="24"/>
          <w:lang w:eastAsia="lv-LV"/>
        </w:rPr>
        <w:t>4.4.  izglītojamā rīcību, ja izglītojamais kādas personas darbībā saskata draudus savai vai citu personu drošībai;</w:t>
      </w:r>
    </w:p>
    <w:p w:rsidR="00DF4907" w:rsidRDefault="00122D9F">
      <w:pPr>
        <w:pStyle w:val="Standard"/>
        <w:spacing w:after="0"/>
        <w:ind w:left="754" w:right="-2"/>
        <w:jc w:val="both"/>
        <w:rPr>
          <w:sz w:val="24"/>
          <w:szCs w:val="24"/>
          <w:lang w:eastAsia="lv-LV"/>
        </w:rPr>
      </w:pPr>
      <w:r>
        <w:rPr>
          <w:sz w:val="24"/>
          <w:szCs w:val="24"/>
          <w:lang w:eastAsia="lv-LV"/>
        </w:rPr>
        <w:t>4.5. administrācijas un pedagogu rīcību, ja tiek konstatēta fiziska vai emocionāla vardarbība pret izglītojamo;</w:t>
      </w:r>
    </w:p>
    <w:p w:rsidR="00DF4907" w:rsidRDefault="00122D9F">
      <w:pPr>
        <w:pStyle w:val="Standard"/>
        <w:spacing w:after="0"/>
        <w:ind w:left="754" w:right="-2"/>
        <w:jc w:val="both"/>
      </w:pPr>
      <w:r>
        <w:rPr>
          <w:sz w:val="24"/>
          <w:szCs w:val="24"/>
          <w:lang w:eastAsia="lv-LV"/>
        </w:rPr>
        <w:t>4.6.  atbildību par iekšējās kārtības noteikumu neievērošanu;</w:t>
      </w:r>
    </w:p>
    <w:p w:rsidR="00DF4907" w:rsidRDefault="00122D9F">
      <w:pPr>
        <w:pStyle w:val="Standard"/>
        <w:numPr>
          <w:ilvl w:val="0"/>
          <w:numId w:val="15"/>
        </w:numPr>
        <w:spacing w:after="0"/>
        <w:ind w:left="284" w:right="-2"/>
        <w:jc w:val="both"/>
      </w:pPr>
      <w:r>
        <w:rPr>
          <w:sz w:val="24"/>
          <w:szCs w:val="24"/>
          <w:lang w:eastAsia="lv-LV"/>
        </w:rPr>
        <w:t>Izglītojamie ar noteikumiem tiek iepazīstināti katra mācību gada sākumā – septembrī,</w:t>
      </w:r>
      <w:r>
        <w:rPr>
          <w:sz w:val="24"/>
          <w:szCs w:val="24"/>
          <w:lang w:eastAsia="lv-LV"/>
        </w:rPr>
        <w:br/>
        <w:t>iepazīšanos apstiprinot ar savu parakstu. Izglītojamos, kuri iestājas skolā mācību gada laikā, ar noteikumiem iepazīstina iestāšanās brīdī. Izglītojamo iepazīstināšanu ar iekšējās kārtības noteikumiem reģistrē e-klases žurnāla pielikumā. Izglītojamais to apliecina ar ierakstu "iepazinos", norādot datumu un parakstu. Izglītojamos ar noteikumie</w:t>
      </w:r>
      <w:r w:rsidR="00E76D99">
        <w:rPr>
          <w:sz w:val="24"/>
          <w:szCs w:val="24"/>
          <w:lang w:eastAsia="lv-LV"/>
        </w:rPr>
        <w:t>m iepazīstina skolas direktore vai grupas pedagogs.</w:t>
      </w:r>
    </w:p>
    <w:p w:rsidR="00DF4907" w:rsidRDefault="00122D9F">
      <w:pPr>
        <w:pStyle w:val="Standard"/>
        <w:numPr>
          <w:ilvl w:val="0"/>
          <w:numId w:val="15"/>
        </w:numPr>
        <w:spacing w:after="0"/>
        <w:ind w:left="284" w:right="-2" w:hanging="284"/>
        <w:jc w:val="both"/>
      </w:pPr>
      <w:r>
        <w:rPr>
          <w:sz w:val="24"/>
          <w:szCs w:val="24"/>
          <w:lang w:eastAsia="lv-LV"/>
        </w:rPr>
        <w:t>Izglītojamo vecākus (aizbildņus) ar noteikumiem katra mācību gada sākumā līdz 30.septembri</w:t>
      </w:r>
      <w:r w:rsidR="00E76D99">
        <w:rPr>
          <w:sz w:val="24"/>
          <w:szCs w:val="24"/>
          <w:lang w:eastAsia="lv-LV"/>
        </w:rPr>
        <w:t>m iepazīstina skolas dirketore.</w:t>
      </w:r>
      <w:r>
        <w:rPr>
          <w:sz w:val="24"/>
          <w:szCs w:val="24"/>
          <w:lang w:eastAsia="lv-LV"/>
        </w:rPr>
        <w:t>Vecāki ar parakstu par iepazīšanos atzīmē e-klasē elektroniskajā vidē. Ja izglītojamais iestājas skolā mācību gada laikā, vecākus ar noteikumiem iepazīstina iestāšanās brīdī.</w:t>
      </w:r>
    </w:p>
    <w:p w:rsidR="00DF4907" w:rsidRDefault="00122D9F">
      <w:pPr>
        <w:pStyle w:val="Sarakstarindkopa"/>
        <w:numPr>
          <w:ilvl w:val="0"/>
          <w:numId w:val="15"/>
        </w:numPr>
        <w:spacing w:after="0"/>
        <w:ind w:left="284" w:hanging="284"/>
        <w:jc w:val="both"/>
      </w:pPr>
      <w:r>
        <w:rPr>
          <w:sz w:val="24"/>
          <w:szCs w:val="24"/>
          <w:lang w:eastAsia="lv-LV"/>
        </w:rPr>
        <w:t>Noteikumi ir publicēti skolas mājas lapā. Darbinieki ar noteikumiem tiek iepazīstināti  vienlaikus ar darba tiesisko attiecību uzsākšanu skolā.</w:t>
      </w:r>
    </w:p>
    <w:p w:rsidR="00DF4907" w:rsidRDefault="00122D9F">
      <w:pPr>
        <w:pStyle w:val="Standard"/>
        <w:numPr>
          <w:ilvl w:val="0"/>
          <w:numId w:val="15"/>
        </w:numPr>
        <w:spacing w:after="0"/>
        <w:ind w:left="284" w:right="-2" w:hanging="284"/>
        <w:jc w:val="both"/>
      </w:pPr>
      <w:r>
        <w:rPr>
          <w:sz w:val="24"/>
          <w:szCs w:val="24"/>
          <w:lang w:eastAsia="lv-LV"/>
        </w:rPr>
        <w:t>Izglītojamie, viņu vecāki un skolas darbinieki katru gadu septembrī iepazīstas ar</w:t>
      </w:r>
      <w:r>
        <w:rPr>
          <w:sz w:val="24"/>
          <w:szCs w:val="24"/>
          <w:lang w:eastAsia="lv-LV"/>
        </w:rPr>
        <w:br/>
        <w:t>skolas galvenajām prioritātēm, mērķiem un uzdevumiem, savas kompetences ietvaros atbild par to īstenošanu un skolas turpmākās attīstības veicināšanu.</w:t>
      </w:r>
    </w:p>
    <w:p w:rsidR="00DF4907" w:rsidRDefault="00122D9F">
      <w:pPr>
        <w:pStyle w:val="Sarakstarindkopa"/>
        <w:numPr>
          <w:ilvl w:val="0"/>
          <w:numId w:val="15"/>
        </w:numPr>
        <w:spacing w:after="0"/>
        <w:ind w:left="284" w:hanging="284"/>
        <w:jc w:val="both"/>
      </w:pPr>
      <w:r>
        <w:rPr>
          <w:sz w:val="24"/>
          <w:szCs w:val="24"/>
          <w:lang w:eastAsia="lv-LV"/>
        </w:rPr>
        <w:t>Izglītojamo uzņemšanu, pārcelšanu un atskaitīšanu no skolas nosaka attiecīgie</w:t>
      </w:r>
      <w:r>
        <w:rPr>
          <w:sz w:val="24"/>
          <w:szCs w:val="24"/>
          <w:lang w:eastAsia="lv-LV"/>
        </w:rPr>
        <w:br/>
        <w:t>Ministru kabineta noteikumi par kārtību, kādā izglītojamie tiek uzņemti vispārējās izglītības iestādēs un atskaitīti no tām, un obligātajām prasībām pārcelšanai uz nākamo klasi.</w:t>
      </w:r>
    </w:p>
    <w:p w:rsidR="00DF4907" w:rsidRDefault="00DF4907">
      <w:pPr>
        <w:pStyle w:val="Standard"/>
        <w:spacing w:after="0"/>
        <w:ind w:left="754" w:right="-2"/>
        <w:jc w:val="both"/>
        <w:rPr>
          <w:sz w:val="24"/>
          <w:szCs w:val="24"/>
          <w:lang w:eastAsia="lv-LV"/>
        </w:rPr>
      </w:pPr>
    </w:p>
    <w:p w:rsidR="00DF4907" w:rsidRDefault="00122D9F">
      <w:pPr>
        <w:pStyle w:val="Standard"/>
        <w:spacing w:after="0"/>
        <w:jc w:val="center"/>
        <w:rPr>
          <w:b/>
          <w:sz w:val="24"/>
          <w:szCs w:val="24"/>
          <w:lang w:eastAsia="lv-LV"/>
        </w:rPr>
      </w:pPr>
      <w:r>
        <w:rPr>
          <w:b/>
          <w:sz w:val="24"/>
          <w:szCs w:val="24"/>
          <w:lang w:eastAsia="lv-LV"/>
        </w:rPr>
        <w:t>II. Izglītības procesa organizācija un saistītie noteikumi</w:t>
      </w:r>
    </w:p>
    <w:p w:rsidR="00DF4907" w:rsidRDefault="00DF4907">
      <w:pPr>
        <w:pStyle w:val="Standard"/>
        <w:spacing w:after="0"/>
        <w:jc w:val="center"/>
      </w:pPr>
    </w:p>
    <w:p w:rsidR="00DF4907" w:rsidRDefault="00122D9F">
      <w:pPr>
        <w:pStyle w:val="Standard"/>
        <w:numPr>
          <w:ilvl w:val="0"/>
          <w:numId w:val="15"/>
        </w:numPr>
        <w:spacing w:after="0"/>
        <w:ind w:left="284"/>
        <w:jc w:val="both"/>
      </w:pPr>
      <w:r>
        <w:rPr>
          <w:sz w:val="24"/>
          <w:szCs w:val="24"/>
          <w:lang w:eastAsia="lv-LV"/>
        </w:rPr>
        <w:t>Mācību gada sākumu, semestrus, brīvlaikus un mācību gada beigas nosaka Ministru kabineta  noteikumi par attiecīgā mācību gada sākuma un beigu laiku.</w:t>
      </w:r>
    </w:p>
    <w:p w:rsidR="00DF4907" w:rsidRDefault="00122D9F">
      <w:pPr>
        <w:pStyle w:val="Standard"/>
        <w:numPr>
          <w:ilvl w:val="0"/>
          <w:numId w:val="15"/>
        </w:numPr>
        <w:spacing w:after="0"/>
        <w:ind w:left="284"/>
        <w:jc w:val="both"/>
      </w:pPr>
      <w:r>
        <w:rPr>
          <w:sz w:val="24"/>
          <w:szCs w:val="24"/>
          <w:lang w:eastAsia="lv-LV"/>
        </w:rPr>
        <w:t>Mācības skolā notiek piecas dienas nedēļā. Interešu izglītības nodarbības un ārpusstundu pasākumi nepieciešamības gadījumā var notikt arī brīvdienās.</w:t>
      </w:r>
    </w:p>
    <w:p w:rsidR="00DF4907" w:rsidRDefault="00122D9F">
      <w:pPr>
        <w:pStyle w:val="Standard"/>
        <w:numPr>
          <w:ilvl w:val="0"/>
          <w:numId w:val="15"/>
        </w:numPr>
        <w:spacing w:after="0"/>
        <w:ind w:left="284"/>
        <w:jc w:val="both"/>
        <w:rPr>
          <w:sz w:val="24"/>
          <w:szCs w:val="24"/>
          <w:lang w:eastAsia="lv-LV"/>
        </w:rPr>
      </w:pPr>
      <w:r>
        <w:rPr>
          <w:sz w:val="24"/>
          <w:szCs w:val="24"/>
          <w:lang w:eastAsia="lv-LV"/>
        </w:rPr>
        <w:t>Izglītojamie izglītības iestādē ierodas tā, lai līdz mācību stundu sākumam pienācīgi sagatavotos stundai (vismaz 10 minūtes pirms stundu sākuma).</w:t>
      </w:r>
    </w:p>
    <w:p w:rsidR="00DF4907" w:rsidRDefault="00122D9F">
      <w:pPr>
        <w:pStyle w:val="Standard"/>
        <w:numPr>
          <w:ilvl w:val="0"/>
          <w:numId w:val="15"/>
        </w:numPr>
        <w:spacing w:after="0"/>
        <w:ind w:left="284"/>
        <w:jc w:val="both"/>
      </w:pPr>
      <w:r>
        <w:rPr>
          <w:sz w:val="24"/>
          <w:szCs w:val="24"/>
          <w:lang w:eastAsia="lv-LV"/>
        </w:rPr>
        <w:t xml:space="preserve">Izglītojamie virsdrēbes novieto garderobē katrai klasei norādītajā vietā. Maiņas apavus novieto garderobē apaviem </w:t>
      </w:r>
      <w:r w:rsidR="00E76D99">
        <w:rPr>
          <w:sz w:val="24"/>
          <w:szCs w:val="24"/>
          <w:lang w:eastAsia="lv-LV"/>
        </w:rPr>
        <w:t xml:space="preserve">paredzētajos plauktos. </w:t>
      </w:r>
    </w:p>
    <w:p w:rsidR="00DF4907" w:rsidRDefault="00122D9F">
      <w:pPr>
        <w:pStyle w:val="Standard"/>
        <w:numPr>
          <w:ilvl w:val="0"/>
          <w:numId w:val="15"/>
        </w:numPr>
        <w:spacing w:after="0"/>
        <w:ind w:left="284"/>
        <w:jc w:val="both"/>
      </w:pPr>
      <w:r>
        <w:rPr>
          <w:sz w:val="24"/>
          <w:szCs w:val="24"/>
          <w:lang w:eastAsia="lv-LV"/>
        </w:rPr>
        <w:t>Izglītības iestādē ir noteikts stundu un starpbrīžu ilgums.</w:t>
      </w:r>
    </w:p>
    <w:p w:rsidR="00DF4907" w:rsidRDefault="00E76D99">
      <w:pPr>
        <w:pStyle w:val="Standard"/>
        <w:numPr>
          <w:ilvl w:val="0"/>
          <w:numId w:val="15"/>
        </w:numPr>
        <w:spacing w:after="0"/>
        <w:ind w:left="284"/>
        <w:jc w:val="both"/>
      </w:pPr>
      <w:r>
        <w:rPr>
          <w:sz w:val="24"/>
          <w:szCs w:val="24"/>
          <w:shd w:val="clear" w:color="auto" w:fill="FFFFFF"/>
          <w:lang w:eastAsia="lv-LV"/>
        </w:rPr>
        <w:t>Mācību stundu grafiks tiek sastādīts atbilstoši mācību plānam, katru gadu.</w:t>
      </w:r>
    </w:p>
    <w:p w:rsidR="00DF4907" w:rsidRDefault="00122D9F" w:rsidP="00E76D99">
      <w:pPr>
        <w:pStyle w:val="Standard"/>
        <w:spacing w:after="0"/>
        <w:jc w:val="both"/>
      </w:pPr>
      <w:r>
        <w:rPr>
          <w:sz w:val="24"/>
          <w:szCs w:val="24"/>
          <w:lang w:eastAsia="lv-LV"/>
        </w:rPr>
        <w:t>Stundas notiek pēc mācību stundu saraksta, kurā norādīts mācību priekšmets, stundas norises laiks un vieta.</w:t>
      </w:r>
    </w:p>
    <w:p w:rsidR="00DF4907" w:rsidRDefault="00122D9F" w:rsidP="00E76D99">
      <w:pPr>
        <w:pStyle w:val="Standard"/>
        <w:numPr>
          <w:ilvl w:val="0"/>
          <w:numId w:val="15"/>
        </w:numPr>
        <w:spacing w:after="0"/>
        <w:ind w:left="284"/>
        <w:jc w:val="both"/>
      </w:pPr>
      <w:r>
        <w:rPr>
          <w:sz w:val="24"/>
          <w:szCs w:val="24"/>
          <w:lang w:eastAsia="lv-LV"/>
        </w:rPr>
        <w:t xml:space="preserve">Par mācību stundu saraksta izmaiņām tiek paziņots informācijas stendos un e-klasē, </w:t>
      </w:r>
      <w:r>
        <w:rPr>
          <w:sz w:val="24"/>
          <w:szCs w:val="24"/>
          <w:shd w:val="clear" w:color="auto" w:fill="FFFFFF"/>
          <w:lang w:eastAsia="lv-LV"/>
        </w:rPr>
        <w:t>ja i</w:t>
      </w:r>
      <w:r>
        <w:rPr>
          <w:sz w:val="24"/>
          <w:szCs w:val="24"/>
          <w:lang w:eastAsia="lv-LV"/>
        </w:rPr>
        <w:t>zmaiņas veiktas iepriekšējā dienā.</w:t>
      </w:r>
    </w:p>
    <w:p w:rsidR="00DF4907" w:rsidRDefault="00122D9F">
      <w:pPr>
        <w:pStyle w:val="Standard"/>
        <w:numPr>
          <w:ilvl w:val="0"/>
          <w:numId w:val="15"/>
        </w:numPr>
        <w:spacing w:after="0"/>
        <w:ind w:left="284"/>
        <w:jc w:val="both"/>
      </w:pPr>
      <w:r>
        <w:rPr>
          <w:sz w:val="24"/>
          <w:szCs w:val="24"/>
          <w:lang w:eastAsia="lv-LV"/>
        </w:rPr>
        <w:t>Interešu izglītības, individuālās nodarbības notiek pēc direktora apstiprināta nodarbību</w:t>
      </w:r>
      <w:r>
        <w:rPr>
          <w:sz w:val="24"/>
          <w:szCs w:val="24"/>
          <w:lang w:eastAsia="lv-LV"/>
        </w:rPr>
        <w:br/>
        <w:t>saraksta.</w:t>
      </w:r>
    </w:p>
    <w:p w:rsidR="00E76D99" w:rsidRPr="00E76D99" w:rsidRDefault="00122D9F">
      <w:pPr>
        <w:pStyle w:val="Standard"/>
        <w:numPr>
          <w:ilvl w:val="0"/>
          <w:numId w:val="15"/>
        </w:numPr>
        <w:spacing w:after="0"/>
        <w:ind w:left="284"/>
        <w:jc w:val="both"/>
      </w:pPr>
      <w:r>
        <w:rPr>
          <w:sz w:val="24"/>
          <w:szCs w:val="24"/>
          <w:lang w:eastAsia="lv-LV"/>
        </w:rPr>
        <w:t>Izglītojamajiem ir iespēja apmeklēt konsultācija</w:t>
      </w:r>
      <w:r w:rsidR="00E76D99">
        <w:rPr>
          <w:sz w:val="24"/>
          <w:szCs w:val="24"/>
          <w:lang w:eastAsia="lv-LV"/>
        </w:rPr>
        <w:t>s visos mācību priekšmetos pēc iepriekšējas vienošanās ar pedagogu.</w:t>
      </w:r>
    </w:p>
    <w:p w:rsidR="00DF4907" w:rsidRPr="00E76D99" w:rsidRDefault="00E76D99">
      <w:pPr>
        <w:pStyle w:val="Standard"/>
        <w:numPr>
          <w:ilvl w:val="0"/>
          <w:numId w:val="15"/>
        </w:numPr>
        <w:spacing w:after="0"/>
        <w:ind w:left="284"/>
        <w:jc w:val="both"/>
      </w:pPr>
      <w:r>
        <w:rPr>
          <w:sz w:val="24"/>
          <w:szCs w:val="24"/>
          <w:shd w:val="clear" w:color="auto" w:fill="FFFFFF"/>
          <w:lang w:eastAsia="lv-LV"/>
        </w:rPr>
        <w:t xml:space="preserve"> </w:t>
      </w:r>
      <w:r w:rsidR="00122D9F">
        <w:rPr>
          <w:sz w:val="24"/>
          <w:szCs w:val="24"/>
          <w:shd w:val="clear" w:color="auto" w:fill="FFFFFF"/>
          <w:lang w:eastAsia="lv-LV"/>
        </w:rPr>
        <w:t>Izglītojamais drīkst atstāt skolu pirms noteiktā stundu beigu laika ar medicīnas darbinieka un klases audzinātāja vai skolas vadības pārstāvja atļauju, informējot par to vecākus (likumisko pārstāvi).</w:t>
      </w:r>
    </w:p>
    <w:p w:rsidR="00E76D99" w:rsidRDefault="00E76D99" w:rsidP="00E76D99">
      <w:pPr>
        <w:pStyle w:val="Standard"/>
        <w:spacing w:after="0"/>
        <w:ind w:left="284"/>
        <w:jc w:val="both"/>
        <w:rPr>
          <w:sz w:val="24"/>
          <w:szCs w:val="24"/>
          <w:shd w:val="clear" w:color="auto" w:fill="FFFFFF"/>
          <w:lang w:eastAsia="lv-LV"/>
        </w:rPr>
      </w:pPr>
    </w:p>
    <w:p w:rsidR="00E76D99" w:rsidRDefault="00E76D99" w:rsidP="00E76D99">
      <w:pPr>
        <w:pStyle w:val="Standard"/>
        <w:spacing w:after="0"/>
        <w:ind w:left="284"/>
        <w:jc w:val="both"/>
      </w:pPr>
    </w:p>
    <w:p w:rsidR="00DF4907" w:rsidRDefault="00DF4907">
      <w:pPr>
        <w:pStyle w:val="Standard"/>
        <w:spacing w:after="0"/>
        <w:ind w:left="754" w:right="-2"/>
        <w:jc w:val="both"/>
        <w:rPr>
          <w:sz w:val="24"/>
          <w:szCs w:val="24"/>
          <w:lang w:eastAsia="lv-LV"/>
        </w:rPr>
      </w:pPr>
    </w:p>
    <w:p w:rsidR="00DF4907" w:rsidRDefault="00122D9F">
      <w:pPr>
        <w:pStyle w:val="Standard"/>
        <w:spacing w:after="0"/>
        <w:ind w:left="754" w:right="-2"/>
        <w:jc w:val="center"/>
      </w:pPr>
      <w:r>
        <w:rPr>
          <w:b/>
          <w:bCs/>
          <w:color w:val="000000"/>
          <w:sz w:val="24"/>
          <w:szCs w:val="24"/>
        </w:rPr>
        <w:lastRenderedPageBreak/>
        <w:t>III.</w:t>
      </w:r>
      <w:r>
        <w:rPr>
          <w:bCs/>
          <w:color w:val="000000"/>
          <w:sz w:val="24"/>
          <w:szCs w:val="24"/>
        </w:rPr>
        <w:t xml:space="preserve"> </w:t>
      </w:r>
      <w:r>
        <w:rPr>
          <w:b/>
          <w:bCs/>
          <w:color w:val="000000"/>
          <w:sz w:val="24"/>
          <w:szCs w:val="24"/>
        </w:rPr>
        <w:t>Izglītojamo tiesības</w:t>
      </w:r>
    </w:p>
    <w:p w:rsidR="00DF4907" w:rsidRDefault="00DF4907">
      <w:pPr>
        <w:pStyle w:val="Standard"/>
        <w:spacing w:after="0"/>
        <w:ind w:left="754" w:right="-2"/>
        <w:jc w:val="center"/>
      </w:pPr>
    </w:p>
    <w:p w:rsidR="00DF4907" w:rsidRDefault="00122D9F">
      <w:pPr>
        <w:pStyle w:val="Standard"/>
        <w:numPr>
          <w:ilvl w:val="0"/>
          <w:numId w:val="15"/>
        </w:numPr>
        <w:spacing w:after="0"/>
        <w:ind w:left="284" w:right="-2"/>
        <w:jc w:val="both"/>
      </w:pPr>
      <w:r>
        <w:rPr>
          <w:sz w:val="24"/>
          <w:szCs w:val="24"/>
          <w:lang w:eastAsia="lv-LV"/>
        </w:rPr>
        <w:t xml:space="preserve">Skolas izglītojamajiem </w:t>
      </w:r>
      <w:r w:rsidR="00E76D99">
        <w:rPr>
          <w:sz w:val="24"/>
          <w:szCs w:val="24"/>
          <w:lang w:eastAsia="lv-LV"/>
        </w:rPr>
        <w:t>ir tiesības iegūt kvalitatīvu profesionālās ievirzes izglītību</w:t>
      </w:r>
      <w:r>
        <w:rPr>
          <w:sz w:val="24"/>
          <w:szCs w:val="24"/>
          <w:lang w:eastAsia="lv-LV"/>
        </w:rPr>
        <w:t>, kā arī piedalīties ārpusstundu aktivitātēs, interešu izglītības programmās un visos citos izglītības iestādes organizētajos pasākumos.</w:t>
      </w:r>
    </w:p>
    <w:p w:rsidR="00DF4907" w:rsidRDefault="00122D9F">
      <w:pPr>
        <w:pStyle w:val="Standard"/>
        <w:numPr>
          <w:ilvl w:val="0"/>
          <w:numId w:val="15"/>
        </w:numPr>
        <w:spacing w:after="0"/>
        <w:ind w:left="284" w:right="-2"/>
        <w:jc w:val="both"/>
      </w:pPr>
      <w:r>
        <w:rPr>
          <w:sz w:val="24"/>
          <w:szCs w:val="24"/>
          <w:lang w:eastAsia="lv-LV"/>
        </w:rPr>
        <w:t>Izglītojamajiem ir tiesības uz netraucētu mācību darbu stundās un izvēlētajās ārpusstundu nodarbībās.</w:t>
      </w:r>
    </w:p>
    <w:p w:rsidR="00DF4907" w:rsidRDefault="00122D9F">
      <w:pPr>
        <w:pStyle w:val="Standard"/>
        <w:numPr>
          <w:ilvl w:val="0"/>
          <w:numId w:val="15"/>
        </w:numPr>
        <w:spacing w:after="0"/>
        <w:ind w:left="284" w:right="-2"/>
        <w:jc w:val="both"/>
      </w:pPr>
      <w:r>
        <w:rPr>
          <w:sz w:val="24"/>
          <w:szCs w:val="24"/>
          <w:lang w:eastAsia="lv-LV"/>
        </w:rPr>
        <w:t>Izglītojamie ir tiesīgi izmantot visus skolas resursus izglītības iegūšanai, tai s</w:t>
      </w:r>
      <w:r w:rsidR="00E76D99">
        <w:rPr>
          <w:sz w:val="24"/>
          <w:szCs w:val="24"/>
          <w:lang w:eastAsia="lv-LV"/>
        </w:rPr>
        <w:t>kaitā</w:t>
      </w:r>
      <w:r>
        <w:rPr>
          <w:sz w:val="24"/>
          <w:szCs w:val="24"/>
          <w:lang w:eastAsia="lv-LV"/>
        </w:rPr>
        <w:t>, citas informācijas krātuves un mācību līdzekļus.</w:t>
      </w:r>
    </w:p>
    <w:p w:rsidR="00DF4907" w:rsidRDefault="00122D9F">
      <w:pPr>
        <w:pStyle w:val="Standard"/>
        <w:numPr>
          <w:ilvl w:val="0"/>
          <w:numId w:val="15"/>
        </w:numPr>
        <w:spacing w:after="0"/>
        <w:ind w:left="284" w:right="-2"/>
        <w:jc w:val="both"/>
      </w:pPr>
      <w:r>
        <w:rPr>
          <w:sz w:val="24"/>
          <w:szCs w:val="24"/>
          <w:shd w:val="clear" w:color="auto" w:fill="FFFFFF"/>
          <w:lang w:eastAsia="lv-LV"/>
        </w:rPr>
        <w:t>Izglītojamajiem ir tiesības saņemt motivētu savu zināšanu novērtējumu saskaņā ar skolas “Izglītojamo mācību sasniegumu vērtēšanas kārtību”, saņemt no pedagogiem savlaicīgu informāciju par pārbaudes darbiem un citiem ar izglītības procesu saistītiem jautājumiem.</w:t>
      </w:r>
    </w:p>
    <w:p w:rsidR="00DF4907" w:rsidRDefault="00122D9F">
      <w:pPr>
        <w:pStyle w:val="Standard"/>
        <w:numPr>
          <w:ilvl w:val="0"/>
          <w:numId w:val="15"/>
        </w:numPr>
        <w:spacing w:after="0"/>
        <w:ind w:left="284" w:right="-2"/>
        <w:jc w:val="both"/>
      </w:pPr>
      <w:r>
        <w:rPr>
          <w:sz w:val="24"/>
          <w:szCs w:val="24"/>
          <w:lang w:eastAsia="lv-LV"/>
        </w:rPr>
        <w:t>Izglītojamie ir tiesīgi pēc izvēles nodarboties skolas interešu izglītības programmās,</w:t>
      </w:r>
      <w:r>
        <w:rPr>
          <w:sz w:val="24"/>
          <w:szCs w:val="24"/>
          <w:lang w:eastAsia="lv-LV"/>
        </w:rPr>
        <w:br/>
        <w:t>pulciņos un kolektīvos, kā arī piedalīties citos ārpusstundu izglītības iestādes piedāvātos pasākumos.</w:t>
      </w:r>
    </w:p>
    <w:p w:rsidR="00DF4907" w:rsidRDefault="00122D9F">
      <w:pPr>
        <w:pStyle w:val="Standard"/>
        <w:numPr>
          <w:ilvl w:val="0"/>
          <w:numId w:val="15"/>
        </w:numPr>
        <w:spacing w:after="0"/>
        <w:ind w:left="284" w:right="-2"/>
        <w:jc w:val="both"/>
      </w:pPr>
      <w:r>
        <w:rPr>
          <w:sz w:val="24"/>
          <w:szCs w:val="24"/>
          <w:lang w:eastAsia="lv-LV"/>
        </w:rPr>
        <w:t>Saņemt izglītības iestādes pedagogu konsultācijas visos mācību priekšmetos.</w:t>
      </w:r>
    </w:p>
    <w:p w:rsidR="00DF4907" w:rsidRDefault="00122D9F">
      <w:pPr>
        <w:pStyle w:val="Standard"/>
        <w:numPr>
          <w:ilvl w:val="0"/>
          <w:numId w:val="15"/>
        </w:numPr>
        <w:spacing w:after="0"/>
        <w:ind w:left="284" w:right="-2"/>
        <w:jc w:val="both"/>
      </w:pPr>
      <w:r>
        <w:rPr>
          <w:sz w:val="24"/>
          <w:szCs w:val="24"/>
          <w:lang w:eastAsia="lv-LV"/>
        </w:rPr>
        <w:t>Izglītojamie ir tiesīgi brīvi izteikt un aizstāvēt savas domas un uzskatus, paust attieksmi par izglītības iestādes darba organizāciju, izglītības procesu un izteikt priekšlikumus izglītības iestādes dzīves pilnveidošanai, apspriest radušās problēmas ar pedagogiem un skolas vadību.</w:t>
      </w:r>
    </w:p>
    <w:p w:rsidR="00DF4907" w:rsidRDefault="00122D9F" w:rsidP="0098106E">
      <w:pPr>
        <w:pStyle w:val="Standard"/>
        <w:numPr>
          <w:ilvl w:val="0"/>
          <w:numId w:val="15"/>
        </w:numPr>
        <w:spacing w:after="0"/>
        <w:ind w:left="284" w:right="-2"/>
        <w:jc w:val="both"/>
      </w:pPr>
      <w:r>
        <w:rPr>
          <w:sz w:val="24"/>
          <w:szCs w:val="24"/>
          <w:lang w:eastAsia="lv-LV"/>
        </w:rPr>
        <w:t xml:space="preserve">Aizstāvēt savas tiesības, izmantojot skolas </w:t>
      </w:r>
      <w:r w:rsidR="0098106E">
        <w:rPr>
          <w:sz w:val="24"/>
          <w:szCs w:val="24"/>
          <w:lang w:eastAsia="lv-LV"/>
        </w:rPr>
        <w:t>padomes</w:t>
      </w:r>
      <w:r>
        <w:rPr>
          <w:sz w:val="24"/>
          <w:szCs w:val="24"/>
          <w:lang w:eastAsia="lv-LV"/>
        </w:rPr>
        <w:t xml:space="preserve"> institūcijas.</w:t>
      </w:r>
    </w:p>
    <w:p w:rsidR="00DF4907" w:rsidRDefault="00122D9F">
      <w:pPr>
        <w:pStyle w:val="Standard"/>
        <w:numPr>
          <w:ilvl w:val="0"/>
          <w:numId w:val="15"/>
        </w:numPr>
        <w:spacing w:after="0"/>
        <w:ind w:left="284" w:right="-2"/>
        <w:jc w:val="both"/>
      </w:pPr>
      <w:r>
        <w:rPr>
          <w:sz w:val="24"/>
          <w:szCs w:val="24"/>
          <w:lang w:eastAsia="lv-LV"/>
        </w:rPr>
        <w:t>Pārstāvēt skolu dažāda mēroga pasākumos, s</w:t>
      </w:r>
      <w:r w:rsidR="0098106E">
        <w:rPr>
          <w:sz w:val="24"/>
          <w:szCs w:val="24"/>
          <w:lang w:eastAsia="lv-LV"/>
        </w:rPr>
        <w:t>acensībās, konkursos, festivālos</w:t>
      </w:r>
      <w:r>
        <w:rPr>
          <w:sz w:val="24"/>
          <w:szCs w:val="24"/>
          <w:lang w:eastAsia="lv-LV"/>
        </w:rPr>
        <w:t>.</w:t>
      </w:r>
    </w:p>
    <w:p w:rsidR="00DF4907" w:rsidRDefault="00122D9F">
      <w:pPr>
        <w:pStyle w:val="Standard"/>
        <w:numPr>
          <w:ilvl w:val="0"/>
          <w:numId w:val="15"/>
        </w:numPr>
        <w:spacing w:after="0"/>
        <w:ind w:left="284" w:right="-2"/>
        <w:jc w:val="both"/>
      </w:pPr>
      <w:r>
        <w:rPr>
          <w:sz w:val="24"/>
          <w:szCs w:val="24"/>
          <w:lang w:eastAsia="lv-LV"/>
        </w:rPr>
        <w:t>Izglītojamajiem ir tiesības uz dzīvībai un veselībai drošiem apstākļiem skolā un tās organizētajos pasākumos.</w:t>
      </w:r>
    </w:p>
    <w:p w:rsidR="00DF4907" w:rsidRDefault="00122D9F">
      <w:pPr>
        <w:pStyle w:val="Standard"/>
        <w:numPr>
          <w:ilvl w:val="0"/>
          <w:numId w:val="15"/>
        </w:numPr>
        <w:spacing w:after="0"/>
        <w:ind w:left="284" w:right="-2"/>
        <w:jc w:val="both"/>
      </w:pPr>
      <w:r>
        <w:rPr>
          <w:sz w:val="24"/>
          <w:szCs w:val="24"/>
          <w:lang w:eastAsia="lv-LV"/>
        </w:rPr>
        <w:t>Izglītojam</w:t>
      </w:r>
      <w:r w:rsidR="0098106E">
        <w:rPr>
          <w:sz w:val="24"/>
          <w:szCs w:val="24"/>
          <w:lang w:eastAsia="lv-LV"/>
        </w:rPr>
        <w:t xml:space="preserve">ie ir tiesīgi </w:t>
      </w:r>
      <w:r>
        <w:rPr>
          <w:sz w:val="24"/>
          <w:szCs w:val="24"/>
          <w:lang w:eastAsia="lv-LV"/>
        </w:rPr>
        <w:t xml:space="preserve"> neatliekamo medicīnisko palīdzību normatīvajos aktos noteiktajā apmērā.</w:t>
      </w:r>
    </w:p>
    <w:p w:rsidR="00DF4907" w:rsidRDefault="00DF4907" w:rsidP="0098106E">
      <w:pPr>
        <w:pStyle w:val="Standard"/>
        <w:spacing w:after="0"/>
        <w:ind w:right="-2"/>
        <w:jc w:val="both"/>
      </w:pPr>
    </w:p>
    <w:p w:rsidR="00DF4907" w:rsidRDefault="00DF4907">
      <w:pPr>
        <w:pStyle w:val="Standard"/>
        <w:spacing w:after="0"/>
        <w:ind w:right="-198"/>
        <w:jc w:val="center"/>
        <w:rPr>
          <w:b/>
          <w:bCs/>
          <w:color w:val="000000"/>
          <w:sz w:val="24"/>
          <w:szCs w:val="24"/>
        </w:rPr>
      </w:pPr>
    </w:p>
    <w:p w:rsidR="00DF4907" w:rsidRDefault="00122D9F">
      <w:pPr>
        <w:pStyle w:val="Standard"/>
        <w:spacing w:after="0"/>
        <w:ind w:right="-198"/>
        <w:jc w:val="center"/>
        <w:rPr>
          <w:b/>
          <w:bCs/>
          <w:color w:val="000000"/>
          <w:sz w:val="24"/>
          <w:szCs w:val="24"/>
        </w:rPr>
      </w:pPr>
      <w:r>
        <w:rPr>
          <w:b/>
          <w:bCs/>
          <w:color w:val="000000"/>
          <w:sz w:val="24"/>
          <w:szCs w:val="24"/>
        </w:rPr>
        <w:t>IV. Izglītojamā pienākumi</w:t>
      </w:r>
    </w:p>
    <w:p w:rsidR="00DF4907" w:rsidRDefault="00DF4907">
      <w:pPr>
        <w:pStyle w:val="Standard"/>
        <w:spacing w:after="0"/>
        <w:ind w:right="-198"/>
        <w:jc w:val="center"/>
        <w:rPr>
          <w:b/>
          <w:bCs/>
          <w:color w:val="000000"/>
          <w:sz w:val="24"/>
          <w:szCs w:val="24"/>
        </w:rPr>
      </w:pPr>
    </w:p>
    <w:p w:rsidR="00DF4907" w:rsidRDefault="00122D9F">
      <w:pPr>
        <w:pStyle w:val="Standard"/>
        <w:numPr>
          <w:ilvl w:val="0"/>
          <w:numId w:val="15"/>
        </w:numPr>
        <w:spacing w:after="0"/>
        <w:ind w:left="284"/>
        <w:jc w:val="both"/>
      </w:pPr>
      <w:r>
        <w:rPr>
          <w:sz w:val="24"/>
          <w:szCs w:val="24"/>
          <w:lang w:eastAsia="lv-LV"/>
        </w:rPr>
        <w:t>Izglītojamo pienākumi ir:</w:t>
      </w:r>
    </w:p>
    <w:p w:rsidR="00DF4907" w:rsidRDefault="00122D9F">
      <w:pPr>
        <w:pStyle w:val="Standard"/>
        <w:spacing w:after="0"/>
        <w:ind w:left="720"/>
        <w:jc w:val="both"/>
        <w:rPr>
          <w:sz w:val="24"/>
          <w:szCs w:val="24"/>
          <w:lang w:eastAsia="lv-LV"/>
        </w:rPr>
      </w:pPr>
      <w:r>
        <w:rPr>
          <w:sz w:val="24"/>
          <w:szCs w:val="24"/>
          <w:lang w:eastAsia="lv-LV"/>
        </w:rPr>
        <w:t>42.1. mācīties atbilstoši savām spējām, cenšoties uzlabot savu sniegumu;</w:t>
      </w:r>
    </w:p>
    <w:p w:rsidR="00DF4907" w:rsidRDefault="00122D9F">
      <w:pPr>
        <w:pStyle w:val="Standard"/>
        <w:spacing w:after="0"/>
        <w:ind w:left="720"/>
        <w:jc w:val="both"/>
      </w:pPr>
      <w:r>
        <w:rPr>
          <w:sz w:val="24"/>
          <w:szCs w:val="24"/>
          <w:lang w:eastAsia="lv-LV"/>
        </w:rPr>
        <w:t xml:space="preserve">42.2. atbilstoši savām spējām, prasmēm un talantam pārstāvēt skolu konkursos, </w:t>
      </w:r>
      <w:r w:rsidR="0098106E">
        <w:rPr>
          <w:sz w:val="24"/>
          <w:szCs w:val="24"/>
          <w:lang w:eastAsia="lv-LV"/>
        </w:rPr>
        <w:t>skatēs, sacensībās un festivālos</w:t>
      </w:r>
    </w:p>
    <w:p w:rsidR="00DF4907" w:rsidRDefault="00122D9F">
      <w:pPr>
        <w:pStyle w:val="Standard"/>
        <w:spacing w:after="0"/>
        <w:ind w:firstLine="720"/>
        <w:jc w:val="both"/>
      </w:pPr>
      <w:r>
        <w:rPr>
          <w:sz w:val="24"/>
          <w:szCs w:val="24"/>
          <w:lang w:eastAsia="lv-LV"/>
        </w:rPr>
        <w:t>42.3. ievērot Iekšējās kārtības noteikumus;</w:t>
      </w:r>
    </w:p>
    <w:p w:rsidR="00DF4907" w:rsidRDefault="00122D9F">
      <w:pPr>
        <w:pStyle w:val="Standard"/>
        <w:spacing w:after="0"/>
        <w:ind w:left="720"/>
        <w:jc w:val="both"/>
        <w:rPr>
          <w:sz w:val="24"/>
          <w:szCs w:val="24"/>
          <w:lang w:eastAsia="lv-LV"/>
        </w:rPr>
      </w:pPr>
      <w:r>
        <w:rPr>
          <w:sz w:val="24"/>
          <w:szCs w:val="24"/>
          <w:lang w:eastAsia="lv-LV"/>
        </w:rPr>
        <w:t>42.4. ar cieņu izturēties pret valsti un sabiedrību, valsts un skolas simboliku un atribūtiku;</w:t>
      </w:r>
    </w:p>
    <w:p w:rsidR="00DF4907" w:rsidRDefault="00122D9F">
      <w:pPr>
        <w:pStyle w:val="Standard"/>
        <w:spacing w:after="0"/>
        <w:ind w:left="720"/>
        <w:jc w:val="both"/>
      </w:pPr>
      <w:r>
        <w:rPr>
          <w:sz w:val="24"/>
          <w:szCs w:val="24"/>
          <w:lang w:eastAsia="lv-LV"/>
        </w:rPr>
        <w:t>42.5. ievērot pārējo izglītojamo tiesības uz netraucētu izglītības ieguvi;</w:t>
      </w:r>
    </w:p>
    <w:p w:rsidR="00DF4907" w:rsidRDefault="00122D9F">
      <w:pPr>
        <w:pStyle w:val="Standard"/>
        <w:spacing w:after="0"/>
        <w:ind w:left="720"/>
      </w:pPr>
      <w:r>
        <w:rPr>
          <w:sz w:val="24"/>
          <w:szCs w:val="24"/>
          <w:lang w:eastAsia="lv-LV"/>
        </w:rPr>
        <w:t>42.6. būt pieklājīgam saskarsmē ar citiem izglītojamajiem, pedagogiem, darbiniekiem un iestādes apmeklētājiem;</w:t>
      </w:r>
      <w:r>
        <w:rPr>
          <w:sz w:val="24"/>
          <w:szCs w:val="24"/>
          <w:lang w:eastAsia="lv-LV"/>
        </w:rPr>
        <w:br/>
        <w:t>42.7. izpildīt skolas pedagogu un darbinieku likumīgās prasības;</w:t>
      </w:r>
    </w:p>
    <w:p w:rsidR="00DF4907" w:rsidRDefault="00122D9F">
      <w:pPr>
        <w:pStyle w:val="Standard"/>
        <w:spacing w:after="0"/>
        <w:ind w:left="720"/>
        <w:jc w:val="both"/>
      </w:pPr>
      <w:r>
        <w:rPr>
          <w:sz w:val="24"/>
          <w:szCs w:val="24"/>
          <w:lang w:eastAsia="lv-LV"/>
        </w:rPr>
        <w:t>42.8. nekavējoties informēt skolas pedagogus, darbiniekus, ja izglītojamais kādas personas darbībā saskata draudus savai vai citu personu drošībai;</w:t>
      </w:r>
    </w:p>
    <w:p w:rsidR="00DF4907" w:rsidRDefault="00122D9F">
      <w:pPr>
        <w:pStyle w:val="Standard"/>
        <w:spacing w:after="0"/>
        <w:ind w:left="720"/>
        <w:jc w:val="both"/>
      </w:pPr>
      <w:r>
        <w:rPr>
          <w:sz w:val="24"/>
          <w:szCs w:val="24"/>
          <w:lang w:eastAsia="lv-LV"/>
        </w:rPr>
        <w:t>42.9. saudzīgi izturēties pret iestādes īpašumu un, ja izglītojamais ar savu rīcību nodarījis materiālos zaudējumus, atlīdzināt tos;</w:t>
      </w:r>
    </w:p>
    <w:p w:rsidR="00DF4907" w:rsidRDefault="00122D9F">
      <w:pPr>
        <w:pStyle w:val="Standard"/>
        <w:spacing w:after="0"/>
        <w:ind w:left="720"/>
        <w:jc w:val="both"/>
        <w:rPr>
          <w:sz w:val="24"/>
          <w:szCs w:val="24"/>
          <w:lang w:eastAsia="lv-LV"/>
        </w:rPr>
      </w:pPr>
      <w:r>
        <w:rPr>
          <w:sz w:val="24"/>
          <w:szCs w:val="24"/>
          <w:lang w:eastAsia="lv-LV"/>
        </w:rPr>
        <w:t>42.10. ievērot tīrību iestādē un sanitāri higiēniskās prasības koplietošanas telpās;</w:t>
      </w:r>
    </w:p>
    <w:p w:rsidR="00DF4907" w:rsidRDefault="00122D9F">
      <w:pPr>
        <w:pStyle w:val="Standard"/>
        <w:spacing w:after="0"/>
        <w:ind w:left="720"/>
        <w:jc w:val="both"/>
      </w:pPr>
      <w:r>
        <w:rPr>
          <w:sz w:val="24"/>
          <w:szCs w:val="24"/>
          <w:lang w:eastAsia="lv-LV"/>
        </w:rPr>
        <w:t>42.11. rūpēties par savu veselību, tai skaitā ievērot personīgo higiēnu;</w:t>
      </w:r>
    </w:p>
    <w:p w:rsidR="00DF4907" w:rsidRDefault="00122D9F">
      <w:pPr>
        <w:pStyle w:val="Standard"/>
        <w:spacing w:after="0"/>
        <w:ind w:left="720"/>
        <w:jc w:val="both"/>
        <w:rPr>
          <w:sz w:val="24"/>
          <w:szCs w:val="24"/>
          <w:lang w:eastAsia="lv-LV"/>
        </w:rPr>
      </w:pPr>
      <w:r>
        <w:rPr>
          <w:sz w:val="24"/>
          <w:szCs w:val="24"/>
          <w:lang w:eastAsia="lv-LV"/>
        </w:rPr>
        <w:t>42.12. ievērot ugunsdrošības, ceļu satiksmes noteikumus un drošības tehnikas noteikumus mācību priekšmetu kabinetos, sporta nodarbībās un sacensībās, ekskursijās un citos izglītības iestādes organizētajos pasākumos;</w:t>
      </w:r>
    </w:p>
    <w:p w:rsidR="00DF4907" w:rsidRDefault="00122D9F">
      <w:pPr>
        <w:pStyle w:val="Standard"/>
        <w:spacing w:after="0"/>
        <w:ind w:left="720"/>
        <w:jc w:val="both"/>
      </w:pPr>
      <w:r>
        <w:rPr>
          <w:sz w:val="24"/>
          <w:szCs w:val="24"/>
          <w:lang w:eastAsia="lv-LV"/>
        </w:rPr>
        <w:t>42.13. precīzi izpildīt noteiktās prasības ārkārtas situācijās;</w:t>
      </w:r>
    </w:p>
    <w:p w:rsidR="00DF4907" w:rsidRDefault="00122D9F">
      <w:pPr>
        <w:pStyle w:val="Standard"/>
        <w:spacing w:after="0"/>
        <w:ind w:firstLine="720"/>
      </w:pPr>
      <w:r>
        <w:rPr>
          <w:sz w:val="24"/>
          <w:szCs w:val="24"/>
          <w:lang w:eastAsia="lv-LV"/>
        </w:rPr>
        <w:t>42.14. piedalīties visās mācību stundu sarakstā paredzētajās mācību stundās;</w:t>
      </w:r>
    </w:p>
    <w:p w:rsidR="00DF4907" w:rsidRDefault="00122D9F">
      <w:pPr>
        <w:pStyle w:val="Standard"/>
        <w:spacing w:after="0"/>
        <w:ind w:left="709"/>
        <w:jc w:val="both"/>
      </w:pPr>
      <w:r>
        <w:rPr>
          <w:sz w:val="24"/>
          <w:szCs w:val="24"/>
          <w:lang w:eastAsia="lv-LV"/>
        </w:rPr>
        <w:t>42.15. pēc attaisnotas prombūtnes slimības dēļ, izglītojamā pienākums ir t</w:t>
      </w:r>
      <w:r w:rsidR="0098106E">
        <w:rPr>
          <w:sz w:val="24"/>
          <w:szCs w:val="24"/>
          <w:lang w:eastAsia="lv-LV"/>
        </w:rPr>
        <w:t xml:space="preserve">rīs dienu laikā iesniegt skolas administrācijai </w:t>
      </w:r>
      <w:r>
        <w:rPr>
          <w:sz w:val="24"/>
          <w:szCs w:val="24"/>
          <w:lang w:eastAsia="lv-LV"/>
        </w:rPr>
        <w:t>kavējumus attaisnojošu dokumentu;</w:t>
      </w:r>
    </w:p>
    <w:p w:rsidR="00DF4907" w:rsidRDefault="00122D9F">
      <w:pPr>
        <w:pStyle w:val="Standard"/>
        <w:numPr>
          <w:ilvl w:val="0"/>
          <w:numId w:val="15"/>
        </w:numPr>
        <w:spacing w:after="0"/>
        <w:ind w:left="284"/>
      </w:pPr>
      <w:r>
        <w:rPr>
          <w:sz w:val="24"/>
          <w:szCs w:val="24"/>
          <w:lang w:eastAsia="lv-LV"/>
        </w:rPr>
        <w:t>Par attaisnotiem stundu kavējumiem tiek atzīti:</w:t>
      </w:r>
    </w:p>
    <w:p w:rsidR="00DF4907" w:rsidRDefault="00122D9F">
      <w:pPr>
        <w:pStyle w:val="Standard"/>
        <w:spacing w:after="0"/>
        <w:ind w:left="720"/>
        <w:jc w:val="both"/>
        <w:rPr>
          <w:sz w:val="24"/>
          <w:szCs w:val="24"/>
          <w:lang w:eastAsia="lv-LV"/>
        </w:rPr>
      </w:pPr>
      <w:r>
        <w:rPr>
          <w:sz w:val="24"/>
          <w:szCs w:val="24"/>
          <w:lang w:eastAsia="lv-LV"/>
        </w:rPr>
        <w:t>43.1. visi kavējumi, kurus apstiprina ārsta zīme;</w:t>
      </w:r>
    </w:p>
    <w:p w:rsidR="00DF4907" w:rsidRPr="00096237" w:rsidRDefault="00122D9F">
      <w:pPr>
        <w:pStyle w:val="Standard"/>
        <w:spacing w:after="0"/>
        <w:ind w:left="720"/>
        <w:jc w:val="both"/>
        <w:rPr>
          <w:color w:val="FF0000"/>
        </w:rPr>
      </w:pPr>
      <w:r w:rsidRPr="00807965">
        <w:rPr>
          <w:sz w:val="24"/>
          <w:szCs w:val="24"/>
          <w:lang w:eastAsia="lv-LV"/>
        </w:rPr>
        <w:lastRenderedPageBreak/>
        <w:t>43.2. kavējumi ārkārtēja notikuma ģimenē dēļ, kas apstiprināts ar vecāku rakstisku vai telefonisku</w:t>
      </w:r>
      <w:r w:rsidR="00096237" w:rsidRPr="00807965">
        <w:rPr>
          <w:sz w:val="24"/>
          <w:szCs w:val="24"/>
          <w:lang w:eastAsia="lv-LV"/>
        </w:rPr>
        <w:t xml:space="preserve"> paziņojumu klases </w:t>
      </w:r>
      <w:r w:rsidR="00096237" w:rsidRPr="003F6F62">
        <w:rPr>
          <w:sz w:val="24"/>
          <w:szCs w:val="24"/>
          <w:lang w:eastAsia="lv-LV"/>
        </w:rPr>
        <w:t>audzinātājam, ne vairāk kā trīs dienas semestrī.</w:t>
      </w:r>
    </w:p>
    <w:p w:rsidR="00DF4907" w:rsidRDefault="00122D9F">
      <w:pPr>
        <w:pStyle w:val="Standard"/>
        <w:spacing w:after="0"/>
        <w:ind w:left="709" w:firstLine="11"/>
        <w:jc w:val="both"/>
      </w:pPr>
      <w:r>
        <w:rPr>
          <w:sz w:val="24"/>
          <w:szCs w:val="24"/>
          <w:lang w:eastAsia="lv-LV"/>
        </w:rPr>
        <w:t>43.3. kavējumi, kad izglītojamajiem ir nepieciešams kavēt stundas citu iemeslu dēļ (sporta</w:t>
      </w:r>
      <w:r>
        <w:rPr>
          <w:sz w:val="24"/>
          <w:szCs w:val="24"/>
          <w:lang w:eastAsia="lv-LV"/>
        </w:rPr>
        <w:br/>
        <w:t>sacensības, koncerti, u.tml.)un to ir apstiprinājis izglītības iestādes direktors.</w:t>
      </w:r>
    </w:p>
    <w:p w:rsidR="00DF4907" w:rsidRDefault="0098106E">
      <w:pPr>
        <w:pStyle w:val="Sarakstarindkopa"/>
        <w:numPr>
          <w:ilvl w:val="0"/>
          <w:numId w:val="15"/>
        </w:numPr>
        <w:spacing w:after="0"/>
        <w:ind w:left="284" w:right="-2"/>
        <w:jc w:val="both"/>
      </w:pPr>
      <w:r>
        <w:rPr>
          <w:color w:val="000000"/>
          <w:sz w:val="24"/>
          <w:szCs w:val="24"/>
        </w:rPr>
        <w:t xml:space="preserve"> </w:t>
      </w:r>
      <w:r w:rsidR="00122D9F">
        <w:rPr>
          <w:color w:val="000000"/>
          <w:sz w:val="24"/>
          <w:szCs w:val="24"/>
        </w:rPr>
        <w:t>Vecāki izvērtē sava bērna veselības stāvokli un neļauj apmeklēt skolu, ja ir elpceļu infekcijas slimības pazīmes, sazinās ar ārs</w:t>
      </w:r>
      <w:r>
        <w:rPr>
          <w:color w:val="000000"/>
          <w:sz w:val="24"/>
          <w:szCs w:val="24"/>
        </w:rPr>
        <w:t xml:space="preserve">tu un informē skolu, </w:t>
      </w:r>
      <w:r w:rsidR="00122D9F">
        <w:rPr>
          <w:color w:val="000000"/>
          <w:sz w:val="24"/>
          <w:szCs w:val="24"/>
        </w:rPr>
        <w:t>piesakot kavējumu e-klasē (skolēni ar infekcijas slimības pazīmēm un paaugstinātu ķermeņa temperatūru nedrīkst apmeklēt skolu).</w:t>
      </w:r>
    </w:p>
    <w:p w:rsidR="00DF4907" w:rsidRDefault="00122D9F">
      <w:pPr>
        <w:pStyle w:val="Sarakstarindkopa"/>
        <w:numPr>
          <w:ilvl w:val="0"/>
          <w:numId w:val="15"/>
        </w:numPr>
        <w:spacing w:after="0"/>
        <w:ind w:left="284" w:right="-2"/>
        <w:jc w:val="both"/>
      </w:pPr>
      <w:r>
        <w:rPr>
          <w:color w:val="000000"/>
          <w:sz w:val="24"/>
          <w:szCs w:val="24"/>
        </w:rPr>
        <w:t>Vecākam nedēļu iepriekš raksti</w:t>
      </w:r>
      <w:r w:rsidR="0098106E">
        <w:rPr>
          <w:color w:val="000000"/>
          <w:sz w:val="24"/>
          <w:szCs w:val="24"/>
        </w:rPr>
        <w:t xml:space="preserve">ski jāinformē skola, </w:t>
      </w:r>
      <w:r>
        <w:rPr>
          <w:color w:val="000000"/>
          <w:sz w:val="24"/>
          <w:szCs w:val="24"/>
        </w:rPr>
        <w:t>ja vecāki plāno doties ceļojumā kopā ar bērnu.</w:t>
      </w:r>
    </w:p>
    <w:p w:rsidR="00DF4907" w:rsidRDefault="00122D9F">
      <w:pPr>
        <w:pStyle w:val="Sarakstarindkopa"/>
        <w:numPr>
          <w:ilvl w:val="0"/>
          <w:numId w:val="15"/>
        </w:numPr>
        <w:spacing w:after="0"/>
        <w:ind w:left="284" w:right="-2"/>
        <w:jc w:val="both"/>
      </w:pPr>
      <w:r>
        <w:rPr>
          <w:color w:val="000000"/>
          <w:sz w:val="24"/>
          <w:szCs w:val="24"/>
        </w:rPr>
        <w:t xml:space="preserve">Jebkura cita iemesla </w:t>
      </w:r>
      <w:r w:rsidR="0098106E">
        <w:rPr>
          <w:color w:val="000000"/>
          <w:sz w:val="24"/>
          <w:szCs w:val="24"/>
        </w:rPr>
        <w:t>kavējumus vecākiem līdz plkst. 12.</w:t>
      </w:r>
      <w:r>
        <w:rPr>
          <w:color w:val="000000"/>
          <w:sz w:val="24"/>
          <w:szCs w:val="24"/>
        </w:rPr>
        <w:t>00 jāpiesaka e-klasē, precīzi norādot kavējuma iemeslu, pretējā gadījumā skolēns var skolā ierasties tikai, ja iesniedz ārsta izziņu par veselības stāvokli.</w:t>
      </w:r>
    </w:p>
    <w:p w:rsidR="00DF4907" w:rsidRDefault="00122D9F">
      <w:pPr>
        <w:pStyle w:val="Sarakstarindkopa"/>
        <w:numPr>
          <w:ilvl w:val="0"/>
          <w:numId w:val="15"/>
        </w:numPr>
        <w:spacing w:after="0"/>
        <w:ind w:left="284" w:right="-2"/>
        <w:jc w:val="both"/>
      </w:pPr>
      <w:r>
        <w:rPr>
          <w:color w:val="000000"/>
          <w:sz w:val="24"/>
          <w:szCs w:val="24"/>
        </w:rPr>
        <w:t>Kavējumu uzskaite skolā notiek saskaņā ar noteikumiem par mācību kavējumu uzskaiti un reģistrēšanu.</w:t>
      </w:r>
    </w:p>
    <w:p w:rsidR="00DF4907" w:rsidRDefault="00DF4907" w:rsidP="0098106E">
      <w:pPr>
        <w:spacing w:after="0"/>
        <w:ind w:right="-2"/>
        <w:jc w:val="both"/>
      </w:pPr>
    </w:p>
    <w:p w:rsidR="00DF4907" w:rsidRDefault="00DF4907">
      <w:pPr>
        <w:pStyle w:val="Standard"/>
        <w:spacing w:after="0"/>
        <w:ind w:right="-2"/>
        <w:jc w:val="both"/>
        <w:rPr>
          <w:color w:val="000000"/>
          <w:sz w:val="24"/>
          <w:szCs w:val="24"/>
        </w:rPr>
      </w:pPr>
    </w:p>
    <w:p w:rsidR="00DF4907" w:rsidRDefault="00122D9F">
      <w:pPr>
        <w:pStyle w:val="Standard"/>
        <w:spacing w:after="0"/>
        <w:jc w:val="center"/>
      </w:pPr>
      <w:r>
        <w:rPr>
          <w:b/>
          <w:sz w:val="24"/>
          <w:szCs w:val="24"/>
          <w:lang w:eastAsia="lv-LV"/>
        </w:rPr>
        <w:t>V. Izglītojamo darba organizācija un saistītie noteikumi</w:t>
      </w:r>
    </w:p>
    <w:p w:rsidR="00DF4907" w:rsidRDefault="00DF4907">
      <w:pPr>
        <w:pStyle w:val="Standard"/>
        <w:spacing w:after="0"/>
        <w:jc w:val="both"/>
        <w:rPr>
          <w:sz w:val="24"/>
          <w:szCs w:val="24"/>
          <w:lang w:eastAsia="lv-LV"/>
        </w:rPr>
      </w:pPr>
    </w:p>
    <w:p w:rsidR="00DF4907" w:rsidRDefault="00122D9F">
      <w:pPr>
        <w:pStyle w:val="Sarakstarindkopa"/>
        <w:numPr>
          <w:ilvl w:val="0"/>
          <w:numId w:val="15"/>
        </w:numPr>
        <w:spacing w:after="0"/>
        <w:ind w:left="284" w:right="-2"/>
        <w:jc w:val="both"/>
      </w:pPr>
      <w:r>
        <w:rPr>
          <w:sz w:val="24"/>
          <w:szCs w:val="24"/>
          <w:lang w:eastAsia="lv-LV"/>
        </w:rPr>
        <w:t xml:space="preserve">Izglītojamie izglītības iestādē ierodas </w:t>
      </w:r>
      <w:r w:rsidR="0098106E">
        <w:rPr>
          <w:sz w:val="24"/>
          <w:szCs w:val="24"/>
          <w:lang w:eastAsia="lv-LV"/>
        </w:rPr>
        <w:t xml:space="preserve">tīrā un sakoptā tērpā, atbilstoši skolas prasībām, </w:t>
      </w:r>
      <w:r>
        <w:rPr>
          <w:sz w:val="24"/>
          <w:szCs w:val="24"/>
        </w:rPr>
        <w:t>neatkailinātām ķermeņa daļām, uz apģērba nav cilvēka cieņu aizskaroši uzraksti un zīmējumi. Skolas telpās uzturas bez galvassegas (kapuces, lakata, jebkura veida cepures).</w:t>
      </w:r>
    </w:p>
    <w:p w:rsidR="00DF4907" w:rsidRDefault="00122D9F">
      <w:pPr>
        <w:pStyle w:val="Sarakstarindkopa"/>
        <w:numPr>
          <w:ilvl w:val="0"/>
          <w:numId w:val="15"/>
        </w:numPr>
        <w:spacing w:after="0"/>
        <w:ind w:left="284" w:right="-2"/>
        <w:jc w:val="both"/>
      </w:pPr>
      <w:r>
        <w:rPr>
          <w:sz w:val="24"/>
          <w:szCs w:val="24"/>
          <w:lang w:eastAsia="lv-LV"/>
        </w:rPr>
        <w:t>Izglītojamā apģērbs nedrīkst reklamēt vardarbību, narkotikas, smēķēšanu un alkoholu.</w:t>
      </w:r>
    </w:p>
    <w:p w:rsidR="00DF4907" w:rsidRDefault="00122D9F">
      <w:pPr>
        <w:pStyle w:val="Sarakstarindkopa"/>
        <w:numPr>
          <w:ilvl w:val="0"/>
          <w:numId w:val="15"/>
        </w:numPr>
        <w:spacing w:after="0"/>
        <w:ind w:left="284" w:right="-2"/>
        <w:jc w:val="both"/>
      </w:pPr>
      <w:r>
        <w:rPr>
          <w:sz w:val="24"/>
          <w:szCs w:val="24"/>
          <w:lang w:eastAsia="lv-LV"/>
        </w:rPr>
        <w:t>Matu sakārtojumam jāatbilst higiēnas prasībām un jābūt netraucējošam mācību procesā.</w:t>
      </w:r>
    </w:p>
    <w:p w:rsidR="00DF4907" w:rsidRDefault="00122D9F">
      <w:pPr>
        <w:pStyle w:val="Standard"/>
        <w:numPr>
          <w:ilvl w:val="0"/>
          <w:numId w:val="15"/>
        </w:numPr>
        <w:spacing w:after="0"/>
        <w:ind w:left="284"/>
        <w:jc w:val="both"/>
      </w:pPr>
      <w:r>
        <w:rPr>
          <w:sz w:val="24"/>
          <w:szCs w:val="24"/>
          <w:lang w:eastAsia="lv-LV"/>
        </w:rPr>
        <w:t xml:space="preserve">Izglītojamie ir atbildīgi par savas mācību vietas, </w:t>
      </w:r>
      <w:r w:rsidR="0098106E">
        <w:rPr>
          <w:sz w:val="24"/>
          <w:szCs w:val="24"/>
          <w:lang w:eastAsia="lv-LV"/>
        </w:rPr>
        <w:t>skolas inventāra, mācību materiālu</w:t>
      </w:r>
      <w:r>
        <w:rPr>
          <w:sz w:val="24"/>
          <w:szCs w:val="24"/>
          <w:lang w:eastAsia="lv-LV"/>
        </w:rPr>
        <w:t xml:space="preserve"> un telpu saglabāšanu, tīrību un kārtību. Ja kāds inventāra priekšmets ir nozudis vai sabojāts, izglītojama</w:t>
      </w:r>
      <w:r w:rsidR="0098106E">
        <w:rPr>
          <w:sz w:val="24"/>
          <w:szCs w:val="24"/>
          <w:lang w:eastAsia="lv-LV"/>
        </w:rPr>
        <w:t xml:space="preserve">is nekavējoties par to informē </w:t>
      </w:r>
      <w:r>
        <w:rPr>
          <w:sz w:val="24"/>
          <w:szCs w:val="24"/>
          <w:lang w:eastAsia="lv-LV"/>
        </w:rPr>
        <w:t xml:space="preserve"> mācību priekšmeta pedagogu vai citu pedagogu. Ja iestādes inventārs ir sabojāts vai zudis izglītojamā rīcības rezultātā, izglītojamais personīgi vai ar vecāku palīdzību novērš radītās kaitējuma sekas, vai atlīdzina zaudējuma vērtību.</w:t>
      </w:r>
    </w:p>
    <w:p w:rsidR="00DF4907" w:rsidRDefault="00122D9F">
      <w:pPr>
        <w:pStyle w:val="Standard"/>
        <w:numPr>
          <w:ilvl w:val="0"/>
          <w:numId w:val="15"/>
        </w:numPr>
        <w:spacing w:after="0"/>
        <w:ind w:left="284"/>
        <w:jc w:val="both"/>
      </w:pPr>
      <w:r>
        <w:rPr>
          <w:sz w:val="24"/>
          <w:szCs w:val="24"/>
          <w:lang w:eastAsia="lv-LV"/>
        </w:rPr>
        <w:t>Starpbrīdī izglītojamie pārvietojas</w:t>
      </w:r>
      <w:r w:rsidR="0098106E">
        <w:rPr>
          <w:sz w:val="24"/>
          <w:szCs w:val="24"/>
          <w:lang w:eastAsia="lv-LV"/>
        </w:rPr>
        <w:t xml:space="preserve"> uz to skolas telpu</w:t>
      </w:r>
      <w:r>
        <w:rPr>
          <w:sz w:val="24"/>
          <w:szCs w:val="24"/>
          <w:lang w:eastAsia="lv-LV"/>
        </w:rPr>
        <w:t>, kurā notiks nākamā</w:t>
      </w:r>
      <w:r>
        <w:rPr>
          <w:sz w:val="24"/>
          <w:szCs w:val="24"/>
          <w:lang w:eastAsia="lv-LV"/>
        </w:rPr>
        <w:br/>
        <w:t>mācību stunda.</w:t>
      </w:r>
    </w:p>
    <w:p w:rsidR="00DF4907" w:rsidRDefault="00122D9F">
      <w:pPr>
        <w:pStyle w:val="Standard"/>
        <w:numPr>
          <w:ilvl w:val="0"/>
          <w:numId w:val="15"/>
        </w:numPr>
        <w:spacing w:after="0"/>
        <w:ind w:left="284"/>
        <w:jc w:val="both"/>
      </w:pPr>
      <w:r>
        <w:rPr>
          <w:sz w:val="24"/>
          <w:szCs w:val="24"/>
          <w:lang w:eastAsia="lv-LV"/>
        </w:rPr>
        <w:t>Skolēna obligātā dok</w:t>
      </w:r>
      <w:r w:rsidR="0098106E">
        <w:rPr>
          <w:sz w:val="24"/>
          <w:szCs w:val="24"/>
          <w:lang w:eastAsia="lv-LV"/>
        </w:rPr>
        <w:t xml:space="preserve">umentācija ir </w:t>
      </w:r>
      <w:r>
        <w:rPr>
          <w:sz w:val="24"/>
          <w:szCs w:val="24"/>
          <w:lang w:eastAsia="lv-LV"/>
        </w:rPr>
        <w:t>e-dienasgrāmata.</w:t>
      </w:r>
    </w:p>
    <w:p w:rsidR="00DF4907" w:rsidRDefault="00122D9F">
      <w:pPr>
        <w:pStyle w:val="Standard"/>
        <w:numPr>
          <w:ilvl w:val="0"/>
          <w:numId w:val="15"/>
        </w:numPr>
        <w:spacing w:after="0"/>
        <w:ind w:left="284"/>
        <w:jc w:val="both"/>
      </w:pPr>
      <w:r>
        <w:rPr>
          <w:sz w:val="24"/>
          <w:szCs w:val="24"/>
          <w:lang w:eastAsia="lv-LV"/>
        </w:rPr>
        <w:t>Ja izglītojamais pārkāpj skolas Iekšējās kārtības noteikum</w:t>
      </w:r>
      <w:r w:rsidR="0098106E">
        <w:rPr>
          <w:sz w:val="24"/>
          <w:szCs w:val="24"/>
          <w:lang w:eastAsia="lv-LV"/>
        </w:rPr>
        <w:t>us, pedagogs</w:t>
      </w:r>
      <w:r>
        <w:rPr>
          <w:sz w:val="24"/>
          <w:szCs w:val="24"/>
          <w:lang w:eastAsia="lv-LV"/>
        </w:rPr>
        <w:t xml:space="preserve"> vai izglītības iestādes vadības pārstāvis var izglītojamā dienasgrāmatā ierakstīt piezīmi, kas informē viņa vecākus par radušos situāciju.</w:t>
      </w:r>
    </w:p>
    <w:p w:rsidR="00DF4907" w:rsidRDefault="00122D9F">
      <w:pPr>
        <w:pStyle w:val="Standard"/>
        <w:numPr>
          <w:ilvl w:val="0"/>
          <w:numId w:val="15"/>
        </w:numPr>
        <w:spacing w:after="0"/>
        <w:ind w:left="284"/>
        <w:jc w:val="both"/>
      </w:pPr>
      <w:r>
        <w:rPr>
          <w:sz w:val="24"/>
          <w:szCs w:val="24"/>
          <w:lang w:eastAsia="lv-LV"/>
        </w:rPr>
        <w:t>Stundās izglītojamie apzinīgi strādā un aktīvi piedalās mācību procesā, izpilda pedagoga</w:t>
      </w:r>
      <w:r>
        <w:rPr>
          <w:sz w:val="24"/>
          <w:szCs w:val="24"/>
          <w:lang w:eastAsia="lv-LV"/>
        </w:rPr>
        <w:br/>
        <w:t>norādījumus un uzdevumus, netraucē pārējiem izglītojamajiem un pedagogam.</w:t>
      </w:r>
    </w:p>
    <w:p w:rsidR="00DF4907" w:rsidRDefault="00122D9F">
      <w:pPr>
        <w:pStyle w:val="Standard"/>
        <w:numPr>
          <w:ilvl w:val="0"/>
          <w:numId w:val="15"/>
        </w:numPr>
        <w:spacing w:after="0"/>
        <w:ind w:left="284"/>
        <w:jc w:val="both"/>
      </w:pPr>
      <w:r>
        <w:rPr>
          <w:sz w:val="24"/>
          <w:szCs w:val="24"/>
          <w:lang w:eastAsia="lv-LV"/>
        </w:rPr>
        <w:t>Stundā ir aizliegts ēst, košļāt košļājamo gumiju, bez pedagoga a</w:t>
      </w:r>
      <w:r w:rsidR="0098106E">
        <w:rPr>
          <w:sz w:val="24"/>
          <w:szCs w:val="24"/>
          <w:lang w:eastAsia="lv-LV"/>
        </w:rPr>
        <w:t>tļaujas atstāt telpu</w:t>
      </w:r>
    </w:p>
    <w:p w:rsidR="00DF4907" w:rsidRDefault="00122D9F">
      <w:pPr>
        <w:pStyle w:val="Standard"/>
        <w:numPr>
          <w:ilvl w:val="0"/>
          <w:numId w:val="15"/>
        </w:numPr>
        <w:spacing w:after="0"/>
        <w:ind w:left="284"/>
        <w:jc w:val="both"/>
      </w:pPr>
      <w:r>
        <w:rPr>
          <w:sz w:val="24"/>
          <w:szCs w:val="24"/>
          <w:shd w:val="clear" w:color="auto" w:fill="FFFFFF"/>
          <w:lang w:eastAsia="lv-LV"/>
        </w:rPr>
        <w:t>Izglītojamajiem ir pienākums iepazīties ar eksā</w:t>
      </w:r>
      <w:r w:rsidR="0098106E">
        <w:rPr>
          <w:sz w:val="24"/>
          <w:szCs w:val="24"/>
          <w:shd w:val="clear" w:color="auto" w:fill="FFFFFF"/>
          <w:lang w:eastAsia="lv-LV"/>
        </w:rPr>
        <w:t>menu, ieskaišu,</w:t>
      </w:r>
      <w:r>
        <w:rPr>
          <w:sz w:val="24"/>
          <w:szCs w:val="24"/>
          <w:shd w:val="clear" w:color="auto" w:fill="FFFFFF"/>
          <w:lang w:eastAsia="lv-LV"/>
        </w:rPr>
        <w:t xml:space="preserve"> pārbaudes un citu darbu laiku un norises kārtību.</w:t>
      </w:r>
    </w:p>
    <w:p w:rsidR="00DF4907" w:rsidRDefault="00122D9F">
      <w:pPr>
        <w:pStyle w:val="Standard"/>
        <w:numPr>
          <w:ilvl w:val="0"/>
          <w:numId w:val="15"/>
        </w:numPr>
        <w:spacing w:after="0"/>
        <w:ind w:left="284"/>
        <w:jc w:val="both"/>
      </w:pPr>
      <w:r>
        <w:rPr>
          <w:sz w:val="24"/>
          <w:szCs w:val="24"/>
          <w:lang w:eastAsia="lv-LV"/>
        </w:rPr>
        <w:t>Lēmumu par izglītojamā pēcpārbaudījumiem un atkārtotu mācību gadu tajā pašā klasē noformē ar direktora rīkojumu un līdz mācību gada beigām rakstiski paziņo izglītojamajam un viņa vecākiem (aizbildņiem,</w:t>
      </w:r>
      <w:r w:rsidR="00F16E32">
        <w:rPr>
          <w:sz w:val="24"/>
          <w:szCs w:val="24"/>
          <w:lang w:eastAsia="lv-LV"/>
        </w:rPr>
        <w:t xml:space="preserve"> </w:t>
      </w:r>
      <w:r>
        <w:rPr>
          <w:sz w:val="24"/>
          <w:szCs w:val="24"/>
          <w:lang w:eastAsia="lv-LV"/>
        </w:rPr>
        <w:t>likumiskajiem pārstāvjiem) Administratīvā procesa likuma noteiktajā kārtībā un ievērojot attiecīgus Ministru kabineta noteikumus par kārtību, kādā izglītojamie tiek atskaitīti no izglītības iestādes, un obligātajām prasībām pārcelšanai uz nākamo klasi.</w:t>
      </w:r>
    </w:p>
    <w:p w:rsidR="00DF4907" w:rsidRDefault="0098106E">
      <w:pPr>
        <w:pStyle w:val="Standard"/>
        <w:numPr>
          <w:ilvl w:val="0"/>
          <w:numId w:val="15"/>
        </w:numPr>
        <w:spacing w:after="0"/>
        <w:ind w:left="284"/>
        <w:jc w:val="both"/>
      </w:pPr>
      <w:r>
        <w:rPr>
          <w:sz w:val="24"/>
          <w:szCs w:val="24"/>
        </w:rPr>
        <w:t>I</w:t>
      </w:r>
      <w:r w:rsidR="00122D9F">
        <w:rPr>
          <w:sz w:val="24"/>
          <w:szCs w:val="24"/>
        </w:rPr>
        <w:t>zglītojamajam vienu reizi dienā jāapmeklē e-klases dienasgrāmata, skolēnu vecākiem (aizbildņiem) ne retāk kā 1 reizi nedēļā</w:t>
      </w:r>
      <w:r w:rsidR="00122D9F">
        <w:rPr>
          <w:color w:val="000000"/>
          <w:sz w:val="24"/>
          <w:szCs w:val="24"/>
        </w:rPr>
        <w:t>.</w:t>
      </w:r>
    </w:p>
    <w:p w:rsidR="00DF4907" w:rsidRDefault="00122D9F">
      <w:pPr>
        <w:pStyle w:val="Standard"/>
        <w:numPr>
          <w:ilvl w:val="0"/>
          <w:numId w:val="15"/>
        </w:numPr>
        <w:spacing w:after="0"/>
        <w:ind w:left="284"/>
        <w:jc w:val="both"/>
      </w:pPr>
      <w:r>
        <w:rPr>
          <w:color w:val="000000"/>
          <w:sz w:val="24"/>
          <w:szCs w:val="24"/>
        </w:rPr>
        <w:t>Pēc stundas jāsakārto sav</w:t>
      </w:r>
      <w:r w:rsidR="0098106E">
        <w:rPr>
          <w:color w:val="000000"/>
          <w:sz w:val="24"/>
          <w:szCs w:val="24"/>
        </w:rPr>
        <w:t>a darba vieta un jāatstāj</w:t>
      </w:r>
      <w:r>
        <w:rPr>
          <w:color w:val="000000"/>
          <w:sz w:val="24"/>
          <w:szCs w:val="24"/>
        </w:rPr>
        <w:t xml:space="preserve"> telpa.</w:t>
      </w:r>
    </w:p>
    <w:p w:rsidR="00DF4907" w:rsidRDefault="00122D9F">
      <w:pPr>
        <w:pStyle w:val="Standard"/>
        <w:numPr>
          <w:ilvl w:val="0"/>
          <w:numId w:val="15"/>
        </w:numPr>
        <w:spacing w:after="0"/>
        <w:ind w:left="284"/>
        <w:jc w:val="both"/>
      </w:pPr>
      <w:r>
        <w:rPr>
          <w:sz w:val="24"/>
          <w:szCs w:val="24"/>
        </w:rPr>
        <w:t>Skolā skolēni ievēro sabiedrībā pieņemtās morāles un ētikas normas. Saskarsmē ar citiem skolēniem un skolas darbiniekiem ievēro kulturālas valodas, uzvedības un savstarpējo attiecību normas.</w:t>
      </w:r>
    </w:p>
    <w:p w:rsidR="00DF4907" w:rsidRDefault="00122D9F">
      <w:pPr>
        <w:pStyle w:val="Standard"/>
        <w:numPr>
          <w:ilvl w:val="0"/>
          <w:numId w:val="15"/>
        </w:numPr>
        <w:spacing w:after="0"/>
        <w:ind w:left="284"/>
        <w:jc w:val="both"/>
      </w:pPr>
      <w:r>
        <w:rPr>
          <w:sz w:val="24"/>
          <w:szCs w:val="24"/>
        </w:rPr>
        <w:t>Skolēniem mācību laikā jāu</w:t>
      </w:r>
      <w:r w:rsidR="0098106E">
        <w:rPr>
          <w:sz w:val="24"/>
          <w:szCs w:val="24"/>
        </w:rPr>
        <w:t>zturas skolā</w:t>
      </w:r>
      <w:r>
        <w:rPr>
          <w:color w:val="000000"/>
          <w:sz w:val="24"/>
          <w:szCs w:val="24"/>
        </w:rPr>
        <w:t>.</w:t>
      </w:r>
    </w:p>
    <w:p w:rsidR="00DF4907" w:rsidRDefault="00122D9F">
      <w:pPr>
        <w:pStyle w:val="Standard"/>
        <w:numPr>
          <w:ilvl w:val="0"/>
          <w:numId w:val="15"/>
        </w:numPr>
        <w:spacing w:after="0"/>
        <w:ind w:left="284"/>
        <w:jc w:val="both"/>
      </w:pPr>
      <w:r>
        <w:rPr>
          <w:color w:val="000000"/>
          <w:sz w:val="24"/>
          <w:szCs w:val="24"/>
        </w:rPr>
        <w:t>Skolēnam jābūt pieklājīgam pret līdzcilvēkiem, jāsveicina pie</w:t>
      </w:r>
      <w:r w:rsidR="0098106E">
        <w:rPr>
          <w:color w:val="000000"/>
          <w:sz w:val="24"/>
          <w:szCs w:val="24"/>
        </w:rPr>
        <w:t>augušie skolā.</w:t>
      </w:r>
    </w:p>
    <w:p w:rsidR="00DF4907" w:rsidRDefault="00122D9F">
      <w:pPr>
        <w:pStyle w:val="Standard"/>
        <w:numPr>
          <w:ilvl w:val="0"/>
          <w:numId w:val="15"/>
        </w:numPr>
        <w:spacing w:after="0"/>
        <w:ind w:left="284"/>
        <w:jc w:val="both"/>
      </w:pPr>
      <w:r>
        <w:rPr>
          <w:color w:val="000000"/>
          <w:sz w:val="24"/>
          <w:szCs w:val="24"/>
        </w:rPr>
        <w:lastRenderedPageBreak/>
        <w:t>Skolēnam jārūpējas par papīra, papīra dvieļu, elektrības, siltuma un ūdens taupību skolā.</w:t>
      </w:r>
    </w:p>
    <w:p w:rsidR="00DF4907" w:rsidRDefault="00122D9F">
      <w:pPr>
        <w:pStyle w:val="Standard"/>
        <w:numPr>
          <w:ilvl w:val="0"/>
          <w:numId w:val="15"/>
        </w:numPr>
        <w:spacing w:after="0"/>
        <w:ind w:left="284"/>
        <w:jc w:val="both"/>
      </w:pPr>
      <w:r>
        <w:rPr>
          <w:color w:val="000000"/>
          <w:sz w:val="24"/>
          <w:szCs w:val="24"/>
        </w:rPr>
        <w:t>Skolēnam</w:t>
      </w:r>
      <w:r w:rsidR="004B23C9">
        <w:rPr>
          <w:color w:val="000000"/>
          <w:sz w:val="24"/>
          <w:szCs w:val="24"/>
        </w:rPr>
        <w:t xml:space="preserve"> jāsaudzē apkārtējā vide.</w:t>
      </w:r>
    </w:p>
    <w:p w:rsidR="00DF4907" w:rsidRDefault="00122D9F">
      <w:pPr>
        <w:pStyle w:val="Standard"/>
        <w:numPr>
          <w:ilvl w:val="0"/>
          <w:numId w:val="15"/>
        </w:numPr>
        <w:spacing w:after="0"/>
        <w:ind w:left="284"/>
        <w:jc w:val="both"/>
      </w:pPr>
      <w:r>
        <w:rPr>
          <w:color w:val="000000"/>
          <w:sz w:val="24"/>
          <w:szCs w:val="24"/>
        </w:rPr>
        <w:t>Jāievēro drošība un piesardzība, iekāpjot un izkāpjot no transporta līdzekļiem pie skolas.</w:t>
      </w:r>
    </w:p>
    <w:p w:rsidR="00DF4907" w:rsidRDefault="00122D9F">
      <w:pPr>
        <w:pStyle w:val="Standard"/>
        <w:numPr>
          <w:ilvl w:val="0"/>
          <w:numId w:val="15"/>
        </w:numPr>
        <w:spacing w:after="0"/>
        <w:ind w:left="284"/>
        <w:jc w:val="both"/>
      </w:pPr>
      <w:r>
        <w:rPr>
          <w:color w:val="000000"/>
          <w:sz w:val="24"/>
          <w:szCs w:val="24"/>
        </w:rPr>
        <w:t>Pēc nodarbībām skolēnam nekavējoties jādodas māju</w:t>
      </w:r>
      <w:r w:rsidR="004B23C9">
        <w:rPr>
          <w:color w:val="000000"/>
          <w:sz w:val="24"/>
          <w:szCs w:val="24"/>
        </w:rPr>
        <w:t xml:space="preserve">p. </w:t>
      </w:r>
    </w:p>
    <w:p w:rsidR="00DF4907" w:rsidRDefault="00DF4907">
      <w:pPr>
        <w:pStyle w:val="Standard"/>
        <w:spacing w:after="0"/>
        <w:ind w:left="720" w:right="-2"/>
        <w:jc w:val="both"/>
        <w:rPr>
          <w:color w:val="000000"/>
          <w:sz w:val="24"/>
          <w:szCs w:val="24"/>
        </w:rPr>
      </w:pPr>
    </w:p>
    <w:p w:rsidR="00DF4907" w:rsidRDefault="00122D9F">
      <w:pPr>
        <w:pStyle w:val="Standard"/>
        <w:spacing w:after="0"/>
        <w:jc w:val="center"/>
      </w:pPr>
      <w:r>
        <w:rPr>
          <w:b/>
          <w:sz w:val="24"/>
          <w:szCs w:val="24"/>
          <w:lang w:eastAsia="lv-LV"/>
        </w:rPr>
        <w:t>VI. Izglītojamo drošība un tiesību aizsardzība</w:t>
      </w:r>
    </w:p>
    <w:p w:rsidR="00DF4907" w:rsidRDefault="00DF4907">
      <w:pPr>
        <w:pStyle w:val="Standard"/>
        <w:spacing w:after="0"/>
        <w:jc w:val="center"/>
        <w:rPr>
          <w:b/>
          <w:sz w:val="24"/>
          <w:szCs w:val="24"/>
          <w:lang w:eastAsia="lv-LV"/>
        </w:rPr>
      </w:pPr>
    </w:p>
    <w:p w:rsidR="00DF4907" w:rsidRDefault="00122D9F">
      <w:pPr>
        <w:pStyle w:val="Sarakstarindkopa"/>
        <w:numPr>
          <w:ilvl w:val="0"/>
          <w:numId w:val="15"/>
        </w:numPr>
        <w:spacing w:after="0"/>
        <w:ind w:left="284"/>
        <w:jc w:val="both"/>
      </w:pPr>
      <w:r>
        <w:rPr>
          <w:sz w:val="24"/>
          <w:szCs w:val="24"/>
          <w:lang w:eastAsia="lv-LV"/>
        </w:rPr>
        <w:t>Izglītojamie tiek iepazīstināti ar iestādes evakuācijas plānu, operatīvo dienestu izsaukšanas iespējām un rīcību ekstremālās situācijās, kā arī ar darba drošības instrukcijām. Izglītojamo iepazīstināšanu ar šiem dokumentiem reģistrē e-klases žurnāla pielikumā. Izglītojamais to apliecina ar ierakstu "iepazinos", norādot datumu un parakstu. Evakuācijas plānu izvieto izglītības iestād</w:t>
      </w:r>
      <w:r w:rsidR="004B23C9">
        <w:rPr>
          <w:sz w:val="24"/>
          <w:szCs w:val="24"/>
          <w:lang w:eastAsia="lv-LV"/>
        </w:rPr>
        <w:t>es telpās visiem pieejamā vietā</w:t>
      </w:r>
      <w:r>
        <w:rPr>
          <w:sz w:val="24"/>
          <w:szCs w:val="24"/>
          <w:lang w:eastAsia="lv-LV"/>
        </w:rPr>
        <w:t>.</w:t>
      </w:r>
    </w:p>
    <w:p w:rsidR="00DF4907" w:rsidRDefault="00122D9F">
      <w:pPr>
        <w:pStyle w:val="Sarakstarindkopa"/>
        <w:numPr>
          <w:ilvl w:val="0"/>
          <w:numId w:val="15"/>
        </w:numPr>
        <w:spacing w:after="0"/>
        <w:ind w:left="284"/>
        <w:jc w:val="both"/>
      </w:pPr>
      <w:r>
        <w:rPr>
          <w:sz w:val="24"/>
          <w:szCs w:val="24"/>
          <w:lang w:eastAsia="lv-LV"/>
        </w:rPr>
        <w:t>Ārkārtas situāci</w:t>
      </w:r>
      <w:r w:rsidR="004B23C9">
        <w:rPr>
          <w:sz w:val="24"/>
          <w:szCs w:val="24"/>
          <w:lang w:eastAsia="lv-LV"/>
        </w:rPr>
        <w:t>jās</w:t>
      </w:r>
      <w:r>
        <w:rPr>
          <w:sz w:val="24"/>
          <w:szCs w:val="24"/>
          <w:lang w:eastAsia="lv-LV"/>
        </w:rPr>
        <w:t>, tiek veikta izglītojamo evakuācija saskaņā ar noteikumiem par rīcību ekstremālās situācijās, izglītojamie izpilda atbildīgā pedagoga norādījumus vai rīkojas atbilstoši direktora apstiprinātiem izglītības iestādes evakuācijas plānam un kārtībai.</w:t>
      </w:r>
    </w:p>
    <w:p w:rsidR="00DF4907" w:rsidRDefault="00122D9F">
      <w:pPr>
        <w:pStyle w:val="Sarakstarindkopa"/>
        <w:numPr>
          <w:ilvl w:val="0"/>
          <w:numId w:val="15"/>
        </w:numPr>
        <w:spacing w:after="0"/>
        <w:ind w:left="284"/>
        <w:jc w:val="both"/>
      </w:pPr>
      <w:r>
        <w:rPr>
          <w:sz w:val="24"/>
          <w:szCs w:val="24"/>
          <w:lang w:eastAsia="lv-LV"/>
        </w:rPr>
        <w:t>Par iestādes darbinieku maldināšanu par ekstremālām situācijām izglītojamais atbild</w:t>
      </w:r>
      <w:r>
        <w:rPr>
          <w:sz w:val="24"/>
          <w:szCs w:val="24"/>
          <w:lang w:eastAsia="lv-LV"/>
        </w:rPr>
        <w:br/>
        <w:t>normatīvajos aktos noteiktajā kārtībā.</w:t>
      </w:r>
    </w:p>
    <w:p w:rsidR="00DF4907" w:rsidRDefault="00122D9F">
      <w:pPr>
        <w:pStyle w:val="Sarakstarindkopa"/>
        <w:numPr>
          <w:ilvl w:val="0"/>
          <w:numId w:val="15"/>
        </w:numPr>
        <w:spacing w:after="0"/>
        <w:ind w:left="284"/>
        <w:jc w:val="both"/>
      </w:pPr>
      <w:r>
        <w:rPr>
          <w:sz w:val="24"/>
          <w:szCs w:val="24"/>
        </w:rPr>
        <w:t>Skolas evakuācijas plāni atrodas uz</w:t>
      </w:r>
      <w:r w:rsidR="004B23C9">
        <w:rPr>
          <w:sz w:val="24"/>
          <w:szCs w:val="24"/>
        </w:rPr>
        <w:t xml:space="preserve"> stendiem skolas 1.un 2.stāva vestibilos</w:t>
      </w:r>
      <w:r>
        <w:rPr>
          <w:sz w:val="24"/>
          <w:szCs w:val="24"/>
        </w:rPr>
        <w:t>.</w:t>
      </w:r>
    </w:p>
    <w:p w:rsidR="00DF4907" w:rsidRDefault="00122D9F">
      <w:pPr>
        <w:pStyle w:val="Sarakstarindkopa"/>
        <w:numPr>
          <w:ilvl w:val="0"/>
          <w:numId w:val="15"/>
        </w:numPr>
        <w:spacing w:after="0"/>
        <w:ind w:left="284"/>
        <w:jc w:val="both"/>
      </w:pPr>
      <w:r>
        <w:rPr>
          <w:sz w:val="24"/>
          <w:szCs w:val="24"/>
        </w:rPr>
        <w:t>Informācija par operatīvo dienestu iz</w:t>
      </w:r>
      <w:r w:rsidR="004B23C9">
        <w:rPr>
          <w:sz w:val="24"/>
          <w:szCs w:val="24"/>
        </w:rPr>
        <w:t>saukšanu ir  izvietota uz stenda</w:t>
      </w:r>
      <w:r>
        <w:rPr>
          <w:sz w:val="24"/>
          <w:szCs w:val="24"/>
        </w:rPr>
        <w:t>.</w:t>
      </w:r>
    </w:p>
    <w:p w:rsidR="00DF4907" w:rsidRDefault="00122D9F">
      <w:pPr>
        <w:pStyle w:val="Sarakstarindkopa"/>
        <w:numPr>
          <w:ilvl w:val="0"/>
          <w:numId w:val="15"/>
        </w:numPr>
        <w:spacing w:after="0"/>
        <w:ind w:left="284"/>
        <w:jc w:val="both"/>
      </w:pPr>
      <w:r>
        <w:rPr>
          <w:sz w:val="24"/>
          <w:szCs w:val="24"/>
          <w:lang w:eastAsia="lv-LV"/>
        </w:rPr>
        <w:t>Izglītojamiem skolā, tās teritorijā un skolas organizētajos pasākumos kategoriski aizliegts:</w:t>
      </w:r>
    </w:p>
    <w:p w:rsidR="00DF4907" w:rsidRDefault="00F16E32">
      <w:pPr>
        <w:spacing w:after="0"/>
        <w:ind w:left="720" w:right="-2"/>
        <w:jc w:val="both"/>
        <w:rPr>
          <w:rFonts w:ascii="Times New Roman" w:hAnsi="Times New Roman" w:cs="Times New Roman"/>
          <w:sz w:val="24"/>
          <w:szCs w:val="24"/>
          <w:lang w:eastAsia="lv-LV"/>
        </w:rPr>
      </w:pPr>
      <w:r>
        <w:rPr>
          <w:rFonts w:ascii="Times New Roman" w:hAnsi="Times New Roman" w:cs="Times New Roman"/>
          <w:sz w:val="24"/>
          <w:szCs w:val="24"/>
          <w:lang w:eastAsia="lv-LV"/>
        </w:rPr>
        <w:t>78.1.</w:t>
      </w:r>
      <w:r w:rsidR="00122D9F">
        <w:rPr>
          <w:rFonts w:ascii="Times New Roman" w:hAnsi="Times New Roman" w:cs="Times New Roman"/>
          <w:sz w:val="24"/>
          <w:szCs w:val="24"/>
          <w:lang w:eastAsia="lv-LV"/>
        </w:rPr>
        <w:t>smēķēt, ienest, glabāt, iegādāties vai realizēt un lietot alkoholiskos dzērienus, narkotiskās, psihotropās vai citas apreibinošas vielas.</w:t>
      </w:r>
    </w:p>
    <w:p w:rsidR="00DF4907" w:rsidRDefault="00122D9F">
      <w:pPr>
        <w:spacing w:after="0"/>
        <w:ind w:left="720" w:right="-2"/>
        <w:jc w:val="both"/>
      </w:pPr>
      <w:r>
        <w:rPr>
          <w:rFonts w:ascii="Times New Roman" w:hAnsi="Times New Roman" w:cs="Times New Roman"/>
          <w:sz w:val="24"/>
          <w:szCs w:val="24"/>
          <w:lang w:eastAsia="lv-LV"/>
        </w:rPr>
        <w:t>78.2. ienest un lietot priekšmetus, materiālus, vielas, kas apdraud paša izglītojamā vai citu dzīvību, veselību vai nav nepieciešamas mācību procesā (tai skaitā – gāzes baloniņus, gāzes pistoles, šaujamieročus, aukstos ieročus</w:t>
      </w:r>
      <w:r>
        <w:rPr>
          <w:rFonts w:ascii="Times New Roman" w:hAnsi="Times New Roman" w:cs="Times New Roman"/>
          <w:sz w:val="24"/>
          <w:szCs w:val="24"/>
        </w:rPr>
        <w:t xml:space="preserve"> sprādzienbīstamas un viegli uzliesmojošas vielas un priekšmetus, pirotehniku</w:t>
      </w:r>
      <w:r>
        <w:rPr>
          <w:rFonts w:ascii="Times New Roman" w:hAnsi="Times New Roman" w:cs="Times New Roman"/>
          <w:sz w:val="24"/>
          <w:szCs w:val="24"/>
          <w:lang w:eastAsia="lv-LV"/>
        </w:rPr>
        <w:t>).</w:t>
      </w:r>
    </w:p>
    <w:p w:rsidR="00DF4907" w:rsidRDefault="00122D9F">
      <w:pPr>
        <w:spacing w:after="0"/>
        <w:ind w:right="-2" w:firstLine="720"/>
        <w:jc w:val="both"/>
      </w:pPr>
      <w:r>
        <w:rPr>
          <w:rFonts w:ascii="Times New Roman" w:hAnsi="Times New Roman" w:cs="Times New Roman"/>
          <w:sz w:val="24"/>
          <w:szCs w:val="24"/>
          <w:lang w:eastAsia="lv-LV"/>
        </w:rPr>
        <w:t>78.3. spēlēt azartspēles.</w:t>
      </w:r>
    </w:p>
    <w:p w:rsidR="00DF4907" w:rsidRDefault="00122D9F">
      <w:pPr>
        <w:spacing w:after="0"/>
        <w:ind w:right="-2" w:firstLine="720"/>
        <w:jc w:val="both"/>
      </w:pPr>
      <w:r>
        <w:rPr>
          <w:rFonts w:ascii="Times New Roman" w:hAnsi="Times New Roman" w:cs="Times New Roman"/>
          <w:sz w:val="24"/>
          <w:szCs w:val="24"/>
          <w:lang w:eastAsia="lv-LV"/>
        </w:rPr>
        <w:t xml:space="preserve">78.4. </w:t>
      </w:r>
      <w:r>
        <w:rPr>
          <w:rFonts w:ascii="Times New Roman" w:hAnsi="Times New Roman" w:cs="Times New Roman"/>
          <w:color w:val="000000"/>
          <w:sz w:val="24"/>
          <w:szCs w:val="24"/>
        </w:rPr>
        <w:t>Fiziski un emocionāli aizskart citus cilvēkus, tos pazemot.</w:t>
      </w:r>
    </w:p>
    <w:p w:rsidR="00DF4907" w:rsidRDefault="00122D9F">
      <w:pPr>
        <w:spacing w:after="0"/>
        <w:ind w:left="709" w:right="-2"/>
        <w:jc w:val="both"/>
      </w:pPr>
      <w:r>
        <w:rPr>
          <w:rFonts w:ascii="Times New Roman" w:hAnsi="Times New Roman" w:cs="Times New Roman"/>
          <w:color w:val="000000"/>
          <w:sz w:val="24"/>
          <w:szCs w:val="24"/>
        </w:rPr>
        <w:t>78.5. Nest uz skolu ar mācību procesu nesaistītas lietas. Par līdzi paņemto personīgo mantu atbild pats izglītojamais.</w:t>
      </w:r>
      <w:r>
        <w:rPr>
          <w:rFonts w:ascii="Times New Roman" w:hAnsi="Times New Roman" w:cs="Times New Roman"/>
          <w:sz w:val="24"/>
          <w:szCs w:val="24"/>
        </w:rPr>
        <w:t xml:space="preserve"> Skola neuzņemas atbildību par mācību procesam nepiederošu materiālo vērtību saglabāšanu (telefons, fotoaparāts u.c).</w:t>
      </w:r>
    </w:p>
    <w:p w:rsidR="00DF4907" w:rsidRDefault="00122D9F">
      <w:pPr>
        <w:pStyle w:val="Standard"/>
        <w:numPr>
          <w:ilvl w:val="0"/>
          <w:numId w:val="15"/>
        </w:numPr>
        <w:spacing w:after="0"/>
        <w:ind w:left="284"/>
        <w:jc w:val="both"/>
      </w:pPr>
      <w:r>
        <w:rPr>
          <w:sz w:val="24"/>
          <w:szCs w:val="24"/>
          <w:lang w:eastAsia="lv-LV"/>
        </w:rPr>
        <w:t>Mācību stundu, citu nodarbību un pasākumu laikā nav atļauts lietot mobilos tālruņus,  mūzikas atskaņotājus un līdzīgas ierīces bez pedagoga atļaujas.</w:t>
      </w:r>
    </w:p>
    <w:p w:rsidR="00DF4907" w:rsidRDefault="00122D9F">
      <w:pPr>
        <w:pStyle w:val="Standard"/>
        <w:numPr>
          <w:ilvl w:val="0"/>
          <w:numId w:val="15"/>
        </w:numPr>
        <w:spacing w:after="0"/>
        <w:ind w:left="284"/>
        <w:jc w:val="both"/>
      </w:pPr>
      <w:r>
        <w:rPr>
          <w:sz w:val="24"/>
          <w:szCs w:val="24"/>
          <w:lang w:eastAsia="lv-LV"/>
        </w:rPr>
        <w:t xml:space="preserve">Mācību stundās, citās nodarbībās, sanāksmēs un pasākumos filmēt un ierakstīt notikuma norisi, ja tas nav paredzēts mācību procesa ietvaros vai neformāla pasākuma ietvaros. Attiecīgo darbību veikšanai nepieciešams izglītības </w:t>
      </w:r>
      <w:r w:rsidR="00481787">
        <w:rPr>
          <w:sz w:val="24"/>
          <w:szCs w:val="24"/>
          <w:lang w:eastAsia="lv-LV"/>
        </w:rPr>
        <w:t>iestādes</w:t>
      </w:r>
      <w:r>
        <w:rPr>
          <w:sz w:val="24"/>
          <w:szCs w:val="24"/>
          <w:lang w:eastAsia="lv-LV"/>
        </w:rPr>
        <w:t xml:space="preserve"> direktora saskaņojums.</w:t>
      </w:r>
    </w:p>
    <w:p w:rsidR="00DF4907" w:rsidRDefault="00122D9F">
      <w:pPr>
        <w:pStyle w:val="Standard"/>
        <w:numPr>
          <w:ilvl w:val="0"/>
          <w:numId w:val="15"/>
        </w:numPr>
        <w:spacing w:after="0"/>
        <w:ind w:left="284"/>
        <w:jc w:val="both"/>
      </w:pPr>
      <w:r>
        <w:rPr>
          <w:sz w:val="24"/>
          <w:szCs w:val="24"/>
          <w:lang w:eastAsia="lv-LV"/>
        </w:rPr>
        <w:t>Emocionālās un fiziskās vardarbības vai citu draudu savai un citu personu drošībai gadījumos izglītojamo pienākums ir nepiekrist draudu izraisītāja rīcībai, nekavējoties saukt palīgā piea</w:t>
      </w:r>
      <w:r w:rsidR="004B23C9">
        <w:rPr>
          <w:sz w:val="24"/>
          <w:szCs w:val="24"/>
          <w:lang w:eastAsia="lv-LV"/>
        </w:rPr>
        <w:t>ugušos: izglītības iestādes dežurantu</w:t>
      </w:r>
      <w:r>
        <w:rPr>
          <w:sz w:val="24"/>
          <w:szCs w:val="24"/>
          <w:lang w:eastAsia="lv-LV"/>
        </w:rPr>
        <w:t>, pedagogu vai jebkuru izglītības iestādes darbinieku, laicīgi lūgt palīdzību vecākiem, klases audzinātājam, izglītības psihologam, sociālajam vai citiem pedagogiem.</w:t>
      </w:r>
    </w:p>
    <w:p w:rsidR="00DF4907" w:rsidRDefault="00122D9F">
      <w:pPr>
        <w:pStyle w:val="Standard"/>
        <w:numPr>
          <w:ilvl w:val="0"/>
          <w:numId w:val="15"/>
        </w:numPr>
        <w:spacing w:after="0"/>
        <w:ind w:left="284"/>
        <w:jc w:val="both"/>
      </w:pPr>
      <w:r>
        <w:rPr>
          <w:sz w:val="24"/>
          <w:szCs w:val="24"/>
        </w:rPr>
        <w:t>Ja konstatēts, ka skolas telpās un tās teritorijā nav ievērots aizliegums glabāt, realizēt, iegādāties, lietot alkoholu, narkotiskās, toksiskās vai psihotropās vielas, šaujamieročus, aukstos ieročus, gāzes baloniņus, gāzes pistoles, bīstamas ķīmiskas vielas, sprādzienbīstamas un viegli uzliesmojošas vielas un priekšmetus, vai atrasties skolā alkohola, narkotisku, toksisku vai psihotropu vielu reibumā, ikvienam skolas darbiniekam vai skolēnam nekavējoties jā</w:t>
      </w:r>
      <w:r w:rsidR="004B23C9">
        <w:rPr>
          <w:sz w:val="24"/>
          <w:szCs w:val="24"/>
        </w:rPr>
        <w:t xml:space="preserve">ziņo </w:t>
      </w:r>
      <w:r>
        <w:rPr>
          <w:sz w:val="24"/>
          <w:szCs w:val="24"/>
        </w:rPr>
        <w:t xml:space="preserve"> skolas vadībai.</w:t>
      </w:r>
    </w:p>
    <w:p w:rsidR="00DF4907" w:rsidRDefault="00122D9F">
      <w:pPr>
        <w:pStyle w:val="Standard"/>
        <w:numPr>
          <w:ilvl w:val="0"/>
          <w:numId w:val="15"/>
        </w:numPr>
        <w:spacing w:after="0"/>
        <w:ind w:left="284"/>
        <w:jc w:val="both"/>
      </w:pPr>
      <w:r>
        <w:rPr>
          <w:sz w:val="24"/>
          <w:szCs w:val="24"/>
        </w:rPr>
        <w:t>Skolas telpās un skolas teritorijā aizliegts huligāniski uzvesties un pielietot emocionālu vai fizisku vardarbību. Par šī noteikuma neievērošanu ikvienam skolas darbiniekam vai skolēnam nekavējoties jā</w:t>
      </w:r>
      <w:r w:rsidR="004B23C9">
        <w:rPr>
          <w:sz w:val="24"/>
          <w:szCs w:val="24"/>
        </w:rPr>
        <w:t xml:space="preserve">ziņo dežurantam un </w:t>
      </w:r>
      <w:r>
        <w:rPr>
          <w:sz w:val="24"/>
          <w:szCs w:val="24"/>
        </w:rPr>
        <w:t xml:space="preserve"> skolas vadībai.</w:t>
      </w:r>
    </w:p>
    <w:p w:rsidR="00DF4907" w:rsidRDefault="00122D9F">
      <w:pPr>
        <w:pStyle w:val="Standard"/>
        <w:numPr>
          <w:ilvl w:val="0"/>
          <w:numId w:val="15"/>
        </w:numPr>
        <w:spacing w:after="0"/>
        <w:ind w:left="284"/>
        <w:jc w:val="both"/>
      </w:pPr>
      <w:r>
        <w:rPr>
          <w:sz w:val="24"/>
          <w:szCs w:val="24"/>
        </w:rPr>
        <w:lastRenderedPageBreak/>
        <w:t>Saņemot anonīmu ziņojumu par sprādzienbīstamu priekšmetu esamību vai to atrodot skolas telpās vai tās teritorijā, ikvienam skolas darbiniekam vai skolēnam nekavējoties</w:t>
      </w:r>
      <w:r w:rsidR="004B23C9">
        <w:rPr>
          <w:sz w:val="24"/>
          <w:szCs w:val="24"/>
        </w:rPr>
        <w:t xml:space="preserve"> jāziņo dežurantam</w:t>
      </w:r>
      <w:r>
        <w:rPr>
          <w:sz w:val="24"/>
          <w:szCs w:val="24"/>
        </w:rPr>
        <w:t xml:space="preserve"> un skolas vadībai.</w:t>
      </w:r>
    </w:p>
    <w:p w:rsidR="00DF4907" w:rsidRDefault="00122D9F">
      <w:pPr>
        <w:pStyle w:val="Standard"/>
        <w:numPr>
          <w:ilvl w:val="0"/>
          <w:numId w:val="15"/>
        </w:numPr>
        <w:spacing w:after="0"/>
        <w:ind w:left="284"/>
        <w:jc w:val="both"/>
      </w:pPr>
      <w:r>
        <w:rPr>
          <w:sz w:val="24"/>
          <w:szCs w:val="24"/>
          <w:lang w:eastAsia="lv-LV"/>
        </w:rPr>
        <w:t>Traumu vai pēkšņu veselības traucējumu gadījumos izglītojamajiem nepieciešams vērsties pie klases audzinātāja, priekšmeta skolotāja vai skolas vadības.</w:t>
      </w:r>
    </w:p>
    <w:p w:rsidR="00DF4907" w:rsidRDefault="00122D9F">
      <w:pPr>
        <w:pStyle w:val="Standard"/>
        <w:numPr>
          <w:ilvl w:val="0"/>
          <w:numId w:val="15"/>
        </w:numPr>
        <w:spacing w:after="0"/>
        <w:ind w:left="284"/>
        <w:jc w:val="both"/>
      </w:pPr>
      <w:r>
        <w:rPr>
          <w:sz w:val="24"/>
          <w:szCs w:val="24"/>
          <w:lang w:eastAsia="lv-LV"/>
        </w:rPr>
        <w:t xml:space="preserve">Sociālās vai psiholoģiskās palīdzības nepieciešamības gadījumos izglītojamajiem </w:t>
      </w:r>
      <w:r w:rsidR="004B23C9">
        <w:rPr>
          <w:sz w:val="24"/>
          <w:szCs w:val="24"/>
          <w:lang w:eastAsia="lv-LV"/>
        </w:rPr>
        <w:t>nepieciešams vērsties pie pedagoga</w:t>
      </w:r>
      <w:r>
        <w:rPr>
          <w:sz w:val="24"/>
          <w:szCs w:val="24"/>
          <w:lang w:eastAsia="lv-LV"/>
        </w:rPr>
        <w:t xml:space="preserve"> vai skolas vadības.</w:t>
      </w:r>
    </w:p>
    <w:p w:rsidR="00DF4907" w:rsidRDefault="00122D9F">
      <w:pPr>
        <w:pStyle w:val="Standard"/>
        <w:numPr>
          <w:ilvl w:val="0"/>
          <w:numId w:val="15"/>
        </w:numPr>
        <w:spacing w:after="0"/>
        <w:ind w:left="284"/>
        <w:jc w:val="both"/>
      </w:pPr>
      <w:r>
        <w:rPr>
          <w:sz w:val="24"/>
          <w:szCs w:val="24"/>
          <w:lang w:eastAsia="lv-LV"/>
        </w:rPr>
        <w:t>Skola ir tiesīga ierobežot izglītojamā tiesības uz privātīpašuma neaizskaramību gadījumos, ja tas apdraud paša izglītojamā intereses, citu izglītojamo, pedagogu, skolas vadības un apmeklētāju tiesības, kā arī izglītības procesu un iekšējo kārtību skolā,  iestādes mantu vai kā citādi ir saistīts ar tiesību pārkāpumu (pamatojums: Satversmes 105.pants, Izglītības likuma 54. pants un Bērnu tiesību aizsardzības likuma 22. un 23.pants).</w:t>
      </w:r>
    </w:p>
    <w:p w:rsidR="00DF4907" w:rsidRDefault="00122D9F">
      <w:pPr>
        <w:pStyle w:val="Standard"/>
        <w:numPr>
          <w:ilvl w:val="0"/>
          <w:numId w:val="15"/>
        </w:numPr>
        <w:spacing w:after="0"/>
        <w:ind w:left="284"/>
        <w:jc w:val="both"/>
      </w:pPr>
      <w:r>
        <w:rPr>
          <w:sz w:val="24"/>
          <w:szCs w:val="24"/>
          <w:lang w:eastAsia="lv-LV"/>
        </w:rPr>
        <w:t>Skolas pienākums ir novērst pārkāpumu vai jebkuru tā rašanās iespējamību,</w:t>
      </w:r>
      <w:r>
        <w:rPr>
          <w:sz w:val="24"/>
          <w:szCs w:val="24"/>
          <w:lang w:eastAsia="lv-LV"/>
        </w:rPr>
        <w:br/>
        <w:t>izglītojamajam labprātīgi novēršot to, kā arī lemt par nepieciešamību ziņot pašvaldības pārstāvjiem (bāriņtiesa, policija) un izglītojamā likumiskajiem pārstāvjiem situācijas noregulēšanai, ja pārkāpums (vai pamatotas aizdomas par pārkāpumu) netiek labprātīgi novērstas no izglītojamā puses.</w:t>
      </w:r>
    </w:p>
    <w:p w:rsidR="00DF4907" w:rsidRDefault="00DF4907">
      <w:pPr>
        <w:pStyle w:val="Standard"/>
        <w:spacing w:after="0"/>
        <w:ind w:left="714"/>
        <w:rPr>
          <w:sz w:val="22"/>
          <w:szCs w:val="22"/>
        </w:rPr>
      </w:pPr>
    </w:p>
    <w:p w:rsidR="00DF4907" w:rsidRDefault="00DF4907">
      <w:pPr>
        <w:pStyle w:val="Paraststmeklis"/>
        <w:spacing w:before="0" w:after="0"/>
        <w:ind w:left="540"/>
        <w:jc w:val="both"/>
      </w:pPr>
    </w:p>
    <w:p w:rsidR="00DF4907" w:rsidRDefault="00DF4907">
      <w:pPr>
        <w:pStyle w:val="Paraststmeklis"/>
        <w:spacing w:before="0" w:after="0"/>
        <w:ind w:left="540"/>
        <w:jc w:val="both"/>
      </w:pPr>
    </w:p>
    <w:p w:rsidR="00DF4907" w:rsidRDefault="004B23C9">
      <w:pPr>
        <w:pStyle w:val="Standard"/>
        <w:spacing w:after="0"/>
        <w:ind w:right="-198"/>
        <w:jc w:val="center"/>
        <w:rPr>
          <w:b/>
          <w:bCs/>
          <w:color w:val="000000"/>
          <w:sz w:val="24"/>
          <w:szCs w:val="24"/>
        </w:rPr>
      </w:pPr>
      <w:r>
        <w:rPr>
          <w:b/>
          <w:bCs/>
          <w:color w:val="000000"/>
          <w:sz w:val="24"/>
          <w:szCs w:val="24"/>
        </w:rPr>
        <w:t>VII</w:t>
      </w:r>
      <w:r w:rsidR="00122D9F">
        <w:rPr>
          <w:b/>
          <w:bCs/>
          <w:color w:val="000000"/>
          <w:sz w:val="24"/>
          <w:szCs w:val="24"/>
        </w:rPr>
        <w:t>. Skolēnu atbildība par skolas iekšējās kārtības noteikumu pārkāpumiem</w:t>
      </w:r>
    </w:p>
    <w:p w:rsidR="00DF4907" w:rsidRDefault="00DF4907">
      <w:pPr>
        <w:pStyle w:val="Standard"/>
        <w:spacing w:after="0"/>
        <w:ind w:right="-198"/>
        <w:jc w:val="center"/>
        <w:rPr>
          <w:b/>
          <w:bCs/>
          <w:color w:val="000000"/>
          <w:sz w:val="24"/>
          <w:szCs w:val="24"/>
        </w:rPr>
      </w:pPr>
    </w:p>
    <w:p w:rsidR="00DF4907" w:rsidRDefault="00122D9F">
      <w:pPr>
        <w:pStyle w:val="Sarakstarindkopa"/>
        <w:numPr>
          <w:ilvl w:val="0"/>
          <w:numId w:val="15"/>
        </w:numPr>
        <w:spacing w:after="0"/>
        <w:ind w:left="284"/>
        <w:jc w:val="both"/>
        <w:rPr>
          <w:sz w:val="24"/>
          <w:szCs w:val="24"/>
          <w:lang w:eastAsia="lv-LV"/>
        </w:rPr>
      </w:pPr>
      <w:r>
        <w:rPr>
          <w:sz w:val="24"/>
          <w:szCs w:val="24"/>
          <w:lang w:eastAsia="lv-LV"/>
        </w:rPr>
        <w:t>Par noteikumu pārkāpšanu izglītojamajiem ir piemērojami disciplinārsodi. Piemēroto</w:t>
      </w:r>
      <w:r>
        <w:rPr>
          <w:sz w:val="24"/>
          <w:szCs w:val="24"/>
          <w:lang w:eastAsia="lv-LV"/>
        </w:rPr>
        <w:br/>
        <w:t>disciplinārsodu tiesiskā būtība ir pielīdzināma konstatētam izglītojamā likumisko pienākumu</w:t>
      </w:r>
      <w:r>
        <w:rPr>
          <w:sz w:val="24"/>
          <w:szCs w:val="24"/>
          <w:lang w:eastAsia="lv-LV"/>
        </w:rPr>
        <w:br/>
        <w:t>pārkāpumam, kura sekas tiek noteiktas saskaņā ar Ministru kabineta noteikumiem par kārtību, kādā izgl</w:t>
      </w:r>
      <w:r w:rsidR="004B23C9">
        <w:rPr>
          <w:sz w:val="24"/>
          <w:szCs w:val="24"/>
          <w:lang w:eastAsia="lv-LV"/>
        </w:rPr>
        <w:t>ītojamie tiek uzņemti</w:t>
      </w:r>
      <w:r>
        <w:rPr>
          <w:sz w:val="24"/>
          <w:szCs w:val="24"/>
          <w:lang w:eastAsia="lv-LV"/>
        </w:rPr>
        <w:t xml:space="preserve"> izglītības iestādēs un atskaitīti no tām, un obligātajām prasībām pārcelšanai uz nākamo klasi.</w:t>
      </w:r>
    </w:p>
    <w:p w:rsidR="00DF4907" w:rsidRDefault="00122D9F">
      <w:pPr>
        <w:pStyle w:val="Sarakstarindkopa"/>
        <w:numPr>
          <w:ilvl w:val="0"/>
          <w:numId w:val="15"/>
        </w:numPr>
        <w:spacing w:after="0"/>
        <w:ind w:left="284" w:right="-198"/>
        <w:jc w:val="both"/>
        <w:rPr>
          <w:sz w:val="24"/>
          <w:szCs w:val="24"/>
          <w:lang w:eastAsia="lv-LV"/>
        </w:rPr>
      </w:pPr>
      <w:r>
        <w:rPr>
          <w:sz w:val="24"/>
          <w:szCs w:val="24"/>
          <w:lang w:eastAsia="lv-LV"/>
        </w:rPr>
        <w:t>Par noteikumu neievērošanu iestājas atbildība, kur izglītojamais var saņemt:</w:t>
      </w:r>
    </w:p>
    <w:p w:rsidR="00DF4907" w:rsidRDefault="00122D9F">
      <w:pPr>
        <w:pStyle w:val="Sarakstarindkopa"/>
        <w:spacing w:after="0"/>
        <w:ind w:right="-2"/>
        <w:jc w:val="both"/>
      </w:pPr>
      <w:r>
        <w:rPr>
          <w:sz w:val="24"/>
          <w:szCs w:val="24"/>
          <w:lang w:eastAsia="lv-LV"/>
        </w:rPr>
        <w:t>92.1. mutisku piezīmi;</w:t>
      </w:r>
    </w:p>
    <w:p w:rsidR="00DF4907" w:rsidRDefault="00122D9F">
      <w:pPr>
        <w:pStyle w:val="Sarakstarindkopa"/>
        <w:spacing w:after="0"/>
        <w:ind w:right="-2"/>
        <w:jc w:val="both"/>
      </w:pPr>
      <w:r>
        <w:rPr>
          <w:sz w:val="24"/>
          <w:szCs w:val="24"/>
          <w:lang w:eastAsia="lv-LV"/>
        </w:rPr>
        <w:t>92.2. piezīmi dienasgrāmatā;</w:t>
      </w:r>
    </w:p>
    <w:p w:rsidR="00DF4907" w:rsidRDefault="00122D9F">
      <w:pPr>
        <w:pStyle w:val="Sarakstarindkopa"/>
        <w:spacing w:after="0"/>
        <w:ind w:right="-2"/>
        <w:jc w:val="both"/>
      </w:pPr>
      <w:r>
        <w:rPr>
          <w:sz w:val="24"/>
          <w:szCs w:val="24"/>
          <w:lang w:eastAsia="lv-LV"/>
        </w:rPr>
        <w:t>92.3. rakstisku piezīmi liecībā;</w:t>
      </w:r>
    </w:p>
    <w:p w:rsidR="00DF4907" w:rsidRDefault="00122D9F">
      <w:pPr>
        <w:pStyle w:val="Sarakstarindkopa"/>
        <w:spacing w:after="0"/>
        <w:ind w:right="-2"/>
        <w:jc w:val="both"/>
      </w:pPr>
      <w:r>
        <w:rPr>
          <w:sz w:val="24"/>
          <w:szCs w:val="24"/>
          <w:lang w:eastAsia="lv-LV"/>
        </w:rPr>
        <w:t>92.4. rakstisku ziņojumu vecākiem;</w:t>
      </w:r>
    </w:p>
    <w:p w:rsidR="00DF4907" w:rsidRDefault="00122D9F">
      <w:pPr>
        <w:pStyle w:val="Sarakstarindkopa"/>
        <w:spacing w:after="0"/>
        <w:ind w:right="-2"/>
        <w:jc w:val="both"/>
      </w:pPr>
      <w:r>
        <w:rPr>
          <w:sz w:val="24"/>
          <w:szCs w:val="24"/>
          <w:lang w:eastAsia="lv-LV"/>
        </w:rPr>
        <w:t>92.5. neapmierinošas uzvedības izteikšanu ar ierakstu izglītojamā liecībā.</w:t>
      </w:r>
    </w:p>
    <w:p w:rsidR="00DF4907" w:rsidRDefault="00122D9F">
      <w:pPr>
        <w:pStyle w:val="Standard"/>
        <w:numPr>
          <w:ilvl w:val="0"/>
          <w:numId w:val="15"/>
        </w:numPr>
        <w:spacing w:after="0"/>
        <w:ind w:left="284" w:right="-2"/>
        <w:jc w:val="both"/>
      </w:pPr>
      <w:r>
        <w:rPr>
          <w:color w:val="000000"/>
          <w:sz w:val="24"/>
          <w:szCs w:val="24"/>
        </w:rPr>
        <w:t>Atkārtota vai smagāka pārkāpuma gadījumā izglītojamais raksta paskai</w:t>
      </w:r>
      <w:r w:rsidR="004B23C9">
        <w:rPr>
          <w:color w:val="000000"/>
          <w:sz w:val="24"/>
          <w:szCs w:val="24"/>
        </w:rPr>
        <w:t>drojumu</w:t>
      </w:r>
      <w:r>
        <w:rPr>
          <w:color w:val="000000"/>
          <w:sz w:val="24"/>
          <w:szCs w:val="24"/>
        </w:rPr>
        <w:t xml:space="preserve"> skolas direktorei par izdarīto pārkāpumu, saņemot norādījumus par turpmāko rīcību:</w:t>
      </w:r>
    </w:p>
    <w:p w:rsidR="00DF4907" w:rsidRDefault="00122D9F">
      <w:pPr>
        <w:pStyle w:val="Standard"/>
        <w:spacing w:after="0"/>
        <w:ind w:left="567" w:right="-198"/>
        <w:jc w:val="both"/>
      </w:pPr>
      <w:r>
        <w:rPr>
          <w:color w:val="000000"/>
          <w:sz w:val="24"/>
          <w:szCs w:val="24"/>
        </w:rPr>
        <w:t>93.1. par pārkāpumu tiek rakstiski informēti vecāki, nepieciešamības gadījumā- policija;</w:t>
      </w:r>
    </w:p>
    <w:p w:rsidR="00DF4907" w:rsidRDefault="00122D9F">
      <w:pPr>
        <w:pStyle w:val="Standard"/>
        <w:spacing w:after="0"/>
        <w:ind w:left="567" w:right="-198"/>
        <w:jc w:val="both"/>
      </w:pPr>
      <w:r>
        <w:rPr>
          <w:color w:val="000000"/>
          <w:sz w:val="24"/>
          <w:szCs w:val="24"/>
        </w:rPr>
        <w:t>izglītojamajam var tikt izteikta rakstiska piezīme vai rājiens;</w:t>
      </w:r>
    </w:p>
    <w:p w:rsidR="00DF4907" w:rsidRDefault="00122D9F">
      <w:pPr>
        <w:pStyle w:val="Standard"/>
        <w:spacing w:after="0"/>
        <w:ind w:left="567"/>
        <w:jc w:val="both"/>
      </w:pPr>
      <w:r>
        <w:rPr>
          <w:color w:val="000000"/>
          <w:sz w:val="24"/>
          <w:szCs w:val="24"/>
        </w:rPr>
        <w:t>93.2. izglītojamais kopā ar vecākiem var tikt uzaicināts uz sarunu ar atbalsta komandu vai kādu no iesaistītajiem pedagogiem;</w:t>
      </w:r>
    </w:p>
    <w:p w:rsidR="00DF4907" w:rsidRDefault="00122D9F" w:rsidP="004B23C9">
      <w:pPr>
        <w:pStyle w:val="Standard"/>
        <w:spacing w:after="0"/>
        <w:ind w:left="567" w:right="-198"/>
        <w:jc w:val="both"/>
      </w:pPr>
      <w:r>
        <w:rPr>
          <w:color w:val="000000"/>
          <w:sz w:val="24"/>
          <w:szCs w:val="24"/>
        </w:rPr>
        <w:t>93.3. noteikts aizliegums apmeklēt skolas ārpusstundu pasākumus;</w:t>
      </w:r>
    </w:p>
    <w:p w:rsidR="00DF4907" w:rsidRDefault="004B23C9">
      <w:pPr>
        <w:pStyle w:val="Standard"/>
        <w:spacing w:after="0"/>
        <w:ind w:left="567" w:right="-198"/>
        <w:jc w:val="both"/>
      </w:pPr>
      <w:r>
        <w:rPr>
          <w:color w:val="000000"/>
          <w:sz w:val="24"/>
          <w:szCs w:val="24"/>
        </w:rPr>
        <w:t>93.4.</w:t>
      </w:r>
      <w:r w:rsidR="00122D9F">
        <w:rPr>
          <w:color w:val="000000"/>
          <w:sz w:val="24"/>
          <w:szCs w:val="24"/>
        </w:rPr>
        <w:t>izglītojamā nodarītos materiālos zaudējumus atlīdzina izglītojamā vecāki vai aizbildņi;</w:t>
      </w:r>
    </w:p>
    <w:p w:rsidR="00DF4907" w:rsidRDefault="00122D9F">
      <w:pPr>
        <w:pStyle w:val="Standard"/>
        <w:spacing w:after="0"/>
        <w:ind w:left="567" w:right="-2" w:hanging="360"/>
        <w:jc w:val="both"/>
      </w:pPr>
      <w:r>
        <w:rPr>
          <w:color w:val="000000"/>
          <w:sz w:val="24"/>
          <w:szCs w:val="24"/>
        </w:rPr>
        <w:t xml:space="preserve">    </w:t>
      </w:r>
      <w:r>
        <w:rPr>
          <w:color w:val="000000"/>
          <w:sz w:val="24"/>
          <w:szCs w:val="24"/>
        </w:rPr>
        <w:tab/>
        <w:t>93.6. Pedagoģiskā</w:t>
      </w:r>
      <w:r w:rsidR="004B23C9">
        <w:rPr>
          <w:color w:val="000000"/>
          <w:sz w:val="24"/>
          <w:szCs w:val="24"/>
        </w:rPr>
        <w:t>s padomes sēde var lemt</w:t>
      </w:r>
      <w:r>
        <w:rPr>
          <w:color w:val="000000"/>
          <w:sz w:val="24"/>
          <w:szCs w:val="24"/>
        </w:rPr>
        <w:t xml:space="preserve"> izglītojamā izslēgšanu no skolas.</w:t>
      </w:r>
    </w:p>
    <w:p w:rsidR="00DF4907" w:rsidRDefault="00DF4907">
      <w:pPr>
        <w:pStyle w:val="Standard"/>
        <w:spacing w:after="0"/>
        <w:ind w:left="567" w:right="-2" w:hanging="360"/>
        <w:jc w:val="both"/>
        <w:rPr>
          <w:color w:val="000000"/>
          <w:sz w:val="22"/>
          <w:szCs w:val="22"/>
        </w:rPr>
      </w:pPr>
    </w:p>
    <w:p w:rsidR="00DF4907" w:rsidRDefault="00DF4907">
      <w:pPr>
        <w:pStyle w:val="Standard"/>
        <w:spacing w:after="0"/>
        <w:ind w:left="567" w:right="-2" w:hanging="360"/>
        <w:jc w:val="both"/>
        <w:rPr>
          <w:color w:val="000000"/>
          <w:sz w:val="22"/>
          <w:szCs w:val="22"/>
        </w:rPr>
      </w:pPr>
    </w:p>
    <w:p w:rsidR="00DF4907" w:rsidRDefault="00122D9F">
      <w:pPr>
        <w:pStyle w:val="Standard"/>
        <w:spacing w:after="0"/>
        <w:ind w:left="357" w:right="-198" w:hanging="357"/>
        <w:jc w:val="center"/>
        <w:rPr>
          <w:b/>
          <w:bCs/>
          <w:color w:val="000000"/>
          <w:sz w:val="24"/>
          <w:szCs w:val="24"/>
        </w:rPr>
      </w:pPr>
      <w:r>
        <w:rPr>
          <w:b/>
          <w:bCs/>
          <w:color w:val="000000"/>
          <w:sz w:val="24"/>
          <w:szCs w:val="24"/>
        </w:rPr>
        <w:t>VIII. Noslēguma jautājumi</w:t>
      </w:r>
    </w:p>
    <w:p w:rsidR="00DF4907" w:rsidRDefault="00DF4907">
      <w:pPr>
        <w:pStyle w:val="Standard"/>
        <w:spacing w:after="0"/>
        <w:ind w:left="357" w:right="-198" w:hanging="357"/>
        <w:jc w:val="center"/>
      </w:pPr>
    </w:p>
    <w:p w:rsidR="00DF4907" w:rsidRPr="00E77E15" w:rsidRDefault="00122D9F">
      <w:pPr>
        <w:pStyle w:val="Standard"/>
        <w:numPr>
          <w:ilvl w:val="0"/>
          <w:numId w:val="17"/>
        </w:numPr>
        <w:spacing w:after="0"/>
        <w:ind w:left="284" w:right="-198"/>
      </w:pPr>
      <w:r w:rsidRPr="00E77E15">
        <w:rPr>
          <w:bCs/>
          <w:sz w:val="24"/>
          <w:szCs w:val="24"/>
        </w:rPr>
        <w:t>Noteikumi stājas spēkā ar 202</w:t>
      </w:r>
      <w:r w:rsidR="00E77E15" w:rsidRPr="00E77E15">
        <w:rPr>
          <w:bCs/>
          <w:sz w:val="24"/>
          <w:szCs w:val="24"/>
        </w:rPr>
        <w:t>3</w:t>
      </w:r>
      <w:r w:rsidRPr="00E77E15">
        <w:rPr>
          <w:bCs/>
          <w:sz w:val="24"/>
          <w:szCs w:val="24"/>
        </w:rPr>
        <w:t>. gada 1. septembri.</w:t>
      </w:r>
    </w:p>
    <w:p w:rsidR="00DF4907" w:rsidRPr="00E77E15" w:rsidRDefault="004B23C9">
      <w:pPr>
        <w:pStyle w:val="Standard"/>
        <w:numPr>
          <w:ilvl w:val="0"/>
          <w:numId w:val="17"/>
        </w:numPr>
        <w:spacing w:after="0"/>
        <w:ind w:left="284"/>
      </w:pPr>
      <w:r>
        <w:rPr>
          <w:bCs/>
          <w:sz w:val="24"/>
          <w:szCs w:val="24"/>
        </w:rPr>
        <w:t>Atzīt par spēku zaudējušiem 2014</w:t>
      </w:r>
      <w:r w:rsidR="00122D9F" w:rsidRPr="00E77E15">
        <w:rPr>
          <w:bCs/>
          <w:sz w:val="24"/>
          <w:szCs w:val="24"/>
        </w:rPr>
        <w:t xml:space="preserve">.gada </w:t>
      </w:r>
      <w:r>
        <w:rPr>
          <w:bCs/>
          <w:sz w:val="24"/>
          <w:szCs w:val="24"/>
        </w:rPr>
        <w:t>2</w:t>
      </w:r>
      <w:r w:rsidR="00122D9F" w:rsidRPr="00E77E15">
        <w:rPr>
          <w:bCs/>
          <w:sz w:val="24"/>
          <w:szCs w:val="24"/>
        </w:rPr>
        <w:t>.septembrī apstiprinātos noteikumus.</w:t>
      </w:r>
    </w:p>
    <w:p w:rsidR="00DF4907" w:rsidRDefault="00DF4907" w:rsidP="004B23C9">
      <w:pPr>
        <w:pStyle w:val="Standard"/>
        <w:tabs>
          <w:tab w:val="left" w:pos="8724"/>
        </w:tabs>
        <w:spacing w:after="0"/>
        <w:ind w:right="-2"/>
        <w:jc w:val="both"/>
      </w:pPr>
    </w:p>
    <w:p w:rsidR="00DF4907" w:rsidRDefault="00122D9F">
      <w:pPr>
        <w:pStyle w:val="Standard"/>
        <w:spacing w:after="0"/>
        <w:ind w:right="-199"/>
        <w:jc w:val="both"/>
      </w:pPr>
      <w:r>
        <w:rPr>
          <w:color w:val="000000"/>
          <w:sz w:val="24"/>
          <w:szCs w:val="24"/>
        </w:rPr>
        <w:t>SASKAŅOTS:</w:t>
      </w:r>
    </w:p>
    <w:p w:rsidR="00DF4907" w:rsidRDefault="00DF4907">
      <w:pPr>
        <w:pStyle w:val="Standard"/>
        <w:spacing w:after="0"/>
        <w:ind w:right="-199"/>
        <w:jc w:val="both"/>
        <w:rPr>
          <w:color w:val="000000"/>
          <w:sz w:val="24"/>
          <w:szCs w:val="24"/>
        </w:rPr>
      </w:pPr>
    </w:p>
    <w:p w:rsidR="00AC72C1" w:rsidRDefault="00122D9F" w:rsidP="004B23C9">
      <w:pPr>
        <w:pStyle w:val="Standard"/>
        <w:spacing w:after="0"/>
        <w:ind w:right="-199"/>
        <w:jc w:val="both"/>
      </w:pPr>
      <w:r>
        <w:rPr>
          <w:color w:val="000000"/>
          <w:sz w:val="24"/>
          <w:szCs w:val="24"/>
        </w:rPr>
        <w:t>202</w:t>
      </w:r>
      <w:r w:rsidR="00E77E15">
        <w:rPr>
          <w:color w:val="000000"/>
          <w:sz w:val="24"/>
          <w:szCs w:val="24"/>
        </w:rPr>
        <w:t>3</w:t>
      </w:r>
      <w:r>
        <w:rPr>
          <w:color w:val="000000"/>
          <w:sz w:val="24"/>
          <w:szCs w:val="24"/>
        </w:rPr>
        <w:t xml:space="preserve">.gada </w:t>
      </w:r>
      <w:r w:rsidR="004B23C9">
        <w:rPr>
          <w:color w:val="000000"/>
          <w:sz w:val="24"/>
          <w:szCs w:val="24"/>
        </w:rPr>
        <w:t>31</w:t>
      </w:r>
      <w:r>
        <w:rPr>
          <w:color w:val="000000"/>
          <w:sz w:val="24"/>
          <w:szCs w:val="24"/>
        </w:rPr>
        <w:t>.augusta Pedagoģiskās padomes sēdē</w:t>
      </w:r>
      <w:bookmarkStart w:id="0" w:name="_GoBack"/>
      <w:bookmarkEnd w:id="0"/>
    </w:p>
    <w:sectPr w:rsidR="00AC72C1">
      <w:footerReference w:type="default" r:id="rId8"/>
      <w:pgSz w:w="11906" w:h="16838"/>
      <w:pgMar w:top="1134" w:right="849" w:bottom="1134" w:left="1701" w:header="194" w:footer="3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89C" w:rsidRDefault="002A589C">
      <w:pPr>
        <w:spacing w:after="0"/>
      </w:pPr>
      <w:r>
        <w:separator/>
      </w:r>
    </w:p>
  </w:endnote>
  <w:endnote w:type="continuationSeparator" w:id="0">
    <w:p w:rsidR="002A589C" w:rsidRDefault="002A58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96" w:rsidRDefault="00122D9F">
    <w:pPr>
      <w:pStyle w:val="Kjene"/>
      <w:jc w:val="center"/>
    </w:pPr>
    <w:r>
      <w:fldChar w:fldCharType="begin"/>
    </w:r>
    <w:r>
      <w:instrText xml:space="preserve"> PAGE </w:instrText>
    </w:r>
    <w:r>
      <w:fldChar w:fldCharType="separate"/>
    </w:r>
    <w:r w:rsidR="00A7420D">
      <w:rPr>
        <w:noProof/>
      </w:rPr>
      <w:t>1</w:t>
    </w:r>
    <w:r>
      <w:fldChar w:fldCharType="end"/>
    </w:r>
  </w:p>
  <w:p w:rsidR="00196196" w:rsidRDefault="002A589C">
    <w:pPr>
      <w:pStyle w:val="Standard"/>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89C" w:rsidRDefault="002A589C">
      <w:pPr>
        <w:spacing w:after="0"/>
      </w:pPr>
      <w:r>
        <w:rPr>
          <w:color w:val="000000"/>
        </w:rPr>
        <w:separator/>
      </w:r>
    </w:p>
  </w:footnote>
  <w:footnote w:type="continuationSeparator" w:id="0">
    <w:p w:rsidR="002A589C" w:rsidRDefault="002A589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7A2"/>
    <w:multiLevelType w:val="multilevel"/>
    <w:tmpl w:val="FEF80876"/>
    <w:styleLink w:val="WWNum1"/>
    <w:lvl w:ilvl="0">
      <w:start w:val="1"/>
      <w:numFmt w:val="decimal"/>
      <w:lvlText w:val="%1."/>
      <w:lvlJc w:val="left"/>
      <w:pPr>
        <w:ind w:left="720" w:hanging="360"/>
      </w:pPr>
      <w:rPr>
        <w:rFonts w:ascii="Times New Roman" w:eastAsia="Times New Roman" w:hAnsi="Times New Roman" w:cs="Times New Roman"/>
        <w:color w:val="00000A"/>
      </w:rPr>
    </w:lvl>
    <w:lvl w:ilvl="1">
      <w:start w:val="1"/>
      <w:numFmt w:val="decimal"/>
      <w:lvlText w:val="%1.%2."/>
      <w:lvlJc w:val="left"/>
      <w:pPr>
        <w:ind w:left="1200" w:hanging="480"/>
      </w:pPr>
      <w:rPr>
        <w:color w:val="00000A"/>
      </w:rPr>
    </w:lvl>
    <w:lvl w:ilvl="2">
      <w:start w:val="1"/>
      <w:numFmt w:val="decimal"/>
      <w:lvlText w:val="%1.%2.%3."/>
      <w:lvlJc w:val="left"/>
      <w:pPr>
        <w:ind w:left="1800" w:hanging="720"/>
      </w:pPr>
      <w:rPr>
        <w:color w:val="00000A"/>
      </w:rPr>
    </w:lvl>
    <w:lvl w:ilvl="3">
      <w:start w:val="1"/>
      <w:numFmt w:val="decimal"/>
      <w:lvlText w:val="%1.%2.%3.%4."/>
      <w:lvlJc w:val="left"/>
      <w:pPr>
        <w:ind w:left="2160" w:hanging="720"/>
      </w:pPr>
      <w:rPr>
        <w:color w:val="00000A"/>
      </w:rPr>
    </w:lvl>
    <w:lvl w:ilvl="4">
      <w:start w:val="1"/>
      <w:numFmt w:val="decimal"/>
      <w:lvlText w:val="%1.%2.%3.%4.%5."/>
      <w:lvlJc w:val="left"/>
      <w:pPr>
        <w:ind w:left="2880" w:hanging="1080"/>
      </w:pPr>
      <w:rPr>
        <w:color w:val="00000A"/>
      </w:rPr>
    </w:lvl>
    <w:lvl w:ilvl="5">
      <w:start w:val="1"/>
      <w:numFmt w:val="decimal"/>
      <w:lvlText w:val="%1.%2.%3.%4.%5.%6."/>
      <w:lvlJc w:val="left"/>
      <w:pPr>
        <w:ind w:left="3240" w:hanging="1080"/>
      </w:pPr>
      <w:rPr>
        <w:color w:val="00000A"/>
      </w:rPr>
    </w:lvl>
    <w:lvl w:ilvl="6">
      <w:start w:val="1"/>
      <w:numFmt w:val="decimal"/>
      <w:lvlText w:val="%1.%2.%3.%4.%5.%6.%7."/>
      <w:lvlJc w:val="left"/>
      <w:pPr>
        <w:ind w:left="3960" w:hanging="1440"/>
      </w:pPr>
      <w:rPr>
        <w:color w:val="00000A"/>
      </w:rPr>
    </w:lvl>
    <w:lvl w:ilvl="7">
      <w:start w:val="1"/>
      <w:numFmt w:val="decimal"/>
      <w:lvlText w:val="%1.%2.%3.%4.%5.%6.%7.%8."/>
      <w:lvlJc w:val="left"/>
      <w:pPr>
        <w:ind w:left="4320" w:hanging="1440"/>
      </w:pPr>
      <w:rPr>
        <w:color w:val="00000A"/>
      </w:rPr>
    </w:lvl>
    <w:lvl w:ilvl="8">
      <w:start w:val="1"/>
      <w:numFmt w:val="decimal"/>
      <w:lvlText w:val="%1.%2.%3.%4.%5.%6.%7.%8.%9."/>
      <w:lvlJc w:val="left"/>
      <w:pPr>
        <w:ind w:left="5040" w:hanging="1800"/>
      </w:pPr>
      <w:rPr>
        <w:color w:val="00000A"/>
      </w:rPr>
    </w:lvl>
  </w:abstractNum>
  <w:abstractNum w:abstractNumId="1" w15:restartNumberingAfterBreak="0">
    <w:nsid w:val="15A212AF"/>
    <w:multiLevelType w:val="multilevel"/>
    <w:tmpl w:val="FB6E3C94"/>
    <w:styleLink w:val="WWNum7"/>
    <w:lvl w:ilvl="0">
      <w:start w:val="50"/>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7764BE5"/>
    <w:multiLevelType w:val="multilevel"/>
    <w:tmpl w:val="BBA68A2E"/>
    <w:styleLink w:val="WWNum3"/>
    <w:lvl w:ilvl="0">
      <w:start w:val="1"/>
      <w:numFmt w:val="decimal"/>
      <w:lvlText w:val="%1."/>
      <w:lvlJc w:val="left"/>
      <w:pPr>
        <w:ind w:left="720" w:hanging="360"/>
      </w:pPr>
      <w:rPr>
        <w:color w:val="00000A"/>
      </w:rPr>
    </w:lvl>
    <w:lvl w:ilvl="1">
      <w:start w:val="1"/>
      <w:numFmt w:val="decimal"/>
      <w:lvlText w:val="%1.%2."/>
      <w:lvlJc w:val="left"/>
      <w:pPr>
        <w:ind w:left="1200" w:hanging="480"/>
      </w:pPr>
      <w:rPr>
        <w:color w:val="00000A"/>
      </w:rPr>
    </w:lvl>
    <w:lvl w:ilvl="2">
      <w:start w:val="1"/>
      <w:numFmt w:val="decimal"/>
      <w:lvlText w:val="%1.%2.%3."/>
      <w:lvlJc w:val="left"/>
      <w:pPr>
        <w:ind w:left="1800" w:hanging="720"/>
      </w:pPr>
      <w:rPr>
        <w:color w:val="00000A"/>
      </w:rPr>
    </w:lvl>
    <w:lvl w:ilvl="3">
      <w:start w:val="1"/>
      <w:numFmt w:val="decimal"/>
      <w:lvlText w:val="%1.%2.%3.%4."/>
      <w:lvlJc w:val="left"/>
      <w:pPr>
        <w:ind w:left="2160" w:hanging="720"/>
      </w:pPr>
      <w:rPr>
        <w:color w:val="00000A"/>
      </w:rPr>
    </w:lvl>
    <w:lvl w:ilvl="4">
      <w:start w:val="1"/>
      <w:numFmt w:val="decimal"/>
      <w:lvlText w:val="%1.%2.%3.%4.%5."/>
      <w:lvlJc w:val="left"/>
      <w:pPr>
        <w:ind w:left="2880" w:hanging="1080"/>
      </w:pPr>
      <w:rPr>
        <w:color w:val="00000A"/>
      </w:rPr>
    </w:lvl>
    <w:lvl w:ilvl="5">
      <w:start w:val="1"/>
      <w:numFmt w:val="decimal"/>
      <w:lvlText w:val="%1.%2.%3.%4.%5.%6."/>
      <w:lvlJc w:val="left"/>
      <w:pPr>
        <w:ind w:left="3240" w:hanging="1080"/>
      </w:pPr>
      <w:rPr>
        <w:color w:val="00000A"/>
      </w:rPr>
    </w:lvl>
    <w:lvl w:ilvl="6">
      <w:start w:val="1"/>
      <w:numFmt w:val="decimal"/>
      <w:lvlText w:val="%1.%2.%3.%4.%5.%6.%7."/>
      <w:lvlJc w:val="left"/>
      <w:pPr>
        <w:ind w:left="3960" w:hanging="1440"/>
      </w:pPr>
      <w:rPr>
        <w:color w:val="00000A"/>
      </w:rPr>
    </w:lvl>
    <w:lvl w:ilvl="7">
      <w:start w:val="1"/>
      <w:numFmt w:val="decimal"/>
      <w:lvlText w:val="%1.%2.%3.%4.%5.%6.%7.%8."/>
      <w:lvlJc w:val="left"/>
      <w:pPr>
        <w:ind w:left="4320" w:hanging="1440"/>
      </w:pPr>
      <w:rPr>
        <w:color w:val="00000A"/>
      </w:rPr>
    </w:lvl>
    <w:lvl w:ilvl="8">
      <w:start w:val="1"/>
      <w:numFmt w:val="decimal"/>
      <w:lvlText w:val="%1.%2.%3.%4.%5.%6.%7.%8.%9."/>
      <w:lvlJc w:val="left"/>
      <w:pPr>
        <w:ind w:left="5040" w:hanging="1800"/>
      </w:pPr>
      <w:rPr>
        <w:color w:val="00000A"/>
      </w:rPr>
    </w:lvl>
  </w:abstractNum>
  <w:abstractNum w:abstractNumId="3" w15:restartNumberingAfterBreak="0">
    <w:nsid w:val="36017944"/>
    <w:multiLevelType w:val="multilevel"/>
    <w:tmpl w:val="E08C0130"/>
    <w:styleLink w:val="WWNum11"/>
    <w:lvl w:ilvl="0">
      <w:start w:val="58"/>
      <w:numFmt w:val="decimal"/>
      <w:lvlText w:val="%1."/>
      <w:lvlJc w:val="left"/>
      <w:pPr>
        <w:ind w:left="720" w:hanging="360"/>
      </w:pPr>
    </w:lvl>
    <w:lvl w:ilvl="1">
      <w:start w:val="5"/>
      <w:numFmt w:val="decimal"/>
      <w:lvlText w:val="%1.%2."/>
      <w:lvlJc w:val="left"/>
      <w:pPr>
        <w:ind w:left="1194" w:hanging="480"/>
      </w:pPr>
    </w:lvl>
    <w:lvl w:ilvl="2">
      <w:start w:val="1"/>
      <w:numFmt w:val="decimal"/>
      <w:lvlText w:val="%1.%2.%3."/>
      <w:lvlJc w:val="left"/>
      <w:pPr>
        <w:ind w:left="1788" w:hanging="720"/>
      </w:pPr>
    </w:lvl>
    <w:lvl w:ilvl="3">
      <w:start w:val="1"/>
      <w:numFmt w:val="decimal"/>
      <w:lvlText w:val="%1.%2.%3.%4."/>
      <w:lvlJc w:val="left"/>
      <w:pPr>
        <w:ind w:left="2142" w:hanging="720"/>
      </w:pPr>
    </w:lvl>
    <w:lvl w:ilvl="4">
      <w:start w:val="1"/>
      <w:numFmt w:val="decimal"/>
      <w:lvlText w:val="%1.%2.%3.%4.%5."/>
      <w:lvlJc w:val="left"/>
      <w:pPr>
        <w:ind w:left="2856" w:hanging="1080"/>
      </w:pPr>
    </w:lvl>
    <w:lvl w:ilvl="5">
      <w:start w:val="1"/>
      <w:numFmt w:val="decimal"/>
      <w:lvlText w:val="%1.%2.%3.%4.%5.%6."/>
      <w:lvlJc w:val="left"/>
      <w:pPr>
        <w:ind w:left="3210" w:hanging="1080"/>
      </w:pPr>
    </w:lvl>
    <w:lvl w:ilvl="6">
      <w:start w:val="1"/>
      <w:numFmt w:val="decimal"/>
      <w:lvlText w:val="%1.%2.%3.%4.%5.%6.%7."/>
      <w:lvlJc w:val="left"/>
      <w:pPr>
        <w:ind w:left="3924" w:hanging="1440"/>
      </w:pPr>
    </w:lvl>
    <w:lvl w:ilvl="7">
      <w:start w:val="1"/>
      <w:numFmt w:val="decimal"/>
      <w:lvlText w:val="%1.%2.%3.%4.%5.%6.%7.%8."/>
      <w:lvlJc w:val="left"/>
      <w:pPr>
        <w:ind w:left="4278" w:hanging="1440"/>
      </w:pPr>
    </w:lvl>
    <w:lvl w:ilvl="8">
      <w:start w:val="1"/>
      <w:numFmt w:val="decimal"/>
      <w:lvlText w:val="%1.%2.%3.%4.%5.%6.%7.%8.%9."/>
      <w:lvlJc w:val="left"/>
      <w:pPr>
        <w:ind w:left="4992" w:hanging="1800"/>
      </w:pPr>
    </w:lvl>
  </w:abstractNum>
  <w:abstractNum w:abstractNumId="4" w15:restartNumberingAfterBreak="0">
    <w:nsid w:val="3D442022"/>
    <w:multiLevelType w:val="multilevel"/>
    <w:tmpl w:val="C18A4AC2"/>
    <w:styleLink w:val="WWNum10"/>
    <w:lvl w:ilvl="0">
      <w:start w:val="47"/>
      <w:numFmt w:val="decimal"/>
      <w:lvlText w:val="%1."/>
      <w:lvlJc w:val="left"/>
      <w:pPr>
        <w:ind w:left="720" w:hanging="360"/>
      </w:pPr>
    </w:lvl>
    <w:lvl w:ilvl="1">
      <w:start w:val="2"/>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D9D7F33"/>
    <w:multiLevelType w:val="multilevel"/>
    <w:tmpl w:val="3D66BD96"/>
    <w:styleLink w:val="WWNum8"/>
    <w:lvl w:ilvl="0">
      <w:start w:val="50"/>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CEB2263"/>
    <w:multiLevelType w:val="multilevel"/>
    <w:tmpl w:val="EA4E6908"/>
    <w:styleLink w:val="WWNum4"/>
    <w:lvl w:ilvl="0">
      <w:start w:val="42"/>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DDA3A62"/>
    <w:multiLevelType w:val="multilevel"/>
    <w:tmpl w:val="FE70C2B4"/>
    <w:lvl w:ilvl="0">
      <w:start w:val="5"/>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155664"/>
    <w:multiLevelType w:val="multilevel"/>
    <w:tmpl w:val="E2AA2396"/>
    <w:styleLink w:val="WWNum9"/>
    <w:lvl w:ilvl="0">
      <w:start w:val="44"/>
      <w:numFmt w:val="decimal"/>
      <w:lvlText w:val="%1"/>
      <w:lvlJc w:val="left"/>
      <w:pPr>
        <w:ind w:left="1080" w:hanging="360"/>
      </w:pPr>
      <w:rPr>
        <w:sz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65274F57"/>
    <w:multiLevelType w:val="multilevel"/>
    <w:tmpl w:val="0290CF6C"/>
    <w:styleLink w:val="WWNum13"/>
    <w:lvl w:ilvl="0">
      <w:start w:val="58"/>
      <w:numFmt w:val="decimal"/>
      <w:lvlText w:val="%1."/>
      <w:lvlJc w:val="left"/>
      <w:pPr>
        <w:ind w:left="720" w:hanging="360"/>
      </w:pPr>
    </w:lvl>
    <w:lvl w:ilvl="1">
      <w:start w:val="5"/>
      <w:numFmt w:val="decimal"/>
      <w:lvlText w:val="%1.%2."/>
      <w:lvlJc w:val="left"/>
      <w:pPr>
        <w:ind w:left="1194" w:hanging="480"/>
      </w:pPr>
    </w:lvl>
    <w:lvl w:ilvl="2">
      <w:start w:val="1"/>
      <w:numFmt w:val="decimal"/>
      <w:lvlText w:val="%1.%2.%3."/>
      <w:lvlJc w:val="left"/>
      <w:pPr>
        <w:ind w:left="1788" w:hanging="720"/>
      </w:pPr>
    </w:lvl>
    <w:lvl w:ilvl="3">
      <w:start w:val="1"/>
      <w:numFmt w:val="decimal"/>
      <w:lvlText w:val="%1.%2.%3.%4."/>
      <w:lvlJc w:val="left"/>
      <w:pPr>
        <w:ind w:left="2142" w:hanging="720"/>
      </w:pPr>
    </w:lvl>
    <w:lvl w:ilvl="4">
      <w:start w:val="1"/>
      <w:numFmt w:val="decimal"/>
      <w:lvlText w:val="%1.%2.%3.%4.%5."/>
      <w:lvlJc w:val="left"/>
      <w:pPr>
        <w:ind w:left="2856" w:hanging="1080"/>
      </w:pPr>
    </w:lvl>
    <w:lvl w:ilvl="5">
      <w:start w:val="1"/>
      <w:numFmt w:val="decimal"/>
      <w:lvlText w:val="%1.%2.%3.%4.%5.%6."/>
      <w:lvlJc w:val="left"/>
      <w:pPr>
        <w:ind w:left="3210" w:hanging="1080"/>
      </w:pPr>
    </w:lvl>
    <w:lvl w:ilvl="6">
      <w:start w:val="1"/>
      <w:numFmt w:val="decimal"/>
      <w:lvlText w:val="%1.%2.%3.%4.%5.%6.%7."/>
      <w:lvlJc w:val="left"/>
      <w:pPr>
        <w:ind w:left="3924" w:hanging="1440"/>
      </w:pPr>
    </w:lvl>
    <w:lvl w:ilvl="7">
      <w:start w:val="1"/>
      <w:numFmt w:val="decimal"/>
      <w:lvlText w:val="%1.%2.%3.%4.%5.%6.%7.%8."/>
      <w:lvlJc w:val="left"/>
      <w:pPr>
        <w:ind w:left="4278" w:hanging="1440"/>
      </w:pPr>
    </w:lvl>
    <w:lvl w:ilvl="8">
      <w:start w:val="1"/>
      <w:numFmt w:val="decimal"/>
      <w:lvlText w:val="%1.%2.%3.%4.%5.%6.%7.%8.%9."/>
      <w:lvlJc w:val="left"/>
      <w:pPr>
        <w:ind w:left="4992" w:hanging="1800"/>
      </w:pPr>
    </w:lvl>
  </w:abstractNum>
  <w:abstractNum w:abstractNumId="10" w15:restartNumberingAfterBreak="0">
    <w:nsid w:val="66506990"/>
    <w:multiLevelType w:val="multilevel"/>
    <w:tmpl w:val="EF88EB48"/>
    <w:styleLink w:val="WWNum12"/>
    <w:lvl w:ilvl="0">
      <w:start w:val="5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6D67749"/>
    <w:multiLevelType w:val="multilevel"/>
    <w:tmpl w:val="EB9AFD62"/>
    <w:styleLink w:val="WWNum6"/>
    <w:lvl w:ilvl="0">
      <w:start w:val="43"/>
      <w:numFmt w:val="decimal"/>
      <w:lvlText w:val="%1."/>
      <w:lvlJc w:val="left"/>
      <w:pPr>
        <w:ind w:left="360"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12" w15:restartNumberingAfterBreak="0">
    <w:nsid w:val="6C8E49C6"/>
    <w:multiLevelType w:val="multilevel"/>
    <w:tmpl w:val="00A6608E"/>
    <w:styleLink w:val="WWNum14"/>
    <w:lvl w:ilvl="0">
      <w:start w:val="87"/>
      <w:numFmt w:val="decimal"/>
      <w:lvlText w:val="%1."/>
      <w:lvlJc w:val="left"/>
      <w:pPr>
        <w:ind w:left="1080" w:hanging="360"/>
      </w:pPr>
      <w:rPr>
        <w:color w:val="00000A"/>
        <w:sz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6CD74437"/>
    <w:multiLevelType w:val="multilevel"/>
    <w:tmpl w:val="8F88CFA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44D0F19"/>
    <w:multiLevelType w:val="multilevel"/>
    <w:tmpl w:val="DD00D408"/>
    <w:lvl w:ilvl="0">
      <w:start w:val="15"/>
      <w:numFmt w:val="decimal"/>
      <w:lvlText w:val="%1"/>
      <w:lvlJc w:val="left"/>
      <w:pPr>
        <w:ind w:left="540" w:hanging="540"/>
      </w:pPr>
      <w:rPr>
        <w:i/>
        <w:sz w:val="24"/>
      </w:rPr>
    </w:lvl>
    <w:lvl w:ilvl="1">
      <w:start w:val="10"/>
      <w:numFmt w:val="decimal"/>
      <w:lvlText w:val="%1.%2"/>
      <w:lvlJc w:val="left"/>
      <w:pPr>
        <w:ind w:left="540" w:hanging="540"/>
      </w:pPr>
      <w:rPr>
        <w:i/>
        <w:sz w:val="24"/>
      </w:rPr>
    </w:lvl>
    <w:lvl w:ilvl="2">
      <w:start w:val="1"/>
      <w:numFmt w:val="decimal"/>
      <w:lvlText w:val="%1.%2.%3"/>
      <w:lvlJc w:val="left"/>
      <w:pPr>
        <w:ind w:left="720" w:hanging="720"/>
      </w:pPr>
      <w:rPr>
        <w:i/>
        <w:sz w:val="24"/>
      </w:rPr>
    </w:lvl>
    <w:lvl w:ilvl="3">
      <w:start w:val="1"/>
      <w:numFmt w:val="decimal"/>
      <w:lvlText w:val="%1.%2.%3.%4"/>
      <w:lvlJc w:val="left"/>
      <w:pPr>
        <w:ind w:left="720" w:hanging="720"/>
      </w:pPr>
      <w:rPr>
        <w:i/>
        <w:sz w:val="24"/>
      </w:rPr>
    </w:lvl>
    <w:lvl w:ilvl="4">
      <w:start w:val="1"/>
      <w:numFmt w:val="decimal"/>
      <w:lvlText w:val="%1.%2.%3.%4.%5"/>
      <w:lvlJc w:val="left"/>
      <w:pPr>
        <w:ind w:left="1080" w:hanging="1080"/>
      </w:pPr>
      <w:rPr>
        <w:i/>
        <w:sz w:val="24"/>
      </w:rPr>
    </w:lvl>
    <w:lvl w:ilvl="5">
      <w:start w:val="1"/>
      <w:numFmt w:val="decimal"/>
      <w:lvlText w:val="%1.%2.%3.%4.%5.%6"/>
      <w:lvlJc w:val="left"/>
      <w:pPr>
        <w:ind w:left="1080" w:hanging="1080"/>
      </w:pPr>
      <w:rPr>
        <w:i/>
        <w:sz w:val="24"/>
      </w:rPr>
    </w:lvl>
    <w:lvl w:ilvl="6">
      <w:start w:val="1"/>
      <w:numFmt w:val="decimal"/>
      <w:lvlText w:val="%1.%2.%3.%4.%5.%6.%7"/>
      <w:lvlJc w:val="left"/>
      <w:pPr>
        <w:ind w:left="1440" w:hanging="1440"/>
      </w:pPr>
      <w:rPr>
        <w:i/>
        <w:sz w:val="24"/>
      </w:rPr>
    </w:lvl>
    <w:lvl w:ilvl="7">
      <w:start w:val="1"/>
      <w:numFmt w:val="decimal"/>
      <w:lvlText w:val="%1.%2.%3.%4.%5.%6.%7.%8"/>
      <w:lvlJc w:val="left"/>
      <w:pPr>
        <w:ind w:left="1440" w:hanging="1440"/>
      </w:pPr>
      <w:rPr>
        <w:i/>
        <w:sz w:val="24"/>
      </w:rPr>
    </w:lvl>
    <w:lvl w:ilvl="8">
      <w:start w:val="1"/>
      <w:numFmt w:val="decimal"/>
      <w:lvlText w:val="%1.%2.%3.%4.%5.%6.%7.%8.%9"/>
      <w:lvlJc w:val="left"/>
      <w:pPr>
        <w:ind w:left="1800" w:hanging="1800"/>
      </w:pPr>
      <w:rPr>
        <w:i/>
        <w:sz w:val="24"/>
      </w:rPr>
    </w:lvl>
  </w:abstractNum>
  <w:abstractNum w:abstractNumId="15" w15:restartNumberingAfterBreak="0">
    <w:nsid w:val="79A333D8"/>
    <w:multiLevelType w:val="multilevel"/>
    <w:tmpl w:val="5D3C27B2"/>
    <w:lvl w:ilvl="0">
      <w:start w:val="94"/>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075A6D"/>
    <w:multiLevelType w:val="multilevel"/>
    <w:tmpl w:val="A72A9F60"/>
    <w:styleLink w:val="WWNum5"/>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3"/>
  </w:num>
  <w:num w:numId="3">
    <w:abstractNumId w:val="2"/>
  </w:num>
  <w:num w:numId="4">
    <w:abstractNumId w:val="6"/>
  </w:num>
  <w:num w:numId="5">
    <w:abstractNumId w:val="16"/>
  </w:num>
  <w:num w:numId="6">
    <w:abstractNumId w:val="11"/>
  </w:num>
  <w:num w:numId="7">
    <w:abstractNumId w:val="1"/>
  </w:num>
  <w:num w:numId="8">
    <w:abstractNumId w:val="5"/>
  </w:num>
  <w:num w:numId="9">
    <w:abstractNumId w:val="8"/>
  </w:num>
  <w:num w:numId="10">
    <w:abstractNumId w:val="4"/>
  </w:num>
  <w:num w:numId="11">
    <w:abstractNumId w:val="3"/>
  </w:num>
  <w:num w:numId="12">
    <w:abstractNumId w:val="10"/>
  </w:num>
  <w:num w:numId="13">
    <w:abstractNumId w:val="9"/>
  </w:num>
  <w:num w:numId="14">
    <w:abstractNumId w:val="12"/>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07"/>
    <w:rsid w:val="00096237"/>
    <w:rsid w:val="0009629B"/>
    <w:rsid w:val="000B455E"/>
    <w:rsid w:val="00122D9F"/>
    <w:rsid w:val="001E3F9E"/>
    <w:rsid w:val="001F760A"/>
    <w:rsid w:val="002018EC"/>
    <w:rsid w:val="002A589C"/>
    <w:rsid w:val="002F1C1D"/>
    <w:rsid w:val="003F6F62"/>
    <w:rsid w:val="00410B57"/>
    <w:rsid w:val="00412C95"/>
    <w:rsid w:val="00426A54"/>
    <w:rsid w:val="00481787"/>
    <w:rsid w:val="004B23C9"/>
    <w:rsid w:val="00530FDB"/>
    <w:rsid w:val="0056296F"/>
    <w:rsid w:val="005C6C7B"/>
    <w:rsid w:val="005D60D8"/>
    <w:rsid w:val="005F0699"/>
    <w:rsid w:val="00631974"/>
    <w:rsid w:val="0068674B"/>
    <w:rsid w:val="007F1DC8"/>
    <w:rsid w:val="00807965"/>
    <w:rsid w:val="00966C8B"/>
    <w:rsid w:val="0098106E"/>
    <w:rsid w:val="00A7420D"/>
    <w:rsid w:val="00AC72C1"/>
    <w:rsid w:val="00CF4E5B"/>
    <w:rsid w:val="00D2733D"/>
    <w:rsid w:val="00D34989"/>
    <w:rsid w:val="00DC0575"/>
    <w:rsid w:val="00DF4907"/>
    <w:rsid w:val="00DF7B99"/>
    <w:rsid w:val="00E226C3"/>
    <w:rsid w:val="00E56582"/>
    <w:rsid w:val="00E76D99"/>
    <w:rsid w:val="00E77E15"/>
    <w:rsid w:val="00F16E32"/>
    <w:rsid w:val="00F66543"/>
    <w:rsid w:val="00FA5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33B8"/>
  <w15:docId w15:val="{5F2F9E8A-8211-41ED-ADCD-8B426B8D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lv-LV" w:eastAsia="en-US" w:bidi="ar-SA"/>
      </w:rPr>
    </w:rPrDefault>
    <w:pPrDefault>
      <w:pPr>
        <w:widowControl w:val="0"/>
        <w:autoSpaceDN w:val="0"/>
        <w:spacing w:after="8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paragraph" w:styleId="Virsraksts3">
    <w:name w:val="heading 3"/>
    <w:basedOn w:val="Parasts"/>
    <w:link w:val="Virsraksts3Rakstz"/>
    <w:uiPriority w:val="9"/>
    <w:qFormat/>
    <w:rsid w:val="00DC0575"/>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araksts">
    <w:name w:val="List"/>
    <w:basedOn w:val="Textbody"/>
    <w:rPr>
      <w:rFonts w:cs="Arial"/>
    </w:rPr>
  </w:style>
  <w:style w:type="paragraph" w:styleId="Parakstszemobjekt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Galvene">
    <w:name w:val="header"/>
    <w:basedOn w:val="Standard"/>
    <w:pPr>
      <w:suppressLineNumbers/>
      <w:tabs>
        <w:tab w:val="center" w:pos="4153"/>
        <w:tab w:val="right" w:pos="8306"/>
      </w:tabs>
    </w:pPr>
  </w:style>
  <w:style w:type="paragraph" w:styleId="Kjene">
    <w:name w:val="footer"/>
    <w:basedOn w:val="Standard"/>
    <w:pPr>
      <w:suppressLineNumbers/>
      <w:tabs>
        <w:tab w:val="center" w:pos="4153"/>
        <w:tab w:val="right" w:pos="8306"/>
      </w:tabs>
    </w:pPr>
  </w:style>
  <w:style w:type="paragraph" w:styleId="Paraststmeklis">
    <w:name w:val="Normal (Web)"/>
    <w:basedOn w:val="Standard"/>
    <w:pPr>
      <w:spacing w:before="100" w:after="100"/>
    </w:pPr>
    <w:rPr>
      <w:sz w:val="24"/>
      <w:szCs w:val="24"/>
      <w:lang w:eastAsia="lv-LV"/>
    </w:rPr>
  </w:style>
  <w:style w:type="paragraph" w:styleId="Sarakstarindkopa">
    <w:name w:val="List Paragraph"/>
    <w:basedOn w:val="Standard"/>
    <w:pPr>
      <w:ind w:left="720"/>
    </w:pPr>
  </w:style>
  <w:style w:type="character" w:customStyle="1" w:styleId="GalveneRakstz">
    <w:name w:val="Galvene Rakstz."/>
    <w:basedOn w:val="Noklusjumarindkopasfonts"/>
    <w:rPr>
      <w:rFonts w:ascii="Times New Roman" w:eastAsia="Times New Roman" w:hAnsi="Times New Roman" w:cs="Times New Roman"/>
      <w:sz w:val="20"/>
      <w:szCs w:val="20"/>
    </w:rPr>
  </w:style>
  <w:style w:type="character" w:customStyle="1" w:styleId="KjeneRakstz">
    <w:name w:val="Kājene Rakstz."/>
    <w:basedOn w:val="Noklusjumarindkopasfonts"/>
    <w:rPr>
      <w:rFonts w:ascii="Times New Roman" w:eastAsia="Times New Roman" w:hAnsi="Times New Roman" w:cs="Times New Roman"/>
      <w:sz w:val="20"/>
      <w:szCs w:val="20"/>
    </w:rPr>
  </w:style>
  <w:style w:type="character" w:customStyle="1" w:styleId="StrongEmphasis">
    <w:name w:val="Strong Emphasis"/>
    <w:rPr>
      <w:b/>
      <w:bCs/>
    </w:rPr>
  </w:style>
  <w:style w:type="character" w:customStyle="1" w:styleId="ListLabel1">
    <w:name w:val="ListLabel 1"/>
    <w:rPr>
      <w:color w:val="00000A"/>
    </w:rPr>
  </w:style>
  <w:style w:type="character" w:customStyle="1" w:styleId="ListLabel2">
    <w:name w:val="ListLabel 2"/>
    <w:rPr>
      <w:sz w:val="24"/>
    </w:rPr>
  </w:style>
  <w:style w:type="character" w:customStyle="1" w:styleId="ListLabel3">
    <w:name w:val="ListLabel 3"/>
    <w:rPr>
      <w:color w:val="00000A"/>
      <w:sz w:val="24"/>
    </w:rPr>
  </w:style>
  <w:style w:type="character" w:customStyle="1" w:styleId="Internetlink">
    <w:name w:val="Internet link"/>
    <w:rPr>
      <w:color w:val="000080"/>
      <w:u w:val="single"/>
    </w:rPr>
  </w:style>
  <w:style w:type="character" w:customStyle="1" w:styleId="NumberingSymbols">
    <w:name w:val="Numbering Symbols"/>
  </w:style>
  <w:style w:type="paragraph" w:styleId="Balonteksts">
    <w:name w:val="Balloon Text"/>
    <w:basedOn w:val="Parasts"/>
    <w:pPr>
      <w:spacing w:after="0"/>
    </w:pPr>
    <w:rPr>
      <w:rFonts w:ascii="Segoe UI" w:hAnsi="Segoe UI" w:cs="Segoe UI"/>
      <w:sz w:val="18"/>
      <w:szCs w:val="18"/>
    </w:rPr>
  </w:style>
  <w:style w:type="character" w:customStyle="1" w:styleId="BalontekstsRakstz">
    <w:name w:val="Balonteksts Rakstz."/>
    <w:basedOn w:val="Noklusjumarindkopasfonts"/>
    <w:rPr>
      <w:rFonts w:ascii="Segoe UI" w:hAnsi="Segoe UI" w:cs="Segoe UI"/>
      <w:sz w:val="18"/>
      <w:szCs w:val="18"/>
    </w:rPr>
  </w:style>
  <w:style w:type="numbering" w:customStyle="1" w:styleId="WWNum1">
    <w:name w:val="WWNum1"/>
    <w:basedOn w:val="Bezsaraksta"/>
    <w:pPr>
      <w:numPr>
        <w:numId w:val="1"/>
      </w:numPr>
    </w:pPr>
  </w:style>
  <w:style w:type="numbering" w:customStyle="1" w:styleId="WWNum2">
    <w:name w:val="WWNum2"/>
    <w:basedOn w:val="Bezsaraksta"/>
    <w:pPr>
      <w:numPr>
        <w:numId w:val="2"/>
      </w:numPr>
    </w:pPr>
  </w:style>
  <w:style w:type="numbering" w:customStyle="1" w:styleId="WWNum3">
    <w:name w:val="WWNum3"/>
    <w:basedOn w:val="Bezsaraksta"/>
    <w:pPr>
      <w:numPr>
        <w:numId w:val="3"/>
      </w:numPr>
    </w:pPr>
  </w:style>
  <w:style w:type="numbering" w:customStyle="1" w:styleId="WWNum4">
    <w:name w:val="WWNum4"/>
    <w:basedOn w:val="Bezsaraksta"/>
    <w:pPr>
      <w:numPr>
        <w:numId w:val="4"/>
      </w:numPr>
    </w:pPr>
  </w:style>
  <w:style w:type="numbering" w:customStyle="1" w:styleId="WWNum5">
    <w:name w:val="WWNum5"/>
    <w:basedOn w:val="Bezsaraksta"/>
    <w:pPr>
      <w:numPr>
        <w:numId w:val="5"/>
      </w:numPr>
    </w:pPr>
  </w:style>
  <w:style w:type="numbering" w:customStyle="1" w:styleId="WWNum6">
    <w:name w:val="WWNum6"/>
    <w:basedOn w:val="Bezsaraksta"/>
    <w:pPr>
      <w:numPr>
        <w:numId w:val="6"/>
      </w:numPr>
    </w:pPr>
  </w:style>
  <w:style w:type="numbering" w:customStyle="1" w:styleId="WWNum7">
    <w:name w:val="WWNum7"/>
    <w:basedOn w:val="Bezsaraksta"/>
    <w:pPr>
      <w:numPr>
        <w:numId w:val="7"/>
      </w:numPr>
    </w:pPr>
  </w:style>
  <w:style w:type="numbering" w:customStyle="1" w:styleId="WWNum8">
    <w:name w:val="WWNum8"/>
    <w:basedOn w:val="Bezsaraksta"/>
    <w:pPr>
      <w:numPr>
        <w:numId w:val="8"/>
      </w:numPr>
    </w:pPr>
  </w:style>
  <w:style w:type="numbering" w:customStyle="1" w:styleId="WWNum9">
    <w:name w:val="WWNum9"/>
    <w:basedOn w:val="Bezsaraksta"/>
    <w:pPr>
      <w:numPr>
        <w:numId w:val="9"/>
      </w:numPr>
    </w:pPr>
  </w:style>
  <w:style w:type="numbering" w:customStyle="1" w:styleId="WWNum10">
    <w:name w:val="WWNum10"/>
    <w:basedOn w:val="Bezsaraksta"/>
    <w:pPr>
      <w:numPr>
        <w:numId w:val="10"/>
      </w:numPr>
    </w:pPr>
  </w:style>
  <w:style w:type="numbering" w:customStyle="1" w:styleId="WWNum11">
    <w:name w:val="WWNum11"/>
    <w:basedOn w:val="Bezsaraksta"/>
    <w:pPr>
      <w:numPr>
        <w:numId w:val="11"/>
      </w:numPr>
    </w:pPr>
  </w:style>
  <w:style w:type="numbering" w:customStyle="1" w:styleId="WWNum12">
    <w:name w:val="WWNum12"/>
    <w:basedOn w:val="Bezsaraksta"/>
    <w:pPr>
      <w:numPr>
        <w:numId w:val="12"/>
      </w:numPr>
    </w:pPr>
  </w:style>
  <w:style w:type="numbering" w:customStyle="1" w:styleId="WWNum13">
    <w:name w:val="WWNum13"/>
    <w:basedOn w:val="Bezsaraksta"/>
    <w:pPr>
      <w:numPr>
        <w:numId w:val="13"/>
      </w:numPr>
    </w:pPr>
  </w:style>
  <w:style w:type="numbering" w:customStyle="1" w:styleId="WWNum14">
    <w:name w:val="WWNum14"/>
    <w:basedOn w:val="Bezsaraksta"/>
    <w:pPr>
      <w:numPr>
        <w:numId w:val="14"/>
      </w:numPr>
    </w:pPr>
  </w:style>
  <w:style w:type="character" w:customStyle="1" w:styleId="Virsraksts3Rakstz">
    <w:name w:val="Virsraksts 3 Rakstz."/>
    <w:basedOn w:val="Noklusjumarindkopasfonts"/>
    <w:link w:val="Virsraksts3"/>
    <w:uiPriority w:val="9"/>
    <w:rsid w:val="00DC0575"/>
    <w:rPr>
      <w:rFonts w:ascii="Times New Roman" w:eastAsia="Times New Roman" w:hAnsi="Times New Roman" w:cs="Times New Roman"/>
      <w:b/>
      <w:bCs/>
      <w:kern w:val="0"/>
      <w:sz w:val="27"/>
      <w:szCs w:val="27"/>
      <w:lang w:eastAsia="lv-LV"/>
    </w:rPr>
  </w:style>
  <w:style w:type="paragraph" w:styleId="Bezatstarpm">
    <w:name w:val="No Spacing"/>
    <w:uiPriority w:val="1"/>
    <w:qFormat/>
    <w:rsid w:val="00DC0575"/>
    <w:pPr>
      <w:suppressAutoHyphens/>
      <w:spacing w:after="0"/>
    </w:pPr>
  </w:style>
  <w:style w:type="character" w:styleId="Hipersaite">
    <w:name w:val="Hyperlink"/>
    <w:basedOn w:val="Noklusjumarindkopasfonts"/>
    <w:uiPriority w:val="99"/>
    <w:unhideWhenUsed/>
    <w:rsid w:val="003F6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30913">
      <w:bodyDiv w:val="1"/>
      <w:marLeft w:val="0"/>
      <w:marRight w:val="0"/>
      <w:marTop w:val="0"/>
      <w:marBottom w:val="0"/>
      <w:divBdr>
        <w:top w:val="none" w:sz="0" w:space="0" w:color="auto"/>
        <w:left w:val="none" w:sz="0" w:space="0" w:color="auto"/>
        <w:bottom w:val="none" w:sz="0" w:space="0" w:color="auto"/>
        <w:right w:val="none" w:sz="0" w:space="0" w:color="auto"/>
      </w:divBdr>
    </w:div>
    <w:div w:id="102683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11852</Words>
  <Characters>6756</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Andra Eimane</cp:lastModifiedBy>
  <cp:revision>2</cp:revision>
  <cp:lastPrinted>2022-10-10T09:12:00Z</cp:lastPrinted>
  <dcterms:created xsi:type="dcterms:W3CDTF">2023-09-06T09:47:00Z</dcterms:created>
  <dcterms:modified xsi:type="dcterms:W3CDTF">2023-09-06T09:47:00Z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