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A88F" w14:textId="77777777" w:rsidR="00013C2F" w:rsidRDefault="00013C2F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0B804CCB" w14:textId="77777777" w:rsidR="005C53C7" w:rsidRPr="00013C2F" w:rsidRDefault="00192698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540ECF3A" w14:textId="77777777" w:rsidR="003C5D0F" w:rsidRDefault="005C53C7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5730C8D9" w14:textId="2CF390CF" w:rsidR="005C53C7" w:rsidRPr="003C5D0F" w:rsidRDefault="0022214D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30B76649" w14:textId="2026C66F" w:rsidR="00974EEA" w:rsidRPr="003D2B10" w:rsidRDefault="003D2B10" w:rsidP="00651426">
      <w:pPr>
        <w:spacing w:after="0" w:line="240" w:lineRule="auto"/>
        <w:jc w:val="center"/>
        <w:rPr>
          <w:rFonts w:eastAsia="Times New Roman" w:cstheme="minorHAnsi"/>
          <w:b/>
          <w:bCs/>
          <w:sz w:val="144"/>
          <w:szCs w:val="144"/>
          <w:lang w:eastAsia="lv-LV"/>
        </w:rPr>
      </w:pPr>
      <w:r w:rsidRPr="003D2B10">
        <w:rPr>
          <w:rFonts w:eastAsia="Times New Roman" w:cstheme="minorHAnsi"/>
          <w:b/>
          <w:bCs/>
          <w:sz w:val="44"/>
          <w:szCs w:val="44"/>
          <w:lang w:eastAsia="lv-LV"/>
        </w:rPr>
        <w:t>Vingrošana fizioterapeita vadībā</w:t>
      </w:r>
    </w:p>
    <w:tbl>
      <w:tblPr>
        <w:tblStyle w:val="Reatabula"/>
        <w:tblW w:w="9355" w:type="dxa"/>
        <w:tblInd w:w="-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5C53C7" w:rsidRPr="00F419C2" w14:paraId="68A30A20" w14:textId="77777777" w:rsidTr="00651426">
        <w:tc>
          <w:tcPr>
            <w:tcW w:w="3685" w:type="dxa"/>
          </w:tcPr>
          <w:p w14:paraId="730FB6C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3CE2ECCB" w14:textId="575E4526" w:rsidR="005C53C7" w:rsidRPr="00F419C2" w:rsidRDefault="003D2B10" w:rsidP="009510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Vingrošana fizioterapeita vadībā</w:t>
            </w:r>
          </w:p>
        </w:tc>
      </w:tr>
      <w:tr w:rsidR="005C53C7" w:rsidRPr="00F419C2" w14:paraId="7F33A180" w14:textId="77777777" w:rsidTr="00651426">
        <w:tc>
          <w:tcPr>
            <w:tcW w:w="3685" w:type="dxa"/>
          </w:tcPr>
          <w:p w14:paraId="51C85A6C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0E41B130" w14:textId="77777777" w:rsidR="00310D2C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9372AA6" w14:textId="033F5866" w:rsidR="00310D2C" w:rsidRPr="00F419C2" w:rsidRDefault="004F4F19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951057" w:rsidRPr="002C6839">
                <w:rPr>
                  <w:rStyle w:val="Hipersaite"/>
                  <w:rFonts w:eastAsia="Times New Roman" w:cstheme="minorHAnsi"/>
                  <w:sz w:val="24"/>
                  <w:szCs w:val="24"/>
                  <w:lang w:eastAsia="lv-LV"/>
                </w:rPr>
                <w:t>alise.mazeika@kandava.lv</w:t>
              </w:r>
            </w:hyperlink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;</w:t>
            </w:r>
          </w:p>
          <w:p w14:paraId="246BDC3A" w14:textId="302EF37C" w:rsidR="00310D2C" w:rsidRPr="00F419C2" w:rsidRDefault="003C5D0F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personiski Kandavas novada domē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  <w:p w14:paraId="58EC6034" w14:textId="0591CED8" w:rsidR="005C53C7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līdz 2020. gada </w:t>
            </w:r>
            <w:r w:rsidR="00FA499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24</w:t>
            </w:r>
            <w:r w:rsidR="00951057"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.septembra</w:t>
            </w: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</w:t>
            </w:r>
            <w:r w:rsidR="00FA499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E7FF8EF" w14:textId="77777777" w:rsidTr="00651426">
        <w:tc>
          <w:tcPr>
            <w:tcW w:w="3685" w:type="dxa"/>
          </w:tcPr>
          <w:p w14:paraId="7AC799F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5669A8DD" w14:textId="64595680" w:rsidR="005C53C7" w:rsidRPr="00F419C2" w:rsidRDefault="0043226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4F4F19">
              <w:rPr>
                <w:rFonts w:eastAsia="Times New Roman" w:cstheme="minorHAnsi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.gada 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30.jūnijs</w:t>
            </w:r>
          </w:p>
        </w:tc>
      </w:tr>
      <w:tr w:rsidR="005C53C7" w:rsidRPr="00F419C2" w14:paraId="1C8828D6" w14:textId="77777777" w:rsidTr="00651426">
        <w:tc>
          <w:tcPr>
            <w:tcW w:w="3685" w:type="dxa"/>
          </w:tcPr>
          <w:p w14:paraId="7E7DA9B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29F38F9" w14:textId="35D58999" w:rsidR="00974EEA" w:rsidRDefault="000A48A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Alise Līva Mažeika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r w:rsidR="00974EEA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ālr: 63107364,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5E4907F" w14:textId="69797123" w:rsidR="005C53C7" w:rsidRPr="00F419C2" w:rsidRDefault="00974E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>ob. 29408348,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="00C35BD2" w:rsidRPr="00F419C2">
                <w:rPr>
                  <w:sz w:val="24"/>
                  <w:szCs w:val="24"/>
                </w:rPr>
                <w:t>alise.mazeika@kandava.lv</w:t>
              </w:r>
            </w:hyperlink>
            <w:r w:rsidR="00951057">
              <w:rPr>
                <w:sz w:val="24"/>
                <w:szCs w:val="24"/>
              </w:rPr>
              <w:t xml:space="preserve"> </w:t>
            </w:r>
          </w:p>
        </w:tc>
      </w:tr>
      <w:tr w:rsidR="005C53C7" w:rsidRPr="00F419C2" w14:paraId="3B3A0EC8" w14:textId="77777777" w:rsidTr="00651426">
        <w:tc>
          <w:tcPr>
            <w:tcW w:w="3685" w:type="dxa"/>
          </w:tcPr>
          <w:p w14:paraId="2E93654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67A0E580" w14:textId="19CA135D" w:rsidR="00F654D4" w:rsidRPr="00F419C2" w:rsidRDefault="005C53C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2914CBF" w14:textId="546DA708" w:rsidR="005C53C7" w:rsidRPr="00F419C2" w:rsidRDefault="00F654D4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7A10044B" w14:textId="77777777" w:rsidTr="00651426">
        <w:tc>
          <w:tcPr>
            <w:tcW w:w="3685" w:type="dxa"/>
          </w:tcPr>
          <w:p w14:paraId="3D55EEDD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B976D1" w14:textId="615308B9" w:rsidR="005C53C7" w:rsidRPr="00F419C2" w:rsidRDefault="009510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3819F51" w14:textId="77777777" w:rsidR="005C53C7" w:rsidRPr="00F419C2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EA8D80" w14:textId="18C1B4F3" w:rsidR="00F654D4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CA4A85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Alise Līva Mažeika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404323AB" w14:textId="505CCB63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6946"/>
      </w:tblGrid>
      <w:tr w:rsidR="0051123B" w:rsidRPr="009F345E" w14:paraId="6419819A" w14:textId="77777777" w:rsidTr="00FF29F1">
        <w:trPr>
          <w:trHeight w:val="224"/>
        </w:trPr>
        <w:tc>
          <w:tcPr>
            <w:tcW w:w="851" w:type="dxa"/>
          </w:tcPr>
          <w:p w14:paraId="6ABC2B7D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D487B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51057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6946" w:type="dxa"/>
            <w:shd w:val="clear" w:color="auto" w:fill="auto"/>
          </w:tcPr>
          <w:p w14:paraId="77326A00" w14:textId="77777777" w:rsidR="0051123B" w:rsidRPr="00951057" w:rsidRDefault="0051123B" w:rsidP="00226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F25AAE3" w14:textId="77777777" w:rsidTr="00FF29F1">
        <w:tc>
          <w:tcPr>
            <w:tcW w:w="851" w:type="dxa"/>
          </w:tcPr>
          <w:p w14:paraId="418DD7AC" w14:textId="511F2C07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7BC72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4D254EE2" w14:textId="77777777" w:rsidR="00F81910" w:rsidRPr="00951057" w:rsidRDefault="00F81910" w:rsidP="00FF29F1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52BF550" w14:textId="09EB9C30" w:rsidR="00D84F4B" w:rsidRDefault="003D2B10" w:rsidP="00D84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85313">
              <w:rPr>
                <w:sz w:val="24"/>
                <w:szCs w:val="24"/>
              </w:rPr>
              <w:t xml:space="preserve">odarbības vada fizioterapeits, nodarbību slodze un veids piemērots atbilstoši grupas vispārējam veselības stāvoklim un fiziskās sagatavotības pakāpei. Nodarbības laikā tiek </w:t>
            </w:r>
            <w:r w:rsidR="0022214D">
              <w:rPr>
                <w:sz w:val="24"/>
                <w:szCs w:val="24"/>
              </w:rPr>
              <w:t>veikti</w:t>
            </w:r>
            <w:r w:rsidRPr="00585313">
              <w:rPr>
                <w:sz w:val="24"/>
                <w:szCs w:val="24"/>
              </w:rPr>
              <w:t xml:space="preserve"> muskuļus spēcinošie vingrojumi, muskuļu stiepšanas vingrojumi un tehnikas, mīksto audu tehnikas un locītavu mobilizācijas, līdzsvara un koordināciju vingrojumi</w:t>
            </w:r>
            <w:r w:rsidRPr="00864BDB">
              <w:rPr>
                <w:sz w:val="24"/>
                <w:szCs w:val="24"/>
              </w:rPr>
              <w:t>.</w:t>
            </w:r>
          </w:p>
          <w:p w14:paraId="3B614F22" w14:textId="22579641" w:rsidR="0051123B" w:rsidRPr="00D84F4B" w:rsidRDefault="00974EEA" w:rsidP="003D2B10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D84F4B">
              <w:rPr>
                <w:sz w:val="24"/>
                <w:szCs w:val="24"/>
              </w:rPr>
              <w:t>n</w:t>
            </w:r>
            <w:r w:rsidR="003C5D0F" w:rsidRPr="00D84F4B">
              <w:rPr>
                <w:sz w:val="24"/>
                <w:szCs w:val="24"/>
              </w:rPr>
              <w:t>epieciešamības gadījumā nodrošināt ar inventāru.</w:t>
            </w:r>
          </w:p>
        </w:tc>
      </w:tr>
      <w:tr w:rsidR="0051123B" w:rsidRPr="009F345E" w14:paraId="01E6E9BE" w14:textId="77777777" w:rsidTr="00FF29F1">
        <w:tc>
          <w:tcPr>
            <w:tcW w:w="851" w:type="dxa"/>
          </w:tcPr>
          <w:p w14:paraId="031990A6" w14:textId="09C23BD1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06CEDD0A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8B54CB" w14:textId="29E82D60" w:rsidR="00951057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1 (vienas) nodarbības ilgums</w:t>
            </w:r>
            <w:r w:rsidR="006930BF">
              <w:rPr>
                <w:sz w:val="24"/>
                <w:szCs w:val="24"/>
              </w:rPr>
              <w:t>-</w:t>
            </w:r>
            <w:r w:rsidRPr="00951057">
              <w:rPr>
                <w:sz w:val="24"/>
                <w:szCs w:val="24"/>
              </w:rPr>
              <w:t xml:space="preserve"> 60 (sešdesmit) minūtes. </w:t>
            </w:r>
          </w:p>
          <w:p w14:paraId="49028CF8" w14:textId="49D62EC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Biežums</w:t>
            </w:r>
            <w:r w:rsidR="003D2B10">
              <w:rPr>
                <w:sz w:val="24"/>
                <w:szCs w:val="24"/>
              </w:rPr>
              <w:t xml:space="preserve"> -</w:t>
            </w:r>
            <w:r w:rsidR="003C5D0F" w:rsidRPr="00951057">
              <w:rPr>
                <w:sz w:val="24"/>
                <w:szCs w:val="24"/>
              </w:rPr>
              <w:t xml:space="preserve"> līguma ietvaros paredzētas</w:t>
            </w:r>
            <w:r w:rsidRPr="00951057">
              <w:rPr>
                <w:sz w:val="24"/>
                <w:szCs w:val="24"/>
              </w:rPr>
              <w:t xml:space="preserve"> </w:t>
            </w:r>
            <w:r w:rsidR="003C5D0F" w:rsidRPr="00951057">
              <w:rPr>
                <w:sz w:val="24"/>
                <w:szCs w:val="24"/>
              </w:rPr>
              <w:t xml:space="preserve">vismaz </w:t>
            </w:r>
            <w:r w:rsidR="003D2B10">
              <w:rPr>
                <w:sz w:val="24"/>
                <w:szCs w:val="24"/>
              </w:rPr>
              <w:t>10</w:t>
            </w:r>
            <w:r w:rsidRPr="00951057">
              <w:rPr>
                <w:sz w:val="24"/>
                <w:szCs w:val="24"/>
              </w:rPr>
              <w:t xml:space="preserve"> (</w:t>
            </w:r>
            <w:r w:rsidR="000240CE">
              <w:rPr>
                <w:sz w:val="24"/>
                <w:szCs w:val="24"/>
              </w:rPr>
              <w:t>desmit</w:t>
            </w:r>
            <w:r w:rsidR="003C5D0F" w:rsidRPr="00951057">
              <w:rPr>
                <w:sz w:val="24"/>
                <w:szCs w:val="24"/>
              </w:rPr>
              <w:t>)</w:t>
            </w:r>
            <w:r w:rsidRPr="00951057">
              <w:rPr>
                <w:sz w:val="24"/>
                <w:szCs w:val="24"/>
              </w:rPr>
              <w:t xml:space="preserve"> </w:t>
            </w:r>
            <w:r w:rsidR="00432261" w:rsidRPr="00951057">
              <w:rPr>
                <w:sz w:val="24"/>
                <w:szCs w:val="24"/>
              </w:rPr>
              <w:t>nodarbības.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04FA3E76" w14:textId="77777777" w:rsidTr="00FF29F1">
        <w:tc>
          <w:tcPr>
            <w:tcW w:w="851" w:type="dxa"/>
          </w:tcPr>
          <w:p w14:paraId="12A1D88C" w14:textId="3250097B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5FD2104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E8831A" w14:textId="216C5C73" w:rsidR="0051123B" w:rsidRPr="00951057" w:rsidRDefault="00D84F4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57EA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>.</w:t>
            </w:r>
            <w:r w:rsidR="000657EA">
              <w:rPr>
                <w:sz w:val="24"/>
                <w:szCs w:val="24"/>
              </w:rPr>
              <w:t>10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20</w:t>
            </w:r>
            <w:r w:rsidR="0051123B" w:rsidRPr="00951057">
              <w:rPr>
                <w:sz w:val="24"/>
                <w:szCs w:val="24"/>
              </w:rPr>
              <w:t>.-</w:t>
            </w:r>
            <w:r w:rsidR="004C13B3" w:rsidRPr="00951057">
              <w:rPr>
                <w:sz w:val="24"/>
                <w:szCs w:val="24"/>
              </w:rPr>
              <w:t>3</w:t>
            </w:r>
            <w:r w:rsidR="00951057" w:rsidRPr="00951057">
              <w:rPr>
                <w:sz w:val="24"/>
                <w:szCs w:val="24"/>
              </w:rPr>
              <w:t>0</w:t>
            </w:r>
            <w:r w:rsidR="0051123B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DD1E3B" w:rsidRPr="00951057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 xml:space="preserve">. </w:t>
            </w:r>
            <w:r w:rsidR="003C5D0F" w:rsidRPr="00951057">
              <w:rPr>
                <w:sz w:val="24"/>
                <w:szCs w:val="24"/>
              </w:rPr>
              <w:t>(Konkrēt</w:t>
            </w:r>
            <w:r w:rsidR="00432261" w:rsidRPr="00951057">
              <w:rPr>
                <w:sz w:val="24"/>
                <w:szCs w:val="24"/>
              </w:rPr>
              <w:t>i nodarbību</w:t>
            </w:r>
            <w:r w:rsidR="003C5D0F" w:rsidRPr="00951057">
              <w:rPr>
                <w:sz w:val="24"/>
                <w:szCs w:val="24"/>
              </w:rPr>
              <w:t xml:space="preserve"> datumi un laiki </w:t>
            </w:r>
            <w:r w:rsidR="0051123B" w:rsidRPr="00951057">
              <w:rPr>
                <w:sz w:val="24"/>
                <w:szCs w:val="24"/>
              </w:rPr>
              <w:t>tiks precizēt</w:t>
            </w:r>
            <w:r w:rsidR="003C5D0F" w:rsidRPr="00951057">
              <w:rPr>
                <w:sz w:val="24"/>
                <w:szCs w:val="24"/>
              </w:rPr>
              <w:t>i</w:t>
            </w:r>
            <w:r w:rsidR="0051123B" w:rsidRPr="00951057">
              <w:rPr>
                <w:sz w:val="24"/>
                <w:szCs w:val="24"/>
              </w:rPr>
              <w:t xml:space="preserve"> pie līguma slēgšanas</w:t>
            </w:r>
            <w:r w:rsidR="003C5D0F" w:rsidRPr="00951057">
              <w:rPr>
                <w:sz w:val="24"/>
                <w:szCs w:val="24"/>
              </w:rPr>
              <w:t>)</w:t>
            </w:r>
          </w:p>
        </w:tc>
      </w:tr>
      <w:tr w:rsidR="0051123B" w:rsidRPr="009F345E" w14:paraId="096A449D" w14:textId="77777777" w:rsidTr="00FF29F1">
        <w:tc>
          <w:tcPr>
            <w:tcW w:w="851" w:type="dxa"/>
          </w:tcPr>
          <w:p w14:paraId="0F3AE952" w14:textId="6509A91F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6215A7F5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9528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Pienākumos ietilpst:</w:t>
            </w:r>
          </w:p>
          <w:p w14:paraId="07ADC5CB" w14:textId="4E9EB4C0" w:rsidR="0022214D" w:rsidRDefault="0022214D" w:rsidP="0022214D">
            <w:pPr>
              <w:pStyle w:val="Sarakstarindkopa"/>
              <w:numPr>
                <w:ilvl w:val="0"/>
                <w:numId w:val="16"/>
              </w:numPr>
              <w:tabs>
                <w:tab w:val="left" w:pos="405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nodarbību programmas sastādīšana un darba materiālu sagatavošana;</w:t>
            </w:r>
          </w:p>
          <w:p w14:paraId="1B9E2202" w14:textId="3803DFCE" w:rsidR="003D2B10" w:rsidRPr="0022214D" w:rsidRDefault="003D2B10" w:rsidP="0022214D">
            <w:pPr>
              <w:pStyle w:val="Sarakstarindkopa"/>
              <w:numPr>
                <w:ilvl w:val="0"/>
                <w:numId w:val="16"/>
              </w:numPr>
              <w:tabs>
                <w:tab w:val="left" w:pos="405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22214D">
              <w:rPr>
                <w:sz w:val="24"/>
                <w:szCs w:val="24"/>
              </w:rPr>
              <w:t>nodarbību vadīšana;</w:t>
            </w:r>
          </w:p>
          <w:p w14:paraId="1C8B6FB6" w14:textId="506E557A" w:rsidR="003D2B10" w:rsidRPr="0022214D" w:rsidRDefault="003D2B10" w:rsidP="0022214D">
            <w:pPr>
              <w:pStyle w:val="Sarakstarindkopa"/>
              <w:numPr>
                <w:ilvl w:val="0"/>
                <w:numId w:val="16"/>
              </w:numPr>
              <w:tabs>
                <w:tab w:val="left" w:pos="405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22214D">
              <w:rPr>
                <w:sz w:val="24"/>
                <w:szCs w:val="24"/>
              </w:rPr>
              <w:t xml:space="preserve">nodarbību dalībnieku reģistrēšana Pasūtītāja sagatavotā </w:t>
            </w:r>
            <w:r w:rsidR="0022214D" w:rsidRPr="0022214D">
              <w:rPr>
                <w:sz w:val="24"/>
                <w:szCs w:val="24"/>
              </w:rPr>
              <w:t xml:space="preserve">      </w:t>
            </w:r>
            <w:r w:rsidRPr="0022214D">
              <w:rPr>
                <w:sz w:val="24"/>
                <w:szCs w:val="24"/>
              </w:rPr>
              <w:t>reģistrācijas lapā</w:t>
            </w:r>
            <w:r w:rsidR="0022214D">
              <w:rPr>
                <w:sz w:val="24"/>
                <w:szCs w:val="24"/>
              </w:rPr>
              <w:t>.</w:t>
            </w:r>
          </w:p>
          <w:p w14:paraId="2A89F434" w14:textId="2C494973" w:rsidR="0051123B" w:rsidRPr="00951057" w:rsidRDefault="001D49B7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Grupā maksimums 30 personas, sakarā ar Covid-19 izplatības ierobežošanas pasākumiem (MK noteikumi Nr.360, 31.punkts) (Grupas lielums var mainīties ņemot vērā valstī noteiktos ierobežojumus)</w:t>
            </w:r>
          </w:p>
        </w:tc>
      </w:tr>
      <w:tr w:rsidR="0051123B" w14:paraId="23AEA726" w14:textId="77777777" w:rsidTr="00FF29F1">
        <w:tc>
          <w:tcPr>
            <w:tcW w:w="851" w:type="dxa"/>
          </w:tcPr>
          <w:p w14:paraId="4CD6E6B8" w14:textId="1A917DBA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6B5DF6B6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CE841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Kandavas novads.</w:t>
            </w:r>
          </w:p>
        </w:tc>
      </w:tr>
      <w:tr w:rsidR="0051123B" w14:paraId="726278B4" w14:textId="77777777" w:rsidTr="00FF29F1">
        <w:tc>
          <w:tcPr>
            <w:tcW w:w="851" w:type="dxa"/>
          </w:tcPr>
          <w:p w14:paraId="7E4F1E24" w14:textId="08C2F748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3C4433E7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946" w:type="dxa"/>
            <w:shd w:val="clear" w:color="auto" w:fill="auto"/>
          </w:tcPr>
          <w:p w14:paraId="65205854" w14:textId="0321800A" w:rsidR="003D2B10" w:rsidRPr="00F419C2" w:rsidRDefault="003D2B10" w:rsidP="003D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Nepieciešama iepriekšējā pieredze un iemaņas darbā ar bērniem un pieaugušajiem. Pieredze vismaz 5 </w:t>
            </w:r>
            <w:r>
              <w:rPr>
                <w:sz w:val="24"/>
                <w:szCs w:val="24"/>
              </w:rPr>
              <w:t xml:space="preserve">fizioterapijas </w:t>
            </w:r>
            <w:r w:rsidRPr="00F419C2">
              <w:rPr>
                <w:sz w:val="24"/>
                <w:szCs w:val="24"/>
              </w:rPr>
              <w:t>vingrošanas nodarbību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vadīšanā. Pretendentam jābūt vismaz vienam no norādītajiem kvalifikāciju apliecinošiem dokumentiem:</w:t>
            </w:r>
          </w:p>
          <w:p w14:paraId="24E98CD9" w14:textId="77777777" w:rsidR="003D2B10" w:rsidRPr="0022685D" w:rsidRDefault="003D2B10" w:rsidP="003D2B10">
            <w:pPr>
              <w:pStyle w:val="Sarakstarindkopa"/>
              <w:numPr>
                <w:ilvl w:val="0"/>
                <w:numId w:val="4"/>
              </w:numPr>
              <w:tabs>
                <w:tab w:val="left" w:pos="263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22685D">
              <w:rPr>
                <w:sz w:val="24"/>
                <w:szCs w:val="24"/>
              </w:rPr>
              <w:t>Augstākā izglītība sporta zinātnē;</w:t>
            </w:r>
          </w:p>
          <w:p w14:paraId="2ECD1DC0" w14:textId="77777777" w:rsidR="003D2B10" w:rsidRDefault="003D2B10" w:rsidP="003D2B10">
            <w:pPr>
              <w:pStyle w:val="Sarakstarindkopa"/>
              <w:numPr>
                <w:ilvl w:val="0"/>
                <w:numId w:val="9"/>
              </w:numPr>
              <w:tabs>
                <w:tab w:val="left" w:pos="263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Profesionālā augstākā izglītība programmā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“Izglītības un sporta darba speciālists”</w:t>
            </w:r>
            <w:r>
              <w:rPr>
                <w:sz w:val="24"/>
                <w:szCs w:val="24"/>
              </w:rPr>
              <w:t>;</w:t>
            </w:r>
          </w:p>
          <w:p w14:paraId="0DFB1C14" w14:textId="77777777" w:rsidR="003D2B10" w:rsidRPr="00645293" w:rsidRDefault="003D2B10" w:rsidP="003D2B10">
            <w:pPr>
              <w:pStyle w:val="Sarakstarindkopa"/>
              <w:numPr>
                <w:ilvl w:val="0"/>
                <w:numId w:val="9"/>
              </w:numPr>
              <w:tabs>
                <w:tab w:val="left" w:pos="263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645293">
              <w:rPr>
                <w:sz w:val="24"/>
                <w:szCs w:val="24"/>
              </w:rPr>
              <w:t>Bakalaura grāds fizioterapijā;</w:t>
            </w:r>
          </w:p>
          <w:p w14:paraId="7570F01F" w14:textId="77777777" w:rsidR="003D2B10" w:rsidRPr="00645293" w:rsidRDefault="003D2B10" w:rsidP="003D2B10">
            <w:pPr>
              <w:pStyle w:val="Sarakstarindkopa"/>
              <w:numPr>
                <w:ilvl w:val="0"/>
                <w:numId w:val="9"/>
              </w:numPr>
              <w:tabs>
                <w:tab w:val="left" w:pos="263"/>
              </w:tabs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645293">
              <w:rPr>
                <w:sz w:val="24"/>
                <w:szCs w:val="24"/>
              </w:rPr>
              <w:t>Bakalaura grāds veselības sportā;</w:t>
            </w:r>
          </w:p>
          <w:p w14:paraId="0E509739" w14:textId="7CAE0BB3" w:rsidR="00951057" w:rsidRPr="003D2B10" w:rsidRDefault="00FF29F1" w:rsidP="003D2B10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177" w:hanging="142"/>
              <w:jc w:val="both"/>
              <w:rPr>
                <w:sz w:val="24"/>
                <w:szCs w:val="24"/>
              </w:rPr>
            </w:pPr>
            <w:r w:rsidRPr="003D2B10">
              <w:rPr>
                <w:sz w:val="24"/>
                <w:szCs w:val="24"/>
              </w:rPr>
              <w:t>v</w:t>
            </w:r>
            <w:r w:rsidR="00951057" w:rsidRPr="003D2B10">
              <w:rPr>
                <w:sz w:val="24"/>
                <w:szCs w:val="24"/>
              </w:rPr>
              <w:t>ai cits atbilstošu kvalifikāciju apliecinošs dokuments.</w:t>
            </w:r>
          </w:p>
          <w:p w14:paraId="0ABF9276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47376477" w14:textId="77777777" w:rsidTr="00FF29F1">
        <w:tc>
          <w:tcPr>
            <w:tcW w:w="851" w:type="dxa"/>
          </w:tcPr>
          <w:p w14:paraId="46BD884D" w14:textId="0C08F53D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14:paraId="7022D600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946" w:type="dxa"/>
            <w:shd w:val="clear" w:color="auto" w:fill="auto"/>
          </w:tcPr>
          <w:p w14:paraId="0378AAA6" w14:textId="7122ACBC" w:rsidR="0051123B" w:rsidRPr="00951057" w:rsidRDefault="00D84F4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57EA">
              <w:rPr>
                <w:sz w:val="24"/>
                <w:szCs w:val="24"/>
              </w:rPr>
              <w:t>1</w:t>
            </w:r>
            <w:r w:rsidR="00310D2C" w:rsidRPr="00951057">
              <w:rPr>
                <w:sz w:val="24"/>
                <w:szCs w:val="24"/>
              </w:rPr>
              <w:t>.</w:t>
            </w:r>
            <w:r w:rsidR="000657EA">
              <w:rPr>
                <w:sz w:val="24"/>
                <w:szCs w:val="24"/>
              </w:rPr>
              <w:t>10</w:t>
            </w:r>
            <w:r w:rsidR="004C13B3" w:rsidRPr="00951057">
              <w:rPr>
                <w:sz w:val="24"/>
                <w:szCs w:val="24"/>
              </w:rPr>
              <w:t>.2020.-3</w:t>
            </w:r>
            <w:r w:rsidR="00951057" w:rsidRPr="00951057">
              <w:rPr>
                <w:sz w:val="24"/>
                <w:szCs w:val="24"/>
              </w:rPr>
              <w:t>0</w:t>
            </w:r>
            <w:r w:rsidR="004C13B3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4C13B3" w:rsidRPr="00951057">
              <w:rPr>
                <w:sz w:val="24"/>
                <w:szCs w:val="24"/>
              </w:rPr>
              <w:t>.202</w:t>
            </w:r>
            <w:r w:rsidR="00DD1E3B" w:rsidRPr="00951057">
              <w:rPr>
                <w:sz w:val="24"/>
                <w:szCs w:val="24"/>
              </w:rPr>
              <w:t>1.</w:t>
            </w:r>
          </w:p>
        </w:tc>
      </w:tr>
      <w:tr w:rsidR="0051123B" w14:paraId="72D078D2" w14:textId="77777777" w:rsidTr="00FF29F1">
        <w:tc>
          <w:tcPr>
            <w:tcW w:w="851" w:type="dxa"/>
          </w:tcPr>
          <w:p w14:paraId="331611FB" w14:textId="0CC2018D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  <w:p w14:paraId="70BCA179" w14:textId="77777777" w:rsidR="00C35BD2" w:rsidRPr="00F419C2" w:rsidRDefault="00C35BD2" w:rsidP="00FF29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8B9040" w14:textId="77777777" w:rsidR="0051123B" w:rsidRPr="00951057" w:rsidRDefault="00C35BD2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946" w:type="dxa"/>
            <w:shd w:val="clear" w:color="auto" w:fill="auto"/>
          </w:tcPr>
          <w:p w14:paraId="7829B34D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45D18ECF" w14:textId="541FF9B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37C8791F" w14:textId="77777777" w:rsidR="003D2B10" w:rsidRDefault="003D2B10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13607617" w14:textId="7F9CA73B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Pielikums Nr.1</w:t>
      </w:r>
    </w:p>
    <w:p w14:paraId="769F107E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4F489E32" w14:textId="058BAACC" w:rsidR="005C53C7" w:rsidRPr="00013C2F" w:rsidRDefault="00310D2C" w:rsidP="009C6D4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E85AB3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 veikt pakalpojumu atbilstoši tehniskajā specifikācijā noteiktajām prasībām un apjomiem:</w:t>
      </w:r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6516"/>
        <w:gridCol w:w="3118"/>
      </w:tblGrid>
      <w:tr w:rsidR="005C53C7" w:rsidRPr="00013C2F" w14:paraId="73F76896" w14:textId="77777777" w:rsidTr="009C6D42">
        <w:trPr>
          <w:trHeight w:val="690"/>
          <w:jc w:val="center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FE9B7B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43988E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1E45B9D8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974EEA" w14:paraId="63C03950" w14:textId="77777777" w:rsidTr="009C6D42">
        <w:trPr>
          <w:trHeight w:val="402"/>
          <w:jc w:val="center"/>
        </w:trPr>
        <w:tc>
          <w:tcPr>
            <w:tcW w:w="6516" w:type="dxa"/>
            <w:vAlign w:val="center"/>
          </w:tcPr>
          <w:p w14:paraId="75742984" w14:textId="67311C56" w:rsidR="005C53C7" w:rsidRPr="009C6D42" w:rsidRDefault="005C53C7" w:rsidP="009C6D42">
            <w:pPr>
              <w:spacing w:after="0" w:line="240" w:lineRule="auto"/>
              <w:rPr>
                <w:rFonts w:eastAsia="Times New Roman" w:cstheme="minorHAnsi"/>
                <w:bCs/>
                <w:lang w:eastAsia="lv-LV"/>
              </w:rPr>
            </w:pPr>
            <w:r w:rsidRPr="009C6D42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r w:rsidR="00524AF4">
              <w:rPr>
                <w:rFonts w:eastAsia="Times New Roman" w:cstheme="minorHAnsi"/>
                <w:sz w:val="24"/>
                <w:szCs w:val="24"/>
                <w:lang w:eastAsia="lv-LV"/>
              </w:rPr>
              <w:t>Vingrošana fizioterapeita vadībā</w:t>
            </w:r>
          </w:p>
        </w:tc>
        <w:tc>
          <w:tcPr>
            <w:tcW w:w="3118" w:type="dxa"/>
            <w:vAlign w:val="center"/>
          </w:tcPr>
          <w:p w14:paraId="0469A3DE" w14:textId="77777777" w:rsidR="005C53C7" w:rsidRPr="009C6D42" w:rsidRDefault="005C53C7" w:rsidP="009C6D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</w:p>
        </w:tc>
      </w:tr>
      <w:tr w:rsidR="005C53C7" w:rsidRPr="00013C2F" w14:paraId="05A9C2CE" w14:textId="77777777" w:rsidTr="009C6D42">
        <w:trPr>
          <w:trHeight w:val="423"/>
          <w:jc w:val="center"/>
        </w:trPr>
        <w:tc>
          <w:tcPr>
            <w:tcW w:w="6516" w:type="dxa"/>
            <w:vAlign w:val="center"/>
          </w:tcPr>
          <w:p w14:paraId="60639EB5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3118" w:type="dxa"/>
            <w:vAlign w:val="center"/>
          </w:tcPr>
          <w:p w14:paraId="68CC6E20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6E87B760" w14:textId="77777777" w:rsidTr="009C6D42">
        <w:trPr>
          <w:trHeight w:val="415"/>
          <w:jc w:val="center"/>
        </w:trPr>
        <w:tc>
          <w:tcPr>
            <w:tcW w:w="6516" w:type="dxa"/>
            <w:vAlign w:val="center"/>
          </w:tcPr>
          <w:p w14:paraId="5CA31201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3118" w:type="dxa"/>
            <w:vAlign w:val="center"/>
          </w:tcPr>
          <w:p w14:paraId="76F6A0E7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6792C8A5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05285C01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85E41B7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45673585" w14:textId="77777777" w:rsidTr="009C6D42">
        <w:trPr>
          <w:trHeight w:val="663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0C01E4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  <w:vAlign w:val="center"/>
          </w:tcPr>
          <w:p w14:paraId="0EB15DC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37A5191E" w14:textId="77777777" w:rsidTr="009C6D42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37CF8D3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  <w:vAlign w:val="center"/>
          </w:tcPr>
          <w:p w14:paraId="0C62716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44F1D56F" w14:textId="77777777" w:rsidTr="009C6D42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C15D2D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  <w:vAlign w:val="center"/>
          </w:tcPr>
          <w:p w14:paraId="3C2079EA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073396A8" w14:textId="77777777" w:rsidTr="009C6D42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C95CB7C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  <w:vAlign w:val="center"/>
          </w:tcPr>
          <w:p w14:paraId="69AC0473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50CADEF7" w14:textId="77777777" w:rsidTr="009C6D42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1276D91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  <w:vAlign w:val="center"/>
          </w:tcPr>
          <w:p w14:paraId="40A338E7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1D89CE6" w14:textId="6540F5BD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s </w:t>
      </w:r>
      <w:r w:rsidR="00186187">
        <w:rPr>
          <w:rFonts w:eastAsia="Times New Roman" w:cstheme="minorHAnsi"/>
          <w:b/>
          <w:bCs/>
          <w:sz w:val="24"/>
          <w:szCs w:val="24"/>
          <w:lang w:eastAsia="lv-LV"/>
        </w:rPr>
        <w:t>prasībām</w:t>
      </w:r>
    </w:p>
    <w:p w14:paraId="3E07DE00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4EDC738D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D19C" wp14:editId="79AD519E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A49C1FC" w14:textId="625D86E2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</w:t>
      </w:r>
      <w:r w:rsidR="00974EEA">
        <w:rPr>
          <w:rFonts w:eastAsia="Times New Roman" w:cstheme="minorHAnsi"/>
          <w:i/>
          <w:iCs/>
          <w:lang w:eastAsia="lv-LV"/>
        </w:rPr>
        <w:t xml:space="preserve"> / vai atzīme par dokumenta parakstīšanu ar elektronisko parakstu</w:t>
      </w:r>
      <w:r w:rsidR="003E4442">
        <w:rPr>
          <w:rFonts w:eastAsia="Times New Roman" w:cstheme="minorHAnsi"/>
          <w:i/>
          <w:iCs/>
          <w:lang w:eastAsia="lv-LV"/>
        </w:rPr>
        <w:t>)</w:t>
      </w: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059A" w14:textId="77777777" w:rsidR="00704AEE" w:rsidRDefault="00704AEE" w:rsidP="00013C2F">
      <w:pPr>
        <w:spacing w:after="0" w:line="240" w:lineRule="auto"/>
      </w:pPr>
      <w:r>
        <w:separator/>
      </w:r>
    </w:p>
  </w:endnote>
  <w:endnote w:type="continuationSeparator" w:id="0">
    <w:p w14:paraId="52398BE6" w14:textId="77777777" w:rsidR="00704AEE" w:rsidRDefault="00704AEE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BC0B" w14:textId="77777777" w:rsidR="00704AEE" w:rsidRDefault="00704AEE" w:rsidP="00013C2F">
      <w:pPr>
        <w:spacing w:after="0" w:line="240" w:lineRule="auto"/>
      </w:pPr>
      <w:r>
        <w:separator/>
      </w:r>
    </w:p>
  </w:footnote>
  <w:footnote w:type="continuationSeparator" w:id="0">
    <w:p w14:paraId="4C518EC2" w14:textId="77777777" w:rsidR="00704AEE" w:rsidRDefault="00704AEE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DD8C" w14:textId="77777777"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A262EF">
      <w:rPr>
        <w:rFonts w:ascii="Times New Roman" w:hAnsi="Times New Roman"/>
      </w:rPr>
      <w:fldChar w:fldCharType="begin"/>
    </w:r>
    <w:r w:rsidR="00A262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262EF">
      <w:rPr>
        <w:rFonts w:ascii="Times New Roman" w:hAnsi="Times New Roman"/>
      </w:rPr>
      <w:fldChar w:fldCharType="separate"/>
    </w:r>
    <w:r w:rsidR="0077512D">
      <w:rPr>
        <w:rFonts w:ascii="Times New Roman" w:hAnsi="Times New Roman"/>
      </w:rPr>
      <w:fldChar w:fldCharType="begin"/>
    </w:r>
    <w:r w:rsidR="007751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7512D">
      <w:rPr>
        <w:rFonts w:ascii="Times New Roman" w:hAnsi="Times New Roman"/>
      </w:rPr>
      <w:fldChar w:fldCharType="separate"/>
    </w:r>
    <w:r w:rsidR="0014594F">
      <w:rPr>
        <w:rFonts w:ascii="Times New Roman" w:hAnsi="Times New Roman"/>
      </w:rPr>
      <w:fldChar w:fldCharType="begin"/>
    </w:r>
    <w:r w:rsidR="001459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594F">
      <w:rPr>
        <w:rFonts w:ascii="Times New Roman" w:hAnsi="Times New Roman"/>
      </w:rPr>
      <w:fldChar w:fldCharType="separate"/>
    </w:r>
    <w:r w:rsidR="0037607B">
      <w:rPr>
        <w:rFonts w:ascii="Times New Roman" w:hAnsi="Times New Roman"/>
      </w:rPr>
      <w:fldChar w:fldCharType="begin"/>
    </w:r>
    <w:r w:rsidR="0037607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7607B">
      <w:rPr>
        <w:rFonts w:ascii="Times New Roman" w:hAnsi="Times New Roman"/>
      </w:rPr>
      <w:fldChar w:fldCharType="separate"/>
    </w:r>
    <w:r w:rsidR="00614857">
      <w:rPr>
        <w:rFonts w:ascii="Times New Roman" w:hAnsi="Times New Roman"/>
      </w:rPr>
      <w:fldChar w:fldCharType="begin"/>
    </w:r>
    <w:r w:rsidR="006148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14857">
      <w:rPr>
        <w:rFonts w:ascii="Times New Roman" w:hAnsi="Times New Roman"/>
      </w:rPr>
      <w:fldChar w:fldCharType="separate"/>
    </w:r>
    <w:r w:rsidR="00FC23FC">
      <w:rPr>
        <w:rFonts w:ascii="Times New Roman" w:hAnsi="Times New Roman"/>
      </w:rPr>
      <w:fldChar w:fldCharType="begin"/>
    </w:r>
    <w:r w:rsidR="00FC23F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C23FC">
      <w:rPr>
        <w:rFonts w:ascii="Times New Roman" w:hAnsi="Times New Roman"/>
      </w:rPr>
      <w:fldChar w:fldCharType="separate"/>
    </w:r>
    <w:r w:rsidR="00517BDF">
      <w:rPr>
        <w:rFonts w:ascii="Times New Roman" w:hAnsi="Times New Roman"/>
      </w:rPr>
      <w:fldChar w:fldCharType="begin"/>
    </w:r>
    <w:r w:rsidR="00517BD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17BDF">
      <w:rPr>
        <w:rFonts w:ascii="Times New Roman" w:hAnsi="Times New Roman"/>
      </w:rPr>
      <w:fldChar w:fldCharType="separate"/>
    </w:r>
    <w:r w:rsidR="00BB17EA">
      <w:rPr>
        <w:rFonts w:ascii="Times New Roman" w:hAnsi="Times New Roman"/>
      </w:rPr>
      <w:fldChar w:fldCharType="begin"/>
    </w:r>
    <w:r w:rsidR="00BB17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B17EA">
      <w:rPr>
        <w:rFonts w:ascii="Times New Roman" w:hAnsi="Times New Roman"/>
      </w:rPr>
      <w:fldChar w:fldCharType="separate"/>
    </w:r>
    <w:r w:rsidR="00F255E0">
      <w:rPr>
        <w:rFonts w:ascii="Times New Roman" w:hAnsi="Times New Roman"/>
      </w:rPr>
      <w:fldChar w:fldCharType="begin"/>
    </w:r>
    <w:r w:rsidR="00F255E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255E0">
      <w:rPr>
        <w:rFonts w:ascii="Times New Roman" w:hAnsi="Times New Roman"/>
      </w:rPr>
      <w:fldChar w:fldCharType="separate"/>
    </w:r>
    <w:r w:rsidR="00C05A4D">
      <w:rPr>
        <w:rFonts w:ascii="Times New Roman" w:hAnsi="Times New Roman"/>
      </w:rPr>
      <w:fldChar w:fldCharType="begin"/>
    </w:r>
    <w:r w:rsidR="00C05A4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05A4D">
      <w:rPr>
        <w:rFonts w:ascii="Times New Roman" w:hAnsi="Times New Roman"/>
      </w:rPr>
      <w:fldChar w:fldCharType="separate"/>
    </w:r>
    <w:r w:rsidR="00704AEE">
      <w:rPr>
        <w:rFonts w:ascii="Times New Roman" w:hAnsi="Times New Roman"/>
      </w:rPr>
      <w:fldChar w:fldCharType="begin"/>
    </w:r>
    <w:r w:rsidR="00704AEE">
      <w:rPr>
        <w:rFonts w:ascii="Times New Roman" w:hAnsi="Times New Roman"/>
      </w:rPr>
      <w:instrText xml:space="preserve"> </w:instrText>
    </w:r>
    <w:r w:rsidR="00704AEE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704AEE">
      <w:rPr>
        <w:rFonts w:ascii="Times New Roman" w:hAnsi="Times New Roman"/>
      </w:rPr>
      <w:instrText xml:space="preserve"> </w:instrText>
    </w:r>
    <w:r w:rsidR="00704AEE">
      <w:rPr>
        <w:rFonts w:ascii="Times New Roman" w:hAnsi="Times New Roman"/>
      </w:rPr>
      <w:fldChar w:fldCharType="separate"/>
    </w:r>
    <w:r w:rsidR="0022214D">
      <w:rPr>
        <w:rFonts w:ascii="Times New Roman" w:hAnsi="Times New Roman"/>
      </w:rPr>
      <w:pict w14:anchorId="45BB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6pt;height:65.4pt">
          <v:imagedata r:id="rId1" r:href="rId2"/>
        </v:shape>
      </w:pict>
    </w:r>
    <w:r w:rsidR="00704AEE">
      <w:rPr>
        <w:rFonts w:ascii="Times New Roman" w:hAnsi="Times New Roman"/>
      </w:rPr>
      <w:fldChar w:fldCharType="end"/>
    </w:r>
    <w:r w:rsidR="00C05A4D">
      <w:rPr>
        <w:rFonts w:ascii="Times New Roman" w:hAnsi="Times New Roman"/>
      </w:rPr>
      <w:fldChar w:fldCharType="end"/>
    </w:r>
    <w:r w:rsidR="00F255E0">
      <w:rPr>
        <w:rFonts w:ascii="Times New Roman" w:hAnsi="Times New Roman"/>
      </w:rPr>
      <w:fldChar w:fldCharType="end"/>
    </w:r>
    <w:r w:rsidR="00BB17EA">
      <w:rPr>
        <w:rFonts w:ascii="Times New Roman" w:hAnsi="Times New Roman"/>
      </w:rPr>
      <w:fldChar w:fldCharType="end"/>
    </w:r>
    <w:r w:rsidR="00517BDF">
      <w:rPr>
        <w:rFonts w:ascii="Times New Roman" w:hAnsi="Times New Roman"/>
      </w:rPr>
      <w:fldChar w:fldCharType="end"/>
    </w:r>
    <w:r w:rsidR="00FC23FC">
      <w:rPr>
        <w:rFonts w:ascii="Times New Roman" w:hAnsi="Times New Roman"/>
      </w:rPr>
      <w:fldChar w:fldCharType="end"/>
    </w:r>
    <w:r w:rsidR="00614857">
      <w:rPr>
        <w:rFonts w:ascii="Times New Roman" w:hAnsi="Times New Roman"/>
      </w:rPr>
      <w:fldChar w:fldCharType="end"/>
    </w:r>
    <w:r w:rsidR="0037607B">
      <w:rPr>
        <w:rFonts w:ascii="Times New Roman" w:hAnsi="Times New Roman"/>
      </w:rPr>
      <w:fldChar w:fldCharType="end"/>
    </w:r>
    <w:r w:rsidR="0014594F">
      <w:rPr>
        <w:rFonts w:ascii="Times New Roman" w:hAnsi="Times New Roman"/>
      </w:rPr>
      <w:fldChar w:fldCharType="end"/>
    </w:r>
    <w:r w:rsidR="0077512D">
      <w:rPr>
        <w:rFonts w:ascii="Times New Roman" w:hAnsi="Times New Roman"/>
      </w:rPr>
      <w:fldChar w:fldCharType="end"/>
    </w:r>
    <w:r w:rsidR="00A262E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2E5"/>
    <w:multiLevelType w:val="hybridMultilevel"/>
    <w:tmpl w:val="94F4C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0F800BA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2B7437"/>
    <w:multiLevelType w:val="hybridMultilevel"/>
    <w:tmpl w:val="5CBAE5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E7E46"/>
    <w:multiLevelType w:val="hybridMultilevel"/>
    <w:tmpl w:val="5F166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8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5713"/>
    <w:multiLevelType w:val="hybridMultilevel"/>
    <w:tmpl w:val="F07ED1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0968"/>
    <w:multiLevelType w:val="hybridMultilevel"/>
    <w:tmpl w:val="365AA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0B52"/>
    <w:multiLevelType w:val="hybridMultilevel"/>
    <w:tmpl w:val="00646EC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40CE"/>
    <w:rsid w:val="00043C7D"/>
    <w:rsid w:val="000657EA"/>
    <w:rsid w:val="00086CE5"/>
    <w:rsid w:val="000917AA"/>
    <w:rsid w:val="000A48A1"/>
    <w:rsid w:val="000C09F2"/>
    <w:rsid w:val="00116758"/>
    <w:rsid w:val="0014594F"/>
    <w:rsid w:val="00186187"/>
    <w:rsid w:val="00192698"/>
    <w:rsid w:val="001D49B7"/>
    <w:rsid w:val="001E5EFC"/>
    <w:rsid w:val="0022214D"/>
    <w:rsid w:val="00226D78"/>
    <w:rsid w:val="002308DF"/>
    <w:rsid w:val="002726F6"/>
    <w:rsid w:val="00310D2C"/>
    <w:rsid w:val="003302FB"/>
    <w:rsid w:val="0033477A"/>
    <w:rsid w:val="003448F6"/>
    <w:rsid w:val="00356433"/>
    <w:rsid w:val="0037607B"/>
    <w:rsid w:val="003C5D0F"/>
    <w:rsid w:val="003D2B10"/>
    <w:rsid w:val="003E4442"/>
    <w:rsid w:val="004201E8"/>
    <w:rsid w:val="00432261"/>
    <w:rsid w:val="00480ECF"/>
    <w:rsid w:val="004810FE"/>
    <w:rsid w:val="004A4944"/>
    <w:rsid w:val="004C13B3"/>
    <w:rsid w:val="004F4F19"/>
    <w:rsid w:val="0051123B"/>
    <w:rsid w:val="005136CA"/>
    <w:rsid w:val="00517BDF"/>
    <w:rsid w:val="00524AF4"/>
    <w:rsid w:val="005C53C7"/>
    <w:rsid w:val="00614857"/>
    <w:rsid w:val="00617C24"/>
    <w:rsid w:val="00651426"/>
    <w:rsid w:val="00665EBA"/>
    <w:rsid w:val="006930BF"/>
    <w:rsid w:val="006F0461"/>
    <w:rsid w:val="00704AEE"/>
    <w:rsid w:val="00744322"/>
    <w:rsid w:val="00752700"/>
    <w:rsid w:val="0077512D"/>
    <w:rsid w:val="007C4D8F"/>
    <w:rsid w:val="007E3C13"/>
    <w:rsid w:val="008A794B"/>
    <w:rsid w:val="00951057"/>
    <w:rsid w:val="00974EEA"/>
    <w:rsid w:val="009A0C5A"/>
    <w:rsid w:val="009C6D42"/>
    <w:rsid w:val="009E53F0"/>
    <w:rsid w:val="00A262EF"/>
    <w:rsid w:val="00A54E33"/>
    <w:rsid w:val="00A94E15"/>
    <w:rsid w:val="00AB4F92"/>
    <w:rsid w:val="00AD7901"/>
    <w:rsid w:val="00BB17EA"/>
    <w:rsid w:val="00C05A4D"/>
    <w:rsid w:val="00C35BD2"/>
    <w:rsid w:val="00C730A1"/>
    <w:rsid w:val="00CA4A85"/>
    <w:rsid w:val="00CC7629"/>
    <w:rsid w:val="00D6033C"/>
    <w:rsid w:val="00D84F4B"/>
    <w:rsid w:val="00DB1E00"/>
    <w:rsid w:val="00DD1E3B"/>
    <w:rsid w:val="00E15B06"/>
    <w:rsid w:val="00E42017"/>
    <w:rsid w:val="00E61F2C"/>
    <w:rsid w:val="00E85AB3"/>
    <w:rsid w:val="00EF4B7D"/>
    <w:rsid w:val="00F077FD"/>
    <w:rsid w:val="00F255E0"/>
    <w:rsid w:val="00F419C2"/>
    <w:rsid w:val="00F654D4"/>
    <w:rsid w:val="00F7209A"/>
    <w:rsid w:val="00F75E28"/>
    <w:rsid w:val="00F81910"/>
    <w:rsid w:val="00FA4997"/>
    <w:rsid w:val="00FC23FC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9C35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C09F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6D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mazeika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mazeika@kand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0FD-C24A-4264-8F60-6F63B12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2507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Inita Tamsone</cp:lastModifiedBy>
  <cp:revision>9</cp:revision>
  <cp:lastPrinted>2020-09-07T13:23:00Z</cp:lastPrinted>
  <dcterms:created xsi:type="dcterms:W3CDTF">2020-09-08T13:21:00Z</dcterms:created>
  <dcterms:modified xsi:type="dcterms:W3CDTF">2020-09-17T13:51:00Z</dcterms:modified>
</cp:coreProperties>
</file>