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Kandavas novada </w:t>
      </w:r>
      <w:r>
        <w:rPr>
          <w:b/>
          <w:sz w:val="28"/>
          <w:szCs w:val="28"/>
        </w:rPr>
        <w:t>čempionāts basketbolā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 xml:space="preserve">2020. </w:t>
      </w:r>
      <w:r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ada sezonā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Komandas nosaukums 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Komandas spēlētāju saraksts: </w:t>
      </w:r>
    </w:p>
    <w:tbl>
      <w:tblPr>
        <w:tblStyle w:val="Reatabula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592"/>
        <w:gridCol w:w="1702"/>
        <w:gridCol w:w="1705"/>
        <w:gridCol w:w="1707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Vārds,Uzvārds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Datums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savu veselības stāvokli atbildu personīgi,to apliecinot ar parakstu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Komandas galvenais treneris vai pārstāvis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_____________________________________________________________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f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a26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LibreOffice/6.2.3.2$Windows_X86_64 LibreOffice_project/aecc05fe267cc68dde00352a451aa867b3b546ac</Application>
  <Pages>1</Pages>
  <Words>47</Words>
  <Characters>384</Characters>
  <CharactersWithSpaces>410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2018-01-15T09:21:00Z</dcterms:created>
  <dc:creator>Windows User</dc:creator>
  <dc:description/>
  <dc:language>lv-LV</dc:language>
  <cp:lastModifiedBy/>
  <dcterms:modified xsi:type="dcterms:W3CDTF">2019-10-23T10:17:52Z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