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F0E" w:rsidRDefault="00346F0E">
      <w:pPr>
        <w:pStyle w:val="Virsraksts1"/>
        <w:spacing w:before="156" w:line="322" w:lineRule="exact"/>
        <w:ind w:right="8" w:firstLine="0"/>
        <w:jc w:val="center"/>
      </w:pPr>
    </w:p>
    <w:p w:rsidR="00527C59" w:rsidRPr="009B2F49" w:rsidRDefault="00527C59" w:rsidP="00527C59">
      <w:pPr>
        <w:ind w:right="-1"/>
        <w:jc w:val="center"/>
        <w:rPr>
          <w:rFonts w:ascii="Calibri" w:eastAsiaTheme="minorHAnsi" w:hAnsi="Calibri" w:cs="Calibri"/>
          <w:b/>
          <w:bCs/>
          <w:u w:val="single"/>
        </w:rPr>
      </w:pPr>
      <w:r w:rsidRPr="009B2F49">
        <w:rPr>
          <w:rFonts w:ascii="Calibri" w:eastAsiaTheme="minorHAnsi" w:hAnsi="Calibri" w:cs="Calibri"/>
          <w:noProof/>
          <w:lang w:eastAsia="lv-LV"/>
        </w:rPr>
        <w:drawing>
          <wp:inline distT="0" distB="0" distL="0" distR="0" wp14:anchorId="798DA3B5" wp14:editId="49CE5BFA">
            <wp:extent cx="518795" cy="614045"/>
            <wp:effectExtent l="0" t="0" r="0" b="0"/>
            <wp:docPr id="1" name="Attēls 1"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zkraukles_novada_gerbonis_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795" cy="614045"/>
                    </a:xfrm>
                    <a:prstGeom prst="rect">
                      <a:avLst/>
                    </a:prstGeom>
                    <a:noFill/>
                    <a:ln>
                      <a:noFill/>
                    </a:ln>
                  </pic:spPr>
                </pic:pic>
              </a:graphicData>
            </a:graphic>
          </wp:inline>
        </w:drawing>
      </w:r>
    </w:p>
    <w:p w:rsidR="00527C59" w:rsidRPr="009B2F49" w:rsidRDefault="00527C59" w:rsidP="00527C59">
      <w:pPr>
        <w:tabs>
          <w:tab w:val="center" w:pos="4153"/>
          <w:tab w:val="right" w:pos="8306"/>
        </w:tabs>
        <w:ind w:right="-1"/>
        <w:jc w:val="center"/>
        <w:rPr>
          <w:rFonts w:eastAsia="Calibri"/>
          <w:bCs/>
          <w:sz w:val="26"/>
          <w:szCs w:val="26"/>
        </w:rPr>
      </w:pPr>
      <w:r w:rsidRPr="009B2F49">
        <w:rPr>
          <w:rFonts w:eastAsia="Calibri"/>
          <w:bCs/>
          <w:sz w:val="26"/>
          <w:szCs w:val="26"/>
        </w:rPr>
        <w:t>Aizkraukles novada pašvaldība</w:t>
      </w:r>
    </w:p>
    <w:p w:rsidR="00527C59" w:rsidRPr="009B2F49" w:rsidRDefault="00527C59" w:rsidP="00527C59">
      <w:pPr>
        <w:tabs>
          <w:tab w:val="center" w:pos="4153"/>
          <w:tab w:val="right" w:pos="8306"/>
        </w:tabs>
        <w:ind w:right="-1"/>
        <w:rPr>
          <w:rFonts w:ascii="Calibri" w:eastAsia="Calibri" w:hAnsi="Calibri"/>
          <w:sz w:val="17"/>
          <w:szCs w:val="17"/>
        </w:rPr>
      </w:pPr>
      <w:r w:rsidRPr="009B2F49">
        <w:rPr>
          <w:rFonts w:ascii="Calibri" w:eastAsia="Calibri" w:hAnsi="Calibri"/>
          <w:noProof/>
          <w:lang w:eastAsia="lv-LV"/>
        </w:rPr>
        <mc:AlternateContent>
          <mc:Choice Requires="wps">
            <w:drawing>
              <wp:anchor distT="0" distB="0" distL="114300" distR="114300" simplePos="0" relativeHeight="487591424" behindDoc="0" locked="0" layoutInCell="1" allowOverlap="1" wp14:anchorId="0CAB5E2A" wp14:editId="25482AA8">
                <wp:simplePos x="0" y="0"/>
                <wp:positionH relativeFrom="column">
                  <wp:posOffset>0</wp:posOffset>
                </wp:positionH>
                <wp:positionV relativeFrom="paragraph">
                  <wp:posOffset>-635</wp:posOffset>
                </wp:positionV>
                <wp:extent cx="6086475" cy="38100"/>
                <wp:effectExtent l="0" t="0" r="28575" b="19050"/>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A0AFE9" id="Taisns savienotājs 6" o:spid="_x0000_s1026" style="position:absolute;flip:y;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9.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">
                <o:lock v:ext="edit" shapetype="f"/>
              </v:line>
            </w:pict>
          </mc:Fallback>
        </mc:AlternateContent>
      </w:r>
    </w:p>
    <w:p w:rsidR="00527C59" w:rsidRPr="009B2F49" w:rsidRDefault="00527C59" w:rsidP="00527C59">
      <w:pPr>
        <w:tabs>
          <w:tab w:val="center" w:pos="4153"/>
          <w:tab w:val="right" w:pos="8306"/>
        </w:tabs>
        <w:ind w:right="-1"/>
        <w:jc w:val="center"/>
        <w:rPr>
          <w:rFonts w:eastAsia="Calibri"/>
          <w:b/>
          <w:bCs/>
        </w:rPr>
      </w:pPr>
      <w:r w:rsidRPr="009B2F49">
        <w:rPr>
          <w:rFonts w:eastAsia="Calibri"/>
          <w:b/>
          <w:bCs/>
        </w:rPr>
        <w:t>KOKNESES MŪZIKAS SKOLA</w:t>
      </w:r>
    </w:p>
    <w:p w:rsidR="00527C59" w:rsidRPr="009B2F49" w:rsidRDefault="00527C59" w:rsidP="00527C59">
      <w:pPr>
        <w:tabs>
          <w:tab w:val="center" w:pos="4153"/>
          <w:tab w:val="right" w:pos="8306"/>
        </w:tabs>
        <w:ind w:right="-1"/>
        <w:jc w:val="center"/>
        <w:rPr>
          <w:rFonts w:ascii="Calibri" w:eastAsia="Calibri" w:hAnsi="Calibri"/>
          <w:sz w:val="18"/>
          <w:szCs w:val="18"/>
        </w:rPr>
      </w:pPr>
      <w:r w:rsidRPr="009B2F49">
        <w:rPr>
          <w:rFonts w:ascii="Calibri" w:eastAsia="Calibri" w:hAnsi="Calibri"/>
          <w:sz w:val="18"/>
          <w:szCs w:val="18"/>
        </w:rPr>
        <w:t>Izglītības iestādes reģ.nr.4576902256</w:t>
      </w:r>
    </w:p>
    <w:p w:rsidR="00527C59" w:rsidRPr="009B2F49" w:rsidRDefault="00527C59" w:rsidP="00527C59">
      <w:pPr>
        <w:jc w:val="center"/>
        <w:rPr>
          <w:rFonts w:eastAsiaTheme="minorHAnsi"/>
          <w:sz w:val="17"/>
          <w:szCs w:val="17"/>
        </w:rPr>
      </w:pPr>
      <w:r w:rsidRPr="009B2F49">
        <w:rPr>
          <w:rFonts w:eastAsiaTheme="minorHAnsi"/>
          <w:sz w:val="17"/>
          <w:szCs w:val="17"/>
        </w:rPr>
        <w:t>Lāčplēša iela 7, Koknese, Aizkraukles novads, LV-5113</w:t>
      </w:r>
    </w:p>
    <w:p w:rsidR="00527C59" w:rsidRPr="009B2F49" w:rsidRDefault="00527C59" w:rsidP="00527C59">
      <w:pPr>
        <w:jc w:val="center"/>
        <w:rPr>
          <w:rFonts w:eastAsiaTheme="minorHAnsi"/>
          <w:sz w:val="17"/>
          <w:szCs w:val="17"/>
        </w:rPr>
      </w:pPr>
      <w:r w:rsidRPr="009B2F49">
        <w:rPr>
          <w:rFonts w:eastAsiaTheme="minorHAnsi"/>
          <w:sz w:val="17"/>
          <w:szCs w:val="17"/>
        </w:rPr>
        <w:t xml:space="preserve">Tālr. </w:t>
      </w:r>
      <w:r w:rsidRPr="009B2F49">
        <w:rPr>
          <w:rFonts w:eastAsiaTheme="minorHAnsi"/>
          <w:color w:val="111113"/>
          <w:sz w:val="17"/>
          <w:szCs w:val="17"/>
          <w:shd w:val="clear" w:color="auto" w:fill="FFFFFF"/>
        </w:rPr>
        <w:t>29856079</w:t>
      </w:r>
      <w:r w:rsidRPr="009B2F49">
        <w:rPr>
          <w:rFonts w:eastAsiaTheme="minorHAnsi"/>
          <w:sz w:val="17"/>
          <w:szCs w:val="17"/>
        </w:rPr>
        <w:t xml:space="preserve">, e-pasts </w:t>
      </w:r>
      <w:hyperlink r:id="rId8" w:history="1">
        <w:r w:rsidRPr="009B2F49">
          <w:rPr>
            <w:rFonts w:eastAsiaTheme="minorHAnsi"/>
            <w:color w:val="0563C1"/>
            <w:sz w:val="17"/>
            <w:szCs w:val="17"/>
            <w:u w:val="single"/>
          </w:rPr>
          <w:t>mu_koknese@inbox..lv</w:t>
        </w:r>
      </w:hyperlink>
      <w:r w:rsidRPr="009B2F49">
        <w:rPr>
          <w:rFonts w:eastAsiaTheme="minorHAnsi"/>
          <w:sz w:val="17"/>
          <w:szCs w:val="17"/>
        </w:rPr>
        <w:t xml:space="preserve"> </w:t>
      </w:r>
    </w:p>
    <w:p w:rsidR="00527C59" w:rsidRPr="009B2F49" w:rsidRDefault="00527C59" w:rsidP="00527C59">
      <w:pPr>
        <w:jc w:val="center"/>
        <w:rPr>
          <w:rFonts w:eastAsiaTheme="minorHAnsi"/>
          <w:sz w:val="17"/>
          <w:szCs w:val="17"/>
        </w:rPr>
      </w:pPr>
    </w:p>
    <w:p w:rsidR="00527C59" w:rsidRPr="009B2F49" w:rsidRDefault="00527C59" w:rsidP="00527C59">
      <w:pPr>
        <w:jc w:val="center"/>
        <w:rPr>
          <w:rFonts w:eastAsiaTheme="minorHAnsi"/>
        </w:rPr>
      </w:pPr>
    </w:p>
    <w:p w:rsidR="00463C21" w:rsidRDefault="00527C59" w:rsidP="00527C59">
      <w:pPr>
        <w:pStyle w:val="Virsraksts1"/>
        <w:spacing w:before="156" w:line="322" w:lineRule="exact"/>
        <w:ind w:right="8" w:firstLine="0"/>
      </w:pPr>
      <w:r>
        <w:t xml:space="preserve">                                               </w:t>
      </w:r>
      <w:r w:rsidR="004E1069">
        <w:t>IEKŠĒJIE NOTEIKUMI</w:t>
      </w:r>
    </w:p>
    <w:p w:rsidR="00463C21" w:rsidRDefault="00527C59">
      <w:pPr>
        <w:pStyle w:val="Virsraksts2"/>
        <w:spacing w:line="298" w:lineRule="exact"/>
        <w:ind w:right="8"/>
        <w:jc w:val="center"/>
      </w:pPr>
      <w:r>
        <w:t>Koknes</w:t>
      </w:r>
      <w:r w:rsidR="00CF08ED">
        <w:t>ē</w:t>
      </w:r>
    </w:p>
    <w:p w:rsidR="00463C21" w:rsidRDefault="00463C21">
      <w:pPr>
        <w:pStyle w:val="Pamatteksts"/>
        <w:spacing w:before="8"/>
        <w:ind w:left="0"/>
        <w:rPr>
          <w:sz w:val="34"/>
        </w:rPr>
      </w:pPr>
    </w:p>
    <w:p w:rsidR="00463C21" w:rsidRDefault="00527C59">
      <w:pPr>
        <w:pStyle w:val="Virsraksts2"/>
        <w:tabs>
          <w:tab w:val="left" w:pos="8921"/>
        </w:tabs>
        <w:ind w:left="222"/>
      </w:pPr>
      <w:r>
        <w:t>2021. gada 1</w:t>
      </w:r>
      <w:r w:rsidR="003C2E7D">
        <w:t>1.oktobrī</w:t>
      </w:r>
      <w:r w:rsidR="004E1069">
        <w:tab/>
        <w:t>Nr.</w:t>
      </w:r>
      <w:r w:rsidR="004E1069">
        <w:rPr>
          <w:spacing w:val="1"/>
        </w:rPr>
        <w:t xml:space="preserve"> </w:t>
      </w:r>
      <w:r w:rsidR="00151213">
        <w:rPr>
          <w:spacing w:val="1"/>
        </w:rPr>
        <w:t>33</w:t>
      </w:r>
    </w:p>
    <w:p w:rsidR="00463C21" w:rsidRDefault="00463C21">
      <w:pPr>
        <w:pStyle w:val="Pamatteksts"/>
        <w:spacing w:before="10"/>
        <w:ind w:left="0"/>
        <w:rPr>
          <w:sz w:val="23"/>
        </w:rPr>
      </w:pPr>
    </w:p>
    <w:p w:rsidR="00463C21" w:rsidRDefault="003C2E7D">
      <w:pPr>
        <w:ind w:left="2951" w:right="597" w:hanging="2360"/>
        <w:rPr>
          <w:b/>
          <w:sz w:val="26"/>
        </w:rPr>
      </w:pPr>
      <w:r>
        <w:rPr>
          <w:b/>
          <w:sz w:val="26"/>
        </w:rPr>
        <w:t>Iekšējās kontroles sistēma epidemioloģiskās droš</w:t>
      </w:r>
      <w:r w:rsidR="00CF08ED">
        <w:rPr>
          <w:b/>
          <w:sz w:val="26"/>
        </w:rPr>
        <w:t>ī</w:t>
      </w:r>
      <w:r>
        <w:rPr>
          <w:b/>
          <w:sz w:val="26"/>
        </w:rPr>
        <w:t>bas pasākumu īstenošanai Kokneses Mūzikas skolā</w:t>
      </w:r>
    </w:p>
    <w:p w:rsidR="003C2E7D" w:rsidRDefault="003C2E7D">
      <w:pPr>
        <w:ind w:left="2951" w:right="597" w:hanging="2360"/>
        <w:rPr>
          <w:b/>
          <w:sz w:val="26"/>
        </w:rPr>
      </w:pPr>
    </w:p>
    <w:p w:rsidR="003C2E7D" w:rsidRPr="003C2E7D" w:rsidRDefault="004E1069" w:rsidP="003C2E7D">
      <w:pPr>
        <w:ind w:left="-284" w:right="227" w:hanging="1134"/>
        <w:jc w:val="right"/>
        <w:rPr>
          <w:spacing w:val="-3"/>
          <w:sz w:val="26"/>
        </w:rPr>
      </w:pPr>
      <w:r w:rsidRPr="003C2E7D">
        <w:rPr>
          <w:sz w:val="26"/>
        </w:rPr>
        <w:t>Izdoti</w:t>
      </w:r>
      <w:r w:rsidRPr="003C2E7D">
        <w:rPr>
          <w:spacing w:val="-3"/>
          <w:sz w:val="26"/>
        </w:rPr>
        <w:t xml:space="preserve"> </w:t>
      </w:r>
      <w:r w:rsidR="003C2E7D" w:rsidRPr="003C2E7D">
        <w:rPr>
          <w:spacing w:val="-3"/>
          <w:sz w:val="26"/>
        </w:rPr>
        <w:t>pamatojoties uz 28</w:t>
      </w:r>
      <w:r w:rsidR="003C2E7D">
        <w:rPr>
          <w:spacing w:val="-3"/>
          <w:sz w:val="26"/>
        </w:rPr>
        <w:t>.</w:t>
      </w:r>
      <w:r w:rsidR="003C2E7D" w:rsidRPr="003C2E7D">
        <w:rPr>
          <w:spacing w:val="-3"/>
          <w:sz w:val="26"/>
        </w:rPr>
        <w:t>09</w:t>
      </w:r>
      <w:r w:rsidR="003C2E7D">
        <w:rPr>
          <w:spacing w:val="-3"/>
          <w:sz w:val="26"/>
        </w:rPr>
        <w:t>.</w:t>
      </w:r>
      <w:r w:rsidR="003C2E7D" w:rsidRPr="003C2E7D">
        <w:rPr>
          <w:spacing w:val="-3"/>
          <w:sz w:val="26"/>
        </w:rPr>
        <w:t>2021</w:t>
      </w:r>
      <w:r w:rsidR="003C2E7D">
        <w:rPr>
          <w:spacing w:val="-3"/>
          <w:sz w:val="26"/>
        </w:rPr>
        <w:t>.</w:t>
      </w:r>
      <w:r w:rsidR="003C2E7D" w:rsidRPr="003C2E7D">
        <w:rPr>
          <w:spacing w:val="-3"/>
          <w:sz w:val="26"/>
        </w:rPr>
        <w:t xml:space="preserve"> </w:t>
      </w:r>
    </w:p>
    <w:p w:rsidR="003C2E7D" w:rsidRPr="003C2E7D" w:rsidRDefault="003C2E7D" w:rsidP="003C2E7D">
      <w:pPr>
        <w:ind w:left="-284" w:right="227" w:hanging="1134"/>
        <w:jc w:val="right"/>
        <w:rPr>
          <w:spacing w:val="-3"/>
          <w:sz w:val="26"/>
        </w:rPr>
      </w:pPr>
      <w:r w:rsidRPr="003C2E7D">
        <w:rPr>
          <w:spacing w:val="-3"/>
          <w:sz w:val="26"/>
        </w:rPr>
        <w:t>Ministru kabineta noteikumiem Nr.662</w:t>
      </w:r>
    </w:p>
    <w:p w:rsidR="003C2E7D" w:rsidRPr="003C2E7D" w:rsidRDefault="003C2E7D" w:rsidP="003C2E7D">
      <w:pPr>
        <w:ind w:left="-284" w:right="227" w:hanging="1134"/>
        <w:jc w:val="right"/>
        <w:rPr>
          <w:sz w:val="24"/>
        </w:rPr>
      </w:pPr>
      <w:r w:rsidRPr="003C2E7D">
        <w:rPr>
          <w:spacing w:val="-3"/>
          <w:sz w:val="26"/>
        </w:rPr>
        <w:t xml:space="preserve"> “</w:t>
      </w:r>
      <w:r w:rsidRPr="003C2E7D">
        <w:rPr>
          <w:sz w:val="24"/>
        </w:rPr>
        <w:t>Epidemioloģiskās drošības pasākumi</w:t>
      </w:r>
    </w:p>
    <w:p w:rsidR="003C2E7D" w:rsidRPr="003C2E7D" w:rsidRDefault="003C2E7D" w:rsidP="003C2E7D">
      <w:pPr>
        <w:ind w:left="-284" w:right="227" w:hanging="1134"/>
        <w:jc w:val="right"/>
        <w:rPr>
          <w:sz w:val="24"/>
        </w:rPr>
      </w:pPr>
      <w:r w:rsidRPr="003C2E7D">
        <w:rPr>
          <w:sz w:val="24"/>
        </w:rPr>
        <w:t xml:space="preserve"> Covid-19 infekcijas izplatības ierobežošanai”</w:t>
      </w:r>
    </w:p>
    <w:p w:rsidR="003C2E7D" w:rsidRPr="003C2E7D" w:rsidRDefault="003C2E7D" w:rsidP="003C2E7D">
      <w:pPr>
        <w:ind w:left="-284" w:right="227" w:hanging="1134"/>
        <w:jc w:val="right"/>
        <w:rPr>
          <w:sz w:val="24"/>
        </w:rPr>
      </w:pPr>
      <w:r w:rsidRPr="003C2E7D">
        <w:rPr>
          <w:sz w:val="24"/>
        </w:rPr>
        <w:t xml:space="preserve"> un Ministru kabineta 2021.gada 9.oktobra rīkojumu</w:t>
      </w:r>
    </w:p>
    <w:p w:rsidR="00D356D4" w:rsidRPr="003C2E7D" w:rsidRDefault="003C2E7D" w:rsidP="003C2E7D">
      <w:pPr>
        <w:ind w:left="-284" w:right="227" w:hanging="1134"/>
        <w:jc w:val="right"/>
        <w:rPr>
          <w:sz w:val="26"/>
        </w:rPr>
      </w:pPr>
      <w:r w:rsidRPr="003C2E7D">
        <w:rPr>
          <w:sz w:val="24"/>
        </w:rPr>
        <w:t xml:space="preserve"> Nr.720  “Par ārkārtējās situācijas izsludināšanu”</w:t>
      </w:r>
    </w:p>
    <w:p w:rsidR="00463C21" w:rsidRPr="003C2E7D" w:rsidRDefault="00463C21">
      <w:pPr>
        <w:spacing w:line="298" w:lineRule="exact"/>
        <w:ind w:right="230"/>
        <w:jc w:val="right"/>
        <w:rPr>
          <w:sz w:val="26"/>
        </w:rPr>
      </w:pPr>
    </w:p>
    <w:p w:rsidR="00463C21" w:rsidRDefault="00463C21">
      <w:pPr>
        <w:pStyle w:val="Pamatteksts"/>
        <w:ind w:left="0"/>
        <w:rPr>
          <w:i/>
          <w:sz w:val="26"/>
        </w:rPr>
      </w:pPr>
    </w:p>
    <w:p w:rsidR="00463C21" w:rsidRDefault="004E1069">
      <w:pPr>
        <w:pStyle w:val="Sarakstarindkopa"/>
        <w:numPr>
          <w:ilvl w:val="0"/>
          <w:numId w:val="5"/>
        </w:numPr>
        <w:tabs>
          <w:tab w:val="left" w:pos="3845"/>
        </w:tabs>
        <w:ind w:hanging="251"/>
        <w:jc w:val="both"/>
        <w:rPr>
          <w:b/>
          <w:sz w:val="28"/>
        </w:rPr>
      </w:pPr>
      <w:r>
        <w:rPr>
          <w:b/>
          <w:sz w:val="28"/>
        </w:rPr>
        <w:t>Vispārīgie</w:t>
      </w:r>
      <w:r>
        <w:rPr>
          <w:b/>
          <w:spacing w:val="-1"/>
          <w:sz w:val="28"/>
        </w:rPr>
        <w:t xml:space="preserve"> </w:t>
      </w:r>
      <w:r>
        <w:rPr>
          <w:b/>
          <w:sz w:val="28"/>
        </w:rPr>
        <w:t>noteikumi</w:t>
      </w:r>
    </w:p>
    <w:p w:rsidR="00463C21" w:rsidRDefault="004E1069">
      <w:pPr>
        <w:pStyle w:val="Sarakstarindkopa"/>
        <w:numPr>
          <w:ilvl w:val="0"/>
          <w:numId w:val="4"/>
        </w:numPr>
        <w:tabs>
          <w:tab w:val="left" w:pos="1499"/>
        </w:tabs>
        <w:spacing w:before="119"/>
        <w:ind w:right="225" w:firstLine="707"/>
        <w:jc w:val="both"/>
        <w:rPr>
          <w:sz w:val="24"/>
        </w:rPr>
      </w:pPr>
      <w:r>
        <w:rPr>
          <w:sz w:val="24"/>
        </w:rPr>
        <w:t>Šo iekšējo noteikumu (turpmāk – kārtība) mērķis ir nodrošināt Covid-19 infekcijas izplatības ierobežošanu, īstenojot piesardzības pasākum</w:t>
      </w:r>
      <w:bookmarkStart w:id="0" w:name="_GoBack"/>
      <w:bookmarkEnd w:id="0"/>
      <w:r>
        <w:rPr>
          <w:sz w:val="24"/>
        </w:rPr>
        <w:t xml:space="preserve">us un organizējot mācību procesu </w:t>
      </w:r>
      <w:r w:rsidR="00BD02C0">
        <w:rPr>
          <w:sz w:val="24"/>
        </w:rPr>
        <w:t>Kokneses</w:t>
      </w:r>
      <w:r>
        <w:rPr>
          <w:sz w:val="24"/>
        </w:rPr>
        <w:t xml:space="preserve"> Mūzikas skolā (turpmāk – Skola) atbilstoši</w:t>
      </w:r>
      <w:r w:rsidR="003C2E7D">
        <w:rPr>
          <w:sz w:val="24"/>
        </w:rPr>
        <w:t xml:space="preserve"> Ministru kabineta 28.09.2021.</w:t>
      </w:r>
      <w:r>
        <w:rPr>
          <w:sz w:val="24"/>
        </w:rPr>
        <w:t xml:space="preserve"> </w:t>
      </w:r>
      <w:r w:rsidR="00CF08ED">
        <w:rPr>
          <w:sz w:val="24"/>
        </w:rPr>
        <w:t xml:space="preserve">noteikumiem Nr.662 “Epidemioloģiskās </w:t>
      </w:r>
      <w:proofErr w:type="spellStart"/>
      <w:r w:rsidR="00CF08ED">
        <w:rPr>
          <w:sz w:val="24"/>
        </w:rPr>
        <w:t>droššibas</w:t>
      </w:r>
      <w:proofErr w:type="spellEnd"/>
      <w:r w:rsidR="00CF08ED">
        <w:rPr>
          <w:sz w:val="24"/>
        </w:rPr>
        <w:t xml:space="preserve"> pasākumi Covid-19 infekcijas izplatības ierobežošanai” </w:t>
      </w:r>
      <w:r>
        <w:rPr>
          <w:sz w:val="24"/>
        </w:rPr>
        <w:t>(turpmāk – MK noteikumi Nr.</w:t>
      </w:r>
      <w:r w:rsidR="00CF08ED">
        <w:rPr>
          <w:sz w:val="24"/>
        </w:rPr>
        <w:t>662</w:t>
      </w:r>
      <w:r>
        <w:rPr>
          <w:sz w:val="24"/>
        </w:rPr>
        <w:t>) noteiktajiem pamatprincipiem un Izglītības un zinātnes ministrijas (turpmāk – IZM)</w:t>
      </w:r>
      <w:r>
        <w:rPr>
          <w:spacing w:val="-3"/>
          <w:sz w:val="24"/>
        </w:rPr>
        <w:t xml:space="preserve"> </w:t>
      </w:r>
      <w:r>
        <w:rPr>
          <w:sz w:val="24"/>
        </w:rPr>
        <w:t>ieteikumiem.</w:t>
      </w:r>
    </w:p>
    <w:p w:rsidR="00463C21" w:rsidRDefault="004E1069">
      <w:pPr>
        <w:pStyle w:val="Sarakstarindkopa"/>
        <w:numPr>
          <w:ilvl w:val="0"/>
          <w:numId w:val="4"/>
        </w:numPr>
        <w:tabs>
          <w:tab w:val="left" w:pos="1499"/>
        </w:tabs>
        <w:ind w:left="1498"/>
        <w:jc w:val="both"/>
        <w:rPr>
          <w:sz w:val="24"/>
        </w:rPr>
      </w:pPr>
      <w:r>
        <w:rPr>
          <w:sz w:val="24"/>
        </w:rPr>
        <w:t>Par šīs kārtības ievērošanu ir atbildīgi Skolas darbinieki un</w:t>
      </w:r>
      <w:r>
        <w:rPr>
          <w:spacing w:val="-3"/>
          <w:sz w:val="24"/>
        </w:rPr>
        <w:t xml:space="preserve"> </w:t>
      </w:r>
      <w:r>
        <w:rPr>
          <w:sz w:val="24"/>
        </w:rPr>
        <w:t>izglītojamie.</w:t>
      </w:r>
    </w:p>
    <w:p w:rsidR="00463C21" w:rsidRDefault="004E1069">
      <w:pPr>
        <w:pStyle w:val="Sarakstarindkopa"/>
        <w:numPr>
          <w:ilvl w:val="0"/>
          <w:numId w:val="4"/>
        </w:numPr>
        <w:tabs>
          <w:tab w:val="left" w:pos="1499"/>
        </w:tabs>
        <w:ind w:right="227" w:firstLine="707"/>
        <w:jc w:val="both"/>
        <w:rPr>
          <w:sz w:val="24"/>
        </w:rPr>
      </w:pPr>
      <w:r>
        <w:rPr>
          <w:sz w:val="24"/>
        </w:rPr>
        <w:t>Ar šo kārtību tiek iepazīstināti arī izglītojamo vecāki vai likumiskie pārstāvji (turpmāk vecāki) un klātienes pakalpojumu sniedzēji. Kārtība tiek publicēt</w:t>
      </w:r>
      <w:r w:rsidR="00BD02C0">
        <w:rPr>
          <w:sz w:val="24"/>
        </w:rPr>
        <w:t xml:space="preserve">a </w:t>
      </w:r>
      <w:hyperlink r:id="rId9" w:history="1">
        <w:r w:rsidR="00BD02C0" w:rsidRPr="00FD5763">
          <w:rPr>
            <w:rStyle w:val="Hipersaite"/>
            <w:sz w:val="24"/>
          </w:rPr>
          <w:t>www.koknesesmuzikasskola.lv</w:t>
        </w:r>
      </w:hyperlink>
      <w:r w:rsidR="00BD02C0">
        <w:rPr>
          <w:sz w:val="24"/>
        </w:rPr>
        <w:t xml:space="preserve"> </w:t>
      </w:r>
      <w:r>
        <w:rPr>
          <w:sz w:val="24"/>
        </w:rPr>
        <w:t>tīmekļvietnē.</w:t>
      </w:r>
    </w:p>
    <w:p w:rsidR="00463C21" w:rsidRDefault="004E1069">
      <w:pPr>
        <w:pStyle w:val="Sarakstarindkopa"/>
        <w:numPr>
          <w:ilvl w:val="0"/>
          <w:numId w:val="4"/>
        </w:numPr>
        <w:tabs>
          <w:tab w:val="left" w:pos="1499"/>
        </w:tabs>
        <w:spacing w:before="1"/>
        <w:ind w:right="227" w:firstLine="707"/>
        <w:jc w:val="both"/>
        <w:rPr>
          <w:sz w:val="24"/>
        </w:rPr>
      </w:pPr>
      <w:r>
        <w:rPr>
          <w:sz w:val="24"/>
        </w:rPr>
        <w:t>Īstenojot piesardzības pasākumus, ir jāievēro šādi pamatprincipi Covid-19 infekcijas izplatības</w:t>
      </w:r>
      <w:r>
        <w:rPr>
          <w:spacing w:val="-3"/>
          <w:sz w:val="24"/>
        </w:rPr>
        <w:t xml:space="preserve"> </w:t>
      </w:r>
      <w:r>
        <w:rPr>
          <w:sz w:val="24"/>
        </w:rPr>
        <w:t>ierobežošanai:</w:t>
      </w:r>
    </w:p>
    <w:p w:rsidR="00463C21" w:rsidRDefault="004E1069">
      <w:pPr>
        <w:pStyle w:val="Sarakstarindkopa"/>
        <w:numPr>
          <w:ilvl w:val="1"/>
          <w:numId w:val="4"/>
        </w:numPr>
        <w:tabs>
          <w:tab w:val="left" w:pos="1662"/>
        </w:tabs>
        <w:jc w:val="both"/>
        <w:rPr>
          <w:sz w:val="24"/>
        </w:rPr>
      </w:pPr>
      <w:r>
        <w:rPr>
          <w:sz w:val="24"/>
        </w:rPr>
        <w:t>informēšana;</w:t>
      </w:r>
    </w:p>
    <w:p w:rsidR="00463C21" w:rsidRDefault="004E1069">
      <w:pPr>
        <w:pStyle w:val="Sarakstarindkopa"/>
        <w:numPr>
          <w:ilvl w:val="1"/>
          <w:numId w:val="4"/>
        </w:numPr>
        <w:tabs>
          <w:tab w:val="left" w:pos="1662"/>
        </w:tabs>
        <w:jc w:val="both"/>
        <w:rPr>
          <w:sz w:val="24"/>
        </w:rPr>
      </w:pPr>
      <w:proofErr w:type="spellStart"/>
      <w:r>
        <w:rPr>
          <w:sz w:val="24"/>
        </w:rPr>
        <w:t>distancēšanās</w:t>
      </w:r>
      <w:proofErr w:type="spellEnd"/>
      <w:r>
        <w:rPr>
          <w:sz w:val="24"/>
        </w:rPr>
        <w:t>;</w:t>
      </w:r>
    </w:p>
    <w:p w:rsidR="00463C21" w:rsidRDefault="004E1069">
      <w:pPr>
        <w:pStyle w:val="Sarakstarindkopa"/>
        <w:numPr>
          <w:ilvl w:val="1"/>
          <w:numId w:val="4"/>
        </w:numPr>
        <w:tabs>
          <w:tab w:val="left" w:pos="1662"/>
        </w:tabs>
        <w:jc w:val="both"/>
        <w:rPr>
          <w:sz w:val="24"/>
        </w:rPr>
      </w:pPr>
      <w:r>
        <w:rPr>
          <w:sz w:val="24"/>
        </w:rPr>
        <w:t>higiēna;</w:t>
      </w:r>
    </w:p>
    <w:p w:rsidR="00463C21" w:rsidRDefault="004E1069">
      <w:pPr>
        <w:pStyle w:val="Sarakstarindkopa"/>
        <w:numPr>
          <w:ilvl w:val="1"/>
          <w:numId w:val="4"/>
        </w:numPr>
        <w:tabs>
          <w:tab w:val="left" w:pos="1662"/>
        </w:tabs>
        <w:jc w:val="both"/>
        <w:rPr>
          <w:sz w:val="24"/>
        </w:rPr>
      </w:pPr>
      <w:r>
        <w:rPr>
          <w:sz w:val="24"/>
        </w:rPr>
        <w:t>personas veselības stāvokļa</w:t>
      </w:r>
      <w:r>
        <w:rPr>
          <w:spacing w:val="-3"/>
          <w:sz w:val="24"/>
        </w:rPr>
        <w:t xml:space="preserve"> </w:t>
      </w:r>
      <w:r>
        <w:rPr>
          <w:sz w:val="24"/>
        </w:rPr>
        <w:t>uzraudzība.</w:t>
      </w:r>
    </w:p>
    <w:p w:rsidR="00463C21" w:rsidRDefault="004E1069">
      <w:pPr>
        <w:pStyle w:val="Sarakstarindkopa"/>
        <w:numPr>
          <w:ilvl w:val="0"/>
          <w:numId w:val="4"/>
        </w:numPr>
        <w:tabs>
          <w:tab w:val="left" w:pos="1499"/>
        </w:tabs>
        <w:ind w:right="227" w:firstLine="707"/>
        <w:jc w:val="both"/>
        <w:rPr>
          <w:sz w:val="24"/>
        </w:rPr>
      </w:pPr>
      <w:r>
        <w:rPr>
          <w:sz w:val="24"/>
        </w:rPr>
        <w:t>Atbildīgās personas par šajā kārtībā noteikto pasākumu īstenošanu tiek noteiktas ar Skolas direktora</w:t>
      </w:r>
      <w:r>
        <w:rPr>
          <w:spacing w:val="-3"/>
          <w:sz w:val="24"/>
        </w:rPr>
        <w:t xml:space="preserve"> </w:t>
      </w:r>
      <w:r>
        <w:rPr>
          <w:sz w:val="24"/>
        </w:rPr>
        <w:t>rīkojumu.</w:t>
      </w:r>
    </w:p>
    <w:p w:rsidR="00463C21" w:rsidRDefault="004E1069">
      <w:pPr>
        <w:pStyle w:val="Sarakstarindkopa"/>
        <w:numPr>
          <w:ilvl w:val="0"/>
          <w:numId w:val="4"/>
        </w:numPr>
        <w:tabs>
          <w:tab w:val="left" w:pos="1499"/>
        </w:tabs>
        <w:ind w:right="228" w:firstLine="707"/>
        <w:jc w:val="both"/>
        <w:rPr>
          <w:sz w:val="24"/>
        </w:rPr>
      </w:pPr>
      <w:r>
        <w:rPr>
          <w:sz w:val="24"/>
        </w:rPr>
        <w:t>Papildus šīs kārtības noteikumiem ir jāievēro Slimību profilakses un kontroles centra (turpmāk – SPKC) publicētie ieteikumi Covid-19 infekcijas izplatības ierobežošanai (</w:t>
      </w:r>
      <w:hyperlink r:id="rId10">
        <w:r>
          <w:rPr>
            <w:sz w:val="24"/>
            <w:u w:val="single"/>
          </w:rPr>
          <w:t>https://spkc.gov.lv/lv/</w:t>
        </w:r>
      </w:hyperlink>
      <w:r>
        <w:rPr>
          <w:sz w:val="24"/>
        </w:rPr>
        <w:t>).</w:t>
      </w:r>
    </w:p>
    <w:p w:rsidR="00463C21" w:rsidRDefault="00463C21">
      <w:pPr>
        <w:jc w:val="both"/>
        <w:rPr>
          <w:sz w:val="24"/>
        </w:rPr>
        <w:sectPr w:rsidR="00463C21">
          <w:footerReference w:type="default" r:id="rId11"/>
          <w:type w:val="continuous"/>
          <w:pgSz w:w="11910" w:h="16840"/>
          <w:pgMar w:top="1120" w:right="620" w:bottom="280" w:left="1480" w:header="720" w:footer="720" w:gutter="0"/>
          <w:cols w:space="720"/>
        </w:sectPr>
      </w:pPr>
    </w:p>
    <w:p w:rsidR="00463C21" w:rsidRDefault="004E1069">
      <w:pPr>
        <w:pStyle w:val="Virsraksts1"/>
        <w:numPr>
          <w:ilvl w:val="0"/>
          <w:numId w:val="5"/>
        </w:numPr>
        <w:tabs>
          <w:tab w:val="left" w:pos="3999"/>
        </w:tabs>
        <w:spacing w:before="74"/>
        <w:ind w:left="3998" w:hanging="362"/>
        <w:jc w:val="both"/>
      </w:pPr>
      <w:r>
        <w:lastRenderedPageBreak/>
        <w:t>Informēšanas pasākumi</w:t>
      </w:r>
    </w:p>
    <w:p w:rsidR="00463C21" w:rsidRDefault="004E1069">
      <w:pPr>
        <w:pStyle w:val="Sarakstarindkopa"/>
        <w:numPr>
          <w:ilvl w:val="0"/>
          <w:numId w:val="4"/>
        </w:numPr>
        <w:tabs>
          <w:tab w:val="left" w:pos="1499"/>
        </w:tabs>
        <w:spacing w:before="2"/>
        <w:ind w:left="1498"/>
        <w:jc w:val="both"/>
        <w:rPr>
          <w:sz w:val="24"/>
        </w:rPr>
      </w:pPr>
      <w:r>
        <w:rPr>
          <w:sz w:val="24"/>
        </w:rPr>
        <w:t>Skolas tīmekļvietnē un pie informatīvā stenda izvieto šādu</w:t>
      </w:r>
      <w:r>
        <w:rPr>
          <w:spacing w:val="-6"/>
          <w:sz w:val="24"/>
        </w:rPr>
        <w:t xml:space="preserve"> </w:t>
      </w:r>
      <w:r>
        <w:rPr>
          <w:sz w:val="24"/>
        </w:rPr>
        <w:t>informāciju:</w:t>
      </w:r>
    </w:p>
    <w:p w:rsidR="00463C21" w:rsidRDefault="004E1069">
      <w:pPr>
        <w:pStyle w:val="Sarakstarindkopa"/>
        <w:numPr>
          <w:ilvl w:val="1"/>
          <w:numId w:val="4"/>
        </w:numPr>
        <w:tabs>
          <w:tab w:val="left" w:pos="1662"/>
        </w:tabs>
        <w:ind w:left="222" w:right="228" w:firstLine="707"/>
        <w:jc w:val="both"/>
        <w:rPr>
          <w:sz w:val="24"/>
        </w:rPr>
      </w:pPr>
      <w:r>
        <w:rPr>
          <w:sz w:val="24"/>
        </w:rPr>
        <w:t xml:space="preserve">brīdinājumu, ka Skolā nedrīkst atrasties personas, kurām atbilstoši MK noteikumiem noteikta </w:t>
      </w:r>
      <w:proofErr w:type="spellStart"/>
      <w:r>
        <w:rPr>
          <w:sz w:val="24"/>
        </w:rPr>
        <w:t>pašizolācija</w:t>
      </w:r>
      <w:proofErr w:type="spellEnd"/>
      <w:r>
        <w:rPr>
          <w:sz w:val="24"/>
        </w:rPr>
        <w:t>, mājas karantīna vai izolācija, vai kurām ir elpceļu infekcijas slimības pazīmes (drudzis, klepus, elpas</w:t>
      </w:r>
      <w:r>
        <w:rPr>
          <w:spacing w:val="1"/>
          <w:sz w:val="24"/>
        </w:rPr>
        <w:t xml:space="preserve"> </w:t>
      </w:r>
      <w:r>
        <w:rPr>
          <w:sz w:val="24"/>
        </w:rPr>
        <w:t>trūkums);</w:t>
      </w:r>
    </w:p>
    <w:p w:rsidR="00463C21" w:rsidRDefault="004E1069">
      <w:pPr>
        <w:pStyle w:val="Sarakstarindkopa"/>
        <w:numPr>
          <w:ilvl w:val="1"/>
          <w:numId w:val="4"/>
        </w:numPr>
        <w:tabs>
          <w:tab w:val="left" w:pos="1662"/>
        </w:tabs>
        <w:ind w:left="222" w:right="226" w:firstLine="707"/>
        <w:jc w:val="both"/>
        <w:rPr>
          <w:sz w:val="24"/>
        </w:rPr>
      </w:pPr>
      <w:r>
        <w:rPr>
          <w:sz w:val="24"/>
        </w:rPr>
        <w:t>rīcības aprakstu, ja izglītojamam tiek konstatētas Covid-19 infekcijas slimības pazīmes;</w:t>
      </w:r>
    </w:p>
    <w:p w:rsidR="00463C21" w:rsidRPr="002B2FAC" w:rsidRDefault="004E1069" w:rsidP="002B2FAC">
      <w:pPr>
        <w:pStyle w:val="Sarakstarindkopa"/>
        <w:numPr>
          <w:ilvl w:val="1"/>
          <w:numId w:val="4"/>
        </w:numPr>
        <w:tabs>
          <w:tab w:val="left" w:pos="1662"/>
        </w:tabs>
        <w:ind w:left="222" w:right="227" w:firstLine="707"/>
        <w:jc w:val="both"/>
        <w:rPr>
          <w:sz w:val="24"/>
        </w:rPr>
      </w:pPr>
      <w:r>
        <w:rPr>
          <w:sz w:val="24"/>
        </w:rPr>
        <w:t xml:space="preserve">atgādinājumu par pienākumu ievērot </w:t>
      </w:r>
      <w:proofErr w:type="spellStart"/>
      <w:r>
        <w:rPr>
          <w:sz w:val="24"/>
        </w:rPr>
        <w:t>pašizolācijas</w:t>
      </w:r>
      <w:proofErr w:type="spellEnd"/>
      <w:r>
        <w:rPr>
          <w:sz w:val="24"/>
        </w:rPr>
        <w:t>, mājas karantīnas un izolācijas nosacījumus saskaņā ar MK noteikumiem</w:t>
      </w:r>
      <w:r>
        <w:rPr>
          <w:spacing w:val="-2"/>
          <w:sz w:val="24"/>
        </w:rPr>
        <w:t xml:space="preserve"> </w:t>
      </w:r>
      <w:r>
        <w:rPr>
          <w:sz w:val="24"/>
        </w:rPr>
        <w:t>Nr.</w:t>
      </w:r>
      <w:r w:rsidR="00CF08ED">
        <w:rPr>
          <w:sz w:val="24"/>
        </w:rPr>
        <w:t>662</w:t>
      </w:r>
      <w:r w:rsidR="002B2FAC">
        <w:rPr>
          <w:sz w:val="24"/>
        </w:rPr>
        <w:t>.</w:t>
      </w:r>
    </w:p>
    <w:p w:rsidR="00463C21" w:rsidRPr="00E46DE4" w:rsidRDefault="004E1069" w:rsidP="00E46DE4">
      <w:pPr>
        <w:pStyle w:val="Sarakstarindkopa"/>
        <w:numPr>
          <w:ilvl w:val="0"/>
          <w:numId w:val="4"/>
        </w:numPr>
        <w:tabs>
          <w:tab w:val="left" w:pos="1499"/>
        </w:tabs>
        <w:ind w:right="225" w:firstLine="707"/>
        <w:jc w:val="both"/>
        <w:rPr>
          <w:sz w:val="24"/>
        </w:rPr>
      </w:pPr>
      <w:r>
        <w:rPr>
          <w:sz w:val="24"/>
        </w:rPr>
        <w:t>Darbiniekiem, izglītojamiem (nepilngadīgo izglītojamo vecākiem) nekavējoties jāinformē Skolas direktoru (tālr. 2</w:t>
      </w:r>
      <w:r w:rsidR="002B2FAC">
        <w:rPr>
          <w:sz w:val="24"/>
        </w:rPr>
        <w:t>9856079</w:t>
      </w:r>
      <w:r>
        <w:rPr>
          <w:sz w:val="24"/>
        </w:rPr>
        <w:t>), ja viņiem konstatēta Covid-19</w:t>
      </w:r>
      <w:r>
        <w:rPr>
          <w:spacing w:val="-5"/>
          <w:sz w:val="24"/>
        </w:rPr>
        <w:t xml:space="preserve"> </w:t>
      </w:r>
      <w:r>
        <w:rPr>
          <w:sz w:val="24"/>
        </w:rPr>
        <w:t>infekcija.</w:t>
      </w:r>
    </w:p>
    <w:p w:rsidR="00463C21" w:rsidRDefault="004E1069">
      <w:pPr>
        <w:pStyle w:val="Sarakstarindkopa"/>
        <w:numPr>
          <w:ilvl w:val="0"/>
          <w:numId w:val="4"/>
        </w:numPr>
        <w:tabs>
          <w:tab w:val="left" w:pos="1499"/>
        </w:tabs>
        <w:ind w:right="227" w:firstLine="707"/>
        <w:jc w:val="both"/>
        <w:rPr>
          <w:sz w:val="24"/>
        </w:rPr>
      </w:pPr>
      <w:r>
        <w:rPr>
          <w:sz w:val="24"/>
        </w:rPr>
        <w:t>Skolas telpās, t.sk., tualetes telpās tiek izvietota skaidri salasāma informācija par higiēnas prasībām. Skolas telpās tiek nodrošināta skaidri salasāma informācija par pareizu sejas masku lietošanu</w:t>
      </w:r>
      <w:r w:rsidR="00E46DE4">
        <w:rPr>
          <w:sz w:val="24"/>
        </w:rPr>
        <w:t>.</w:t>
      </w:r>
    </w:p>
    <w:p w:rsidR="00463C21" w:rsidRDefault="004E1069">
      <w:pPr>
        <w:pStyle w:val="Sarakstarindkopa"/>
        <w:numPr>
          <w:ilvl w:val="0"/>
          <w:numId w:val="4"/>
        </w:numPr>
        <w:tabs>
          <w:tab w:val="left" w:pos="1499"/>
        </w:tabs>
        <w:ind w:right="228" w:firstLine="707"/>
        <w:jc w:val="both"/>
        <w:rPr>
          <w:sz w:val="24"/>
        </w:rPr>
      </w:pPr>
      <w:r>
        <w:rPr>
          <w:sz w:val="24"/>
        </w:rPr>
        <w:t>Skolas koplietošanas telpās, redzamās vietās tiek izvietotas skaidri salasāmas norādes – ievērot 2m distanci no pārējām personā</w:t>
      </w:r>
      <w:r w:rsidR="00E46DE4">
        <w:rPr>
          <w:sz w:val="24"/>
        </w:rPr>
        <w:t>m.</w:t>
      </w:r>
    </w:p>
    <w:p w:rsidR="00463C21" w:rsidRDefault="004E1069">
      <w:pPr>
        <w:pStyle w:val="Sarakstarindkopa"/>
        <w:numPr>
          <w:ilvl w:val="0"/>
          <w:numId w:val="4"/>
        </w:numPr>
        <w:tabs>
          <w:tab w:val="left" w:pos="1499"/>
          <w:tab w:val="left" w:pos="2285"/>
        </w:tabs>
        <w:ind w:right="229" w:firstLine="707"/>
        <w:jc w:val="both"/>
        <w:rPr>
          <w:sz w:val="24"/>
        </w:rPr>
      </w:pPr>
      <w:r>
        <w:rPr>
          <w:sz w:val="24"/>
        </w:rPr>
        <w:t>Skolas direktors seko līdzi aktuālajai informācijai par valstu riska statusu SPKC tīmekļvietnē</w:t>
      </w:r>
      <w:r>
        <w:rPr>
          <w:sz w:val="24"/>
        </w:rPr>
        <w:tab/>
        <w:t>(</w:t>
      </w:r>
      <w:hyperlink r:id="rId12">
        <w:r>
          <w:rPr>
            <w:sz w:val="24"/>
            <w:u w:val="single"/>
          </w:rPr>
          <w:t>https://spkc.gov.lv/lv/tavai-veselibai/aktualitate-par-jauno-koronavi/valstu-</w:t>
        </w:r>
      </w:hyperlink>
      <w:hyperlink r:id="rId13">
        <w:r>
          <w:rPr>
            <w:sz w:val="24"/>
            <w:u w:val="single"/>
          </w:rPr>
          <w:t xml:space="preserve"> </w:t>
        </w:r>
        <w:proofErr w:type="spellStart"/>
        <w:r>
          <w:rPr>
            <w:sz w:val="24"/>
            <w:u w:val="single"/>
          </w:rPr>
          <w:t>saslimstibas</w:t>
        </w:r>
        <w:proofErr w:type="spellEnd"/>
        <w:r>
          <w:rPr>
            <w:sz w:val="24"/>
            <w:u w:val="single"/>
          </w:rPr>
          <w:t>-</w:t>
        </w:r>
        <w:proofErr w:type="spellStart"/>
        <w:r>
          <w:rPr>
            <w:sz w:val="24"/>
            <w:u w:val="single"/>
          </w:rPr>
          <w:t>raditaji</w:t>
        </w:r>
        <w:proofErr w:type="spellEnd"/>
        <w:r>
          <w:rPr>
            <w:sz w:val="24"/>
            <w:u w:val="single"/>
          </w:rPr>
          <w:t>-a/</w:t>
        </w:r>
      </w:hyperlink>
      <w:r>
        <w:rPr>
          <w:sz w:val="24"/>
        </w:rPr>
        <w:t>), lai noteiktu nepieciešamos</w:t>
      </w:r>
      <w:r>
        <w:rPr>
          <w:spacing w:val="-2"/>
          <w:sz w:val="24"/>
        </w:rPr>
        <w:t xml:space="preserve"> </w:t>
      </w:r>
      <w:r>
        <w:rPr>
          <w:sz w:val="24"/>
        </w:rPr>
        <w:t>ierobežojumus.</w:t>
      </w:r>
    </w:p>
    <w:p w:rsidR="00463C21" w:rsidRDefault="00463C21">
      <w:pPr>
        <w:pStyle w:val="Pamatteksts"/>
        <w:spacing w:before="10"/>
        <w:ind w:left="0"/>
        <w:rPr>
          <w:sz w:val="23"/>
        </w:rPr>
      </w:pPr>
    </w:p>
    <w:p w:rsidR="00463C21" w:rsidRDefault="004E1069">
      <w:pPr>
        <w:pStyle w:val="Virsraksts1"/>
        <w:numPr>
          <w:ilvl w:val="0"/>
          <w:numId w:val="5"/>
        </w:numPr>
        <w:tabs>
          <w:tab w:val="left" w:pos="3816"/>
        </w:tabs>
        <w:ind w:left="3815" w:hanging="469"/>
        <w:jc w:val="both"/>
      </w:pPr>
      <w:proofErr w:type="spellStart"/>
      <w:r>
        <w:t>Distancēšanās</w:t>
      </w:r>
      <w:proofErr w:type="spellEnd"/>
      <w:r>
        <w:t xml:space="preserve"> pasākumi</w:t>
      </w:r>
    </w:p>
    <w:p w:rsidR="00463C21" w:rsidRDefault="00CD532A">
      <w:pPr>
        <w:pStyle w:val="Sarakstarindkopa"/>
        <w:numPr>
          <w:ilvl w:val="0"/>
          <w:numId w:val="4"/>
        </w:numPr>
        <w:tabs>
          <w:tab w:val="left" w:pos="789"/>
        </w:tabs>
        <w:spacing w:before="1"/>
        <w:ind w:left="788" w:hanging="567"/>
        <w:jc w:val="both"/>
        <w:rPr>
          <w:sz w:val="24"/>
        </w:rPr>
      </w:pPr>
      <w:r>
        <w:rPr>
          <w:sz w:val="24"/>
        </w:rPr>
        <w:t xml:space="preserve"> </w:t>
      </w:r>
      <w:r w:rsidR="004E1069">
        <w:rPr>
          <w:sz w:val="24"/>
        </w:rPr>
        <w:t>Skola nosaka vecākiem, likumiskajiem pārstāvjiem un citām personām</w:t>
      </w:r>
      <w:r w:rsidR="004E1069">
        <w:rPr>
          <w:spacing w:val="-7"/>
          <w:sz w:val="24"/>
        </w:rPr>
        <w:t xml:space="preserve"> </w:t>
      </w:r>
      <w:r w:rsidR="004E1069">
        <w:rPr>
          <w:sz w:val="24"/>
        </w:rPr>
        <w:t>saistošu</w:t>
      </w:r>
    </w:p>
    <w:p w:rsidR="00463C21" w:rsidRDefault="004E1069">
      <w:pPr>
        <w:pStyle w:val="Pamatteksts"/>
        <w:ind w:right="229"/>
        <w:jc w:val="both"/>
      </w:pPr>
      <w:r>
        <w:t xml:space="preserve">uzturēšanās kārtību, konkretizējot vispārējās epidemioloģiskās drošības prasības par </w:t>
      </w:r>
      <w:proofErr w:type="spellStart"/>
      <w:r>
        <w:t>distancēšanos</w:t>
      </w:r>
      <w:proofErr w:type="spellEnd"/>
      <w:r>
        <w:t xml:space="preserve"> un apmeklētāju plūsmas organizēšanas prasību ievērošanu:</w:t>
      </w:r>
    </w:p>
    <w:p w:rsidR="00CD532A" w:rsidRDefault="00CD532A" w:rsidP="00CD532A">
      <w:pPr>
        <w:pStyle w:val="Pamatteksts"/>
        <w:numPr>
          <w:ilvl w:val="1"/>
          <w:numId w:val="4"/>
        </w:numPr>
        <w:ind w:right="229"/>
      </w:pPr>
      <w:r>
        <w:t>Skola vecākiem ļauj ienākt līdz dežurantei, atnest vai paņemt instrumentu, skolas somu, svētku drēbes;</w:t>
      </w:r>
    </w:p>
    <w:p w:rsidR="00463C21" w:rsidRDefault="00CD532A">
      <w:pPr>
        <w:pStyle w:val="Sarakstarindkopa"/>
        <w:numPr>
          <w:ilvl w:val="1"/>
          <w:numId w:val="4"/>
        </w:numPr>
        <w:tabs>
          <w:tab w:val="left" w:pos="942"/>
        </w:tabs>
        <w:spacing w:line="259" w:lineRule="auto"/>
        <w:ind w:left="930" w:right="596" w:hanging="780"/>
        <w:jc w:val="both"/>
        <w:rPr>
          <w:sz w:val="24"/>
        </w:rPr>
      </w:pPr>
      <w:r>
        <w:rPr>
          <w:sz w:val="24"/>
        </w:rPr>
        <w:t xml:space="preserve"> </w:t>
      </w:r>
      <w:r w:rsidR="004E1069">
        <w:rPr>
          <w:sz w:val="24"/>
        </w:rPr>
        <w:t>Izglītojamo vecākiem un citām personām bez saskaņošanas ar direktoru aizliegts brīvi pārvietoties skolas</w:t>
      </w:r>
      <w:r w:rsidR="004E1069">
        <w:rPr>
          <w:spacing w:val="-2"/>
          <w:sz w:val="24"/>
        </w:rPr>
        <w:t xml:space="preserve"> </w:t>
      </w:r>
      <w:r w:rsidR="004E1069">
        <w:rPr>
          <w:sz w:val="24"/>
        </w:rPr>
        <w:t>telpās.</w:t>
      </w:r>
    </w:p>
    <w:p w:rsidR="00463C21" w:rsidRDefault="004E1069">
      <w:pPr>
        <w:pStyle w:val="Sarakstarindkopa"/>
        <w:numPr>
          <w:ilvl w:val="1"/>
          <w:numId w:val="4"/>
        </w:numPr>
        <w:tabs>
          <w:tab w:val="left" w:pos="1559"/>
        </w:tabs>
        <w:spacing w:line="259" w:lineRule="auto"/>
        <w:ind w:left="930" w:right="228" w:hanging="432"/>
        <w:jc w:val="both"/>
        <w:rPr>
          <w:sz w:val="24"/>
        </w:rPr>
      </w:pPr>
      <w:r>
        <w:rPr>
          <w:sz w:val="24"/>
        </w:rPr>
        <w:t xml:space="preserve">Pirmsskolas un </w:t>
      </w:r>
      <w:r w:rsidR="00CD532A">
        <w:rPr>
          <w:sz w:val="24"/>
        </w:rPr>
        <w:t>jaunāko klašu</w:t>
      </w:r>
      <w:r>
        <w:rPr>
          <w:sz w:val="24"/>
        </w:rPr>
        <w:t xml:space="preserve"> izglītojamo vecākiem, ievērojot </w:t>
      </w:r>
      <w:proofErr w:type="spellStart"/>
      <w:r>
        <w:rPr>
          <w:sz w:val="24"/>
        </w:rPr>
        <w:t>distancēšanos</w:t>
      </w:r>
      <w:proofErr w:type="spellEnd"/>
      <w:r>
        <w:rPr>
          <w:sz w:val="24"/>
        </w:rPr>
        <w:t>, atļauts uzturēties un bērnus sagaidīt skolas ēkas 1.</w:t>
      </w:r>
      <w:r>
        <w:rPr>
          <w:spacing w:val="-5"/>
          <w:sz w:val="24"/>
        </w:rPr>
        <w:t xml:space="preserve"> </w:t>
      </w:r>
      <w:r>
        <w:rPr>
          <w:sz w:val="24"/>
        </w:rPr>
        <w:t>stāvā</w:t>
      </w:r>
      <w:r w:rsidR="00E46DE4">
        <w:rPr>
          <w:sz w:val="24"/>
        </w:rPr>
        <w:t xml:space="preserve"> pie dežurantes.</w:t>
      </w:r>
    </w:p>
    <w:p w:rsidR="00463C21" w:rsidRDefault="004E1069">
      <w:pPr>
        <w:pStyle w:val="Sarakstarindkopa"/>
        <w:numPr>
          <w:ilvl w:val="1"/>
          <w:numId w:val="4"/>
        </w:numPr>
        <w:tabs>
          <w:tab w:val="left" w:pos="1499"/>
        </w:tabs>
        <w:spacing w:line="259" w:lineRule="auto"/>
        <w:ind w:left="930" w:right="227" w:hanging="432"/>
        <w:jc w:val="both"/>
        <w:rPr>
          <w:sz w:val="24"/>
        </w:rPr>
      </w:pPr>
      <w:r>
        <w:rPr>
          <w:sz w:val="24"/>
        </w:rPr>
        <w:t xml:space="preserve">Informācijas aprites nodrošināšanai, kā arī dažādu </w:t>
      </w:r>
      <w:proofErr w:type="spellStart"/>
      <w:r>
        <w:rPr>
          <w:sz w:val="24"/>
        </w:rPr>
        <w:t>problēmsituāciju</w:t>
      </w:r>
      <w:proofErr w:type="spellEnd"/>
      <w:r>
        <w:rPr>
          <w:sz w:val="24"/>
        </w:rPr>
        <w:t xml:space="preserve"> risināšanai tiek izmantots </w:t>
      </w:r>
      <w:proofErr w:type="spellStart"/>
      <w:r>
        <w:rPr>
          <w:sz w:val="24"/>
        </w:rPr>
        <w:t>Skolvadības</w:t>
      </w:r>
      <w:proofErr w:type="spellEnd"/>
      <w:r>
        <w:rPr>
          <w:sz w:val="24"/>
        </w:rPr>
        <w:t xml:space="preserve"> sistēmas E-klase e-pasts, telefoniskā saziņa – direktors: 2</w:t>
      </w:r>
      <w:r w:rsidR="00E46DE4">
        <w:rPr>
          <w:sz w:val="24"/>
        </w:rPr>
        <w:t>9856079</w:t>
      </w:r>
      <w:r>
        <w:rPr>
          <w:sz w:val="24"/>
        </w:rPr>
        <w:t>, dežurants:</w:t>
      </w:r>
      <w:r>
        <w:rPr>
          <w:spacing w:val="-1"/>
          <w:sz w:val="24"/>
        </w:rPr>
        <w:t xml:space="preserve"> </w:t>
      </w:r>
      <w:r>
        <w:rPr>
          <w:sz w:val="24"/>
        </w:rPr>
        <w:t>2</w:t>
      </w:r>
      <w:r w:rsidR="00E46DE4">
        <w:rPr>
          <w:sz w:val="24"/>
        </w:rPr>
        <w:t>6262916</w:t>
      </w:r>
      <w:r>
        <w:rPr>
          <w:sz w:val="24"/>
        </w:rPr>
        <w:t>.</w:t>
      </w:r>
    </w:p>
    <w:p w:rsidR="00463C21" w:rsidRDefault="004E1069">
      <w:pPr>
        <w:pStyle w:val="Sarakstarindkopa"/>
        <w:numPr>
          <w:ilvl w:val="0"/>
          <w:numId w:val="4"/>
        </w:numPr>
        <w:tabs>
          <w:tab w:val="left" w:pos="1499"/>
        </w:tabs>
        <w:spacing w:line="275" w:lineRule="exact"/>
        <w:ind w:left="1498"/>
        <w:jc w:val="both"/>
        <w:rPr>
          <w:sz w:val="24"/>
        </w:rPr>
      </w:pPr>
      <w:r>
        <w:rPr>
          <w:sz w:val="24"/>
        </w:rPr>
        <w:t xml:space="preserve">Lai nodrošinātu </w:t>
      </w:r>
      <w:proofErr w:type="spellStart"/>
      <w:r>
        <w:rPr>
          <w:sz w:val="24"/>
        </w:rPr>
        <w:t>distancēšanās</w:t>
      </w:r>
      <w:proofErr w:type="spellEnd"/>
      <w:r>
        <w:rPr>
          <w:sz w:val="24"/>
        </w:rPr>
        <w:t xml:space="preserve"> iespēju, tiek</w:t>
      </w:r>
      <w:r>
        <w:rPr>
          <w:spacing w:val="-2"/>
          <w:sz w:val="24"/>
        </w:rPr>
        <w:t xml:space="preserve"> </w:t>
      </w:r>
      <w:r>
        <w:rPr>
          <w:sz w:val="24"/>
        </w:rPr>
        <w:t>veikta:</w:t>
      </w:r>
    </w:p>
    <w:p w:rsidR="00463C21" w:rsidRDefault="004E1069">
      <w:pPr>
        <w:pStyle w:val="Sarakstarindkopa"/>
        <w:numPr>
          <w:ilvl w:val="1"/>
          <w:numId w:val="4"/>
        </w:numPr>
        <w:tabs>
          <w:tab w:val="left" w:pos="1641"/>
        </w:tabs>
        <w:ind w:left="222" w:right="225" w:firstLine="707"/>
        <w:jc w:val="both"/>
        <w:rPr>
          <w:sz w:val="24"/>
        </w:rPr>
      </w:pPr>
      <w:r>
        <w:rPr>
          <w:sz w:val="24"/>
        </w:rPr>
        <w:t>mācību darba organizēšana pēc iespējas katra</w:t>
      </w:r>
      <w:r w:rsidR="00E46DE4">
        <w:rPr>
          <w:sz w:val="24"/>
        </w:rPr>
        <w:t>m</w:t>
      </w:r>
      <w:r>
        <w:rPr>
          <w:sz w:val="24"/>
        </w:rPr>
        <w:t xml:space="preserve"> </w:t>
      </w:r>
      <w:r w:rsidR="00E46DE4">
        <w:rPr>
          <w:sz w:val="24"/>
        </w:rPr>
        <w:t>audzēknim</w:t>
      </w:r>
      <w:r>
        <w:rPr>
          <w:sz w:val="24"/>
        </w:rPr>
        <w:t xml:space="preserve"> nosakot mācību telpu, mazinot klašu (izglītojamo) pārvietošanos starp mācību telpām (ja tas iespējams, ievērojot mācību priekšmeta</w:t>
      </w:r>
      <w:r>
        <w:rPr>
          <w:spacing w:val="-2"/>
          <w:sz w:val="24"/>
        </w:rPr>
        <w:t xml:space="preserve"> </w:t>
      </w:r>
      <w:r>
        <w:rPr>
          <w:sz w:val="24"/>
        </w:rPr>
        <w:t>specifiku).</w:t>
      </w:r>
    </w:p>
    <w:p w:rsidR="00463C21" w:rsidRDefault="004E1069">
      <w:pPr>
        <w:pStyle w:val="Sarakstarindkopa"/>
        <w:numPr>
          <w:ilvl w:val="1"/>
          <w:numId w:val="4"/>
        </w:numPr>
        <w:tabs>
          <w:tab w:val="left" w:pos="1641"/>
        </w:tabs>
        <w:ind w:left="222" w:right="226" w:firstLine="707"/>
        <w:jc w:val="both"/>
        <w:rPr>
          <w:sz w:val="24"/>
        </w:rPr>
      </w:pPr>
      <w:r>
        <w:rPr>
          <w:sz w:val="24"/>
        </w:rPr>
        <w:t xml:space="preserve">telpu izmantošanas risku izvērtēšana, apzinot vietas iekštelpās, kur pastāv iespēja koncentrēties lielam skaitam </w:t>
      </w:r>
      <w:r w:rsidR="00DC36CC">
        <w:rPr>
          <w:sz w:val="24"/>
        </w:rPr>
        <w:t>audzēkņu</w:t>
      </w:r>
      <w:r>
        <w:rPr>
          <w:sz w:val="24"/>
        </w:rPr>
        <w:t xml:space="preserve">, un veicot </w:t>
      </w:r>
      <w:r w:rsidR="00DC36CC">
        <w:rPr>
          <w:sz w:val="24"/>
        </w:rPr>
        <w:t>audzēkņu</w:t>
      </w:r>
      <w:r>
        <w:rPr>
          <w:sz w:val="24"/>
        </w:rPr>
        <w:t xml:space="preserve"> plūsmas plānošanu</w:t>
      </w:r>
      <w:r w:rsidR="00DC36CC">
        <w:rPr>
          <w:sz w:val="24"/>
        </w:rPr>
        <w:t>.</w:t>
      </w:r>
    </w:p>
    <w:p w:rsidR="00463C21" w:rsidRDefault="004E1069">
      <w:pPr>
        <w:pStyle w:val="Sarakstarindkopa"/>
        <w:numPr>
          <w:ilvl w:val="1"/>
          <w:numId w:val="4"/>
        </w:numPr>
        <w:tabs>
          <w:tab w:val="left" w:pos="1641"/>
        </w:tabs>
        <w:ind w:left="222" w:right="225" w:firstLine="707"/>
        <w:jc w:val="both"/>
        <w:rPr>
          <w:sz w:val="24"/>
        </w:rPr>
      </w:pPr>
      <w:proofErr w:type="spellStart"/>
      <w:r>
        <w:rPr>
          <w:sz w:val="24"/>
        </w:rPr>
        <w:t>ārpusstundu</w:t>
      </w:r>
      <w:proofErr w:type="spellEnd"/>
      <w:r>
        <w:rPr>
          <w:sz w:val="24"/>
        </w:rPr>
        <w:t xml:space="preserve"> aktivitāšu (koncerti, konkursi, festivāli, meistarklases u.c.) risku izvērtēšana un mazināšana, katrai konkrētai aktivitātei paredzot noteiktas </w:t>
      </w:r>
      <w:proofErr w:type="spellStart"/>
      <w:r>
        <w:rPr>
          <w:sz w:val="24"/>
        </w:rPr>
        <w:t>distancēšanās</w:t>
      </w:r>
      <w:proofErr w:type="spellEnd"/>
      <w:r>
        <w:rPr>
          <w:sz w:val="24"/>
        </w:rPr>
        <w:t xml:space="preserve"> un higiēnas</w:t>
      </w:r>
      <w:r>
        <w:rPr>
          <w:spacing w:val="-2"/>
          <w:sz w:val="24"/>
        </w:rPr>
        <w:t xml:space="preserve"> </w:t>
      </w:r>
      <w:r>
        <w:rPr>
          <w:sz w:val="24"/>
        </w:rPr>
        <w:t>prasības.</w:t>
      </w:r>
    </w:p>
    <w:p w:rsidR="00463C21" w:rsidRDefault="004E1069">
      <w:pPr>
        <w:pStyle w:val="Sarakstarindkopa"/>
        <w:numPr>
          <w:ilvl w:val="0"/>
          <w:numId w:val="4"/>
        </w:numPr>
        <w:tabs>
          <w:tab w:val="left" w:pos="1499"/>
        </w:tabs>
        <w:ind w:right="224" w:firstLine="707"/>
        <w:jc w:val="both"/>
        <w:rPr>
          <w:sz w:val="24"/>
        </w:rPr>
      </w:pPr>
      <w:r>
        <w:rPr>
          <w:sz w:val="24"/>
        </w:rPr>
        <w:t>Veicot šīs kārtības 1</w:t>
      </w:r>
      <w:r w:rsidR="00DC36CC">
        <w:rPr>
          <w:sz w:val="24"/>
        </w:rPr>
        <w:t>3</w:t>
      </w:r>
      <w:r>
        <w:rPr>
          <w:sz w:val="24"/>
        </w:rPr>
        <w:t xml:space="preserve">. punktā noteiktās darbības, direktors nosaka Skolas rīcībā esošo telpu kopumu mācību procesa organizēšanai, teorētisko mācību priekšmetu grupu </w:t>
      </w:r>
      <w:r>
        <w:rPr>
          <w:spacing w:val="-3"/>
          <w:sz w:val="24"/>
        </w:rPr>
        <w:t xml:space="preserve">un </w:t>
      </w:r>
      <w:r>
        <w:rPr>
          <w:sz w:val="24"/>
        </w:rPr>
        <w:t>individuālo nodarbību izvietošanai, ievērojot šādus</w:t>
      </w:r>
      <w:r>
        <w:rPr>
          <w:spacing w:val="-6"/>
          <w:sz w:val="24"/>
        </w:rPr>
        <w:t xml:space="preserve"> </w:t>
      </w:r>
      <w:r>
        <w:rPr>
          <w:sz w:val="24"/>
        </w:rPr>
        <w:t>principus:</w:t>
      </w:r>
    </w:p>
    <w:p w:rsidR="00463C21" w:rsidRDefault="00463C21">
      <w:pPr>
        <w:jc w:val="both"/>
        <w:rPr>
          <w:sz w:val="24"/>
        </w:rPr>
        <w:sectPr w:rsidR="00463C21">
          <w:footerReference w:type="default" r:id="rId14"/>
          <w:pgSz w:w="11910" w:h="16840"/>
          <w:pgMar w:top="1040" w:right="620" w:bottom="1160" w:left="1480" w:header="0" w:footer="964" w:gutter="0"/>
          <w:pgNumType w:start="2"/>
          <w:cols w:space="720"/>
        </w:sectPr>
      </w:pPr>
    </w:p>
    <w:p w:rsidR="00463C21" w:rsidRDefault="003C6C18">
      <w:pPr>
        <w:pStyle w:val="Sarakstarindkopa"/>
        <w:numPr>
          <w:ilvl w:val="1"/>
          <w:numId w:val="4"/>
        </w:numPr>
        <w:tabs>
          <w:tab w:val="left" w:pos="1641"/>
        </w:tabs>
        <w:spacing w:before="73"/>
        <w:ind w:left="222" w:right="226" w:firstLine="707"/>
        <w:jc w:val="both"/>
        <w:rPr>
          <w:sz w:val="24"/>
        </w:rPr>
      </w:pPr>
      <w:r>
        <w:rPr>
          <w:sz w:val="24"/>
        </w:rPr>
        <w:lastRenderedPageBreak/>
        <w:t xml:space="preserve">teorētiskajos priekšmetos organizēt darbību attālināti </w:t>
      </w:r>
      <w:proofErr w:type="spellStart"/>
      <w:r>
        <w:rPr>
          <w:sz w:val="24"/>
        </w:rPr>
        <w:t>Skolvadības</w:t>
      </w:r>
      <w:proofErr w:type="spellEnd"/>
      <w:r>
        <w:rPr>
          <w:sz w:val="24"/>
        </w:rPr>
        <w:t xml:space="preserve"> E-klases </w:t>
      </w:r>
      <w:proofErr w:type="spellStart"/>
      <w:r>
        <w:rPr>
          <w:sz w:val="24"/>
        </w:rPr>
        <w:t>videosaziņā</w:t>
      </w:r>
      <w:proofErr w:type="spellEnd"/>
      <w:r>
        <w:rPr>
          <w:sz w:val="24"/>
        </w:rPr>
        <w:t xml:space="preserve"> vai klātienē tiem audzēkņiem, kuri profesionālās ievirzes programmu un vispārējās izglītības programmu apgūst vienā izglītības iestādē</w:t>
      </w:r>
      <w:r w:rsidR="004E1069">
        <w:rPr>
          <w:sz w:val="24"/>
        </w:rPr>
        <w:t>;</w:t>
      </w:r>
    </w:p>
    <w:p w:rsidR="00463C21" w:rsidRDefault="004E1069">
      <w:pPr>
        <w:pStyle w:val="Sarakstarindkopa"/>
        <w:numPr>
          <w:ilvl w:val="1"/>
          <w:numId w:val="4"/>
        </w:numPr>
        <w:tabs>
          <w:tab w:val="left" w:pos="1641"/>
        </w:tabs>
        <w:spacing w:before="1"/>
        <w:ind w:left="222" w:right="230" w:firstLine="707"/>
        <w:jc w:val="both"/>
        <w:rPr>
          <w:sz w:val="24"/>
        </w:rPr>
      </w:pPr>
      <w:r>
        <w:rPr>
          <w:sz w:val="24"/>
        </w:rPr>
        <w:t xml:space="preserve"> kolektīvās muzicēšanas </w:t>
      </w:r>
      <w:r w:rsidR="00D54134">
        <w:rPr>
          <w:sz w:val="24"/>
        </w:rPr>
        <w:t xml:space="preserve">ansambļu, koru un </w:t>
      </w:r>
      <w:r>
        <w:rPr>
          <w:sz w:val="24"/>
        </w:rPr>
        <w:t>orķestr</w:t>
      </w:r>
      <w:r w:rsidR="00D54134">
        <w:rPr>
          <w:sz w:val="24"/>
        </w:rPr>
        <w:t>a</w:t>
      </w:r>
      <w:r>
        <w:rPr>
          <w:sz w:val="24"/>
        </w:rPr>
        <w:t xml:space="preserve"> </w:t>
      </w:r>
      <w:r w:rsidR="003C6C18">
        <w:rPr>
          <w:sz w:val="24"/>
        </w:rPr>
        <w:t>stundu</w:t>
      </w:r>
      <w:r>
        <w:rPr>
          <w:sz w:val="24"/>
        </w:rPr>
        <w:t xml:space="preserve"> īsten</w:t>
      </w:r>
      <w:r w:rsidR="003C6C18">
        <w:rPr>
          <w:sz w:val="24"/>
        </w:rPr>
        <w:t>ošanu organizēt klātienē audzēkņiem, kuri profesionālās ievirzes programmu un vispārējās izglītības programmu apgūst vienā izglītības iestādē, vai dzīvo vienā mājsaimniecībā</w:t>
      </w:r>
      <w:r>
        <w:rPr>
          <w:sz w:val="24"/>
        </w:rPr>
        <w:t>;</w:t>
      </w:r>
    </w:p>
    <w:p w:rsidR="00463C21" w:rsidRDefault="004E1069">
      <w:pPr>
        <w:pStyle w:val="Sarakstarindkopa"/>
        <w:numPr>
          <w:ilvl w:val="1"/>
          <w:numId w:val="4"/>
        </w:numPr>
        <w:tabs>
          <w:tab w:val="left" w:pos="1641"/>
        </w:tabs>
        <w:ind w:left="222" w:right="225" w:firstLine="707"/>
        <w:jc w:val="both"/>
        <w:rPr>
          <w:sz w:val="24"/>
        </w:rPr>
      </w:pPr>
      <w:r>
        <w:rPr>
          <w:sz w:val="24"/>
        </w:rPr>
        <w:t>kora, ansambļu un orķestr</w:t>
      </w:r>
      <w:r w:rsidR="003C6C18">
        <w:rPr>
          <w:sz w:val="24"/>
        </w:rPr>
        <w:t>a</w:t>
      </w:r>
      <w:r>
        <w:rPr>
          <w:sz w:val="24"/>
        </w:rPr>
        <w:t xml:space="preserve"> nodarbībās nodrošināt 2 m </w:t>
      </w:r>
      <w:proofErr w:type="spellStart"/>
      <w:r>
        <w:rPr>
          <w:sz w:val="24"/>
        </w:rPr>
        <w:t>distancēšanos</w:t>
      </w:r>
      <w:proofErr w:type="spellEnd"/>
      <w:r>
        <w:rPr>
          <w:sz w:val="24"/>
        </w:rPr>
        <w:t xml:space="preserve">, arī tad, ja normatīvajā regulējumā pieļauts </w:t>
      </w:r>
      <w:proofErr w:type="spellStart"/>
      <w:r>
        <w:rPr>
          <w:sz w:val="24"/>
        </w:rPr>
        <w:t>distancēšanās</w:t>
      </w:r>
      <w:proofErr w:type="spellEnd"/>
      <w:r>
        <w:rPr>
          <w:spacing w:val="-3"/>
          <w:sz w:val="24"/>
        </w:rPr>
        <w:t xml:space="preserve"> </w:t>
      </w:r>
      <w:r>
        <w:rPr>
          <w:sz w:val="24"/>
        </w:rPr>
        <w:t>izņēmums;</w:t>
      </w:r>
    </w:p>
    <w:p w:rsidR="00463C21" w:rsidRDefault="004E1069">
      <w:pPr>
        <w:pStyle w:val="Sarakstarindkopa"/>
        <w:numPr>
          <w:ilvl w:val="1"/>
          <w:numId w:val="4"/>
        </w:numPr>
        <w:tabs>
          <w:tab w:val="left" w:pos="1641"/>
        </w:tabs>
        <w:ind w:left="222" w:right="233" w:firstLine="707"/>
        <w:jc w:val="both"/>
        <w:rPr>
          <w:sz w:val="24"/>
        </w:rPr>
      </w:pPr>
      <w:r>
        <w:rPr>
          <w:sz w:val="24"/>
        </w:rPr>
        <w:t>organizē izglītojamo pieņemšanu un nodošanu vecākiem vai likumiskajiem pārstāvjiem pie Skolas ieejas vai tās teritorijā, nodrošinot iespēju</w:t>
      </w:r>
      <w:r>
        <w:rPr>
          <w:spacing w:val="-5"/>
          <w:sz w:val="24"/>
        </w:rPr>
        <w:t xml:space="preserve"> </w:t>
      </w:r>
      <w:proofErr w:type="spellStart"/>
      <w:r>
        <w:rPr>
          <w:sz w:val="24"/>
        </w:rPr>
        <w:t>distancēties</w:t>
      </w:r>
      <w:proofErr w:type="spellEnd"/>
      <w:r>
        <w:rPr>
          <w:sz w:val="24"/>
        </w:rPr>
        <w:t>;</w:t>
      </w:r>
    </w:p>
    <w:p w:rsidR="00463C21" w:rsidRDefault="004E1069">
      <w:pPr>
        <w:pStyle w:val="Sarakstarindkopa"/>
        <w:numPr>
          <w:ilvl w:val="1"/>
          <w:numId w:val="4"/>
        </w:numPr>
        <w:tabs>
          <w:tab w:val="left" w:pos="1641"/>
        </w:tabs>
        <w:ind w:left="222" w:right="233" w:firstLine="707"/>
        <w:jc w:val="both"/>
        <w:rPr>
          <w:sz w:val="24"/>
        </w:rPr>
      </w:pPr>
      <w:r>
        <w:rPr>
          <w:sz w:val="24"/>
        </w:rPr>
        <w:t xml:space="preserve">pasākumus organizē tā, lai dotu priekšroku pasākumiem, kur iespējams </w:t>
      </w:r>
      <w:proofErr w:type="spellStart"/>
      <w:r>
        <w:rPr>
          <w:sz w:val="24"/>
        </w:rPr>
        <w:t>distancēties</w:t>
      </w:r>
      <w:proofErr w:type="spellEnd"/>
      <w:r>
        <w:rPr>
          <w:sz w:val="24"/>
        </w:rPr>
        <w:t>, un pasākumiem ārpus</w:t>
      </w:r>
      <w:r>
        <w:rPr>
          <w:spacing w:val="-2"/>
          <w:sz w:val="24"/>
        </w:rPr>
        <w:t xml:space="preserve"> </w:t>
      </w:r>
      <w:r>
        <w:rPr>
          <w:sz w:val="24"/>
        </w:rPr>
        <w:t>telpām;</w:t>
      </w:r>
    </w:p>
    <w:p w:rsidR="00463C21" w:rsidRDefault="004E1069">
      <w:pPr>
        <w:pStyle w:val="Sarakstarindkopa"/>
        <w:numPr>
          <w:ilvl w:val="1"/>
          <w:numId w:val="4"/>
        </w:numPr>
        <w:tabs>
          <w:tab w:val="left" w:pos="1641"/>
        </w:tabs>
        <w:ind w:left="222" w:right="225" w:firstLine="707"/>
        <w:jc w:val="both"/>
        <w:rPr>
          <w:sz w:val="24"/>
        </w:rPr>
      </w:pPr>
      <w:r>
        <w:rPr>
          <w:sz w:val="24"/>
        </w:rPr>
        <w:t>plāno mācību procesa īstenošanu klātienē, daļēji attālināti vai attālināti. Nepasliktinoties epidemioloģiskai situācijai, priekšroka dodama mācību procesam</w:t>
      </w:r>
      <w:r>
        <w:rPr>
          <w:spacing w:val="-10"/>
          <w:sz w:val="24"/>
        </w:rPr>
        <w:t xml:space="preserve"> </w:t>
      </w:r>
      <w:r>
        <w:rPr>
          <w:sz w:val="24"/>
        </w:rPr>
        <w:t>klātienē.</w:t>
      </w:r>
    </w:p>
    <w:p w:rsidR="001F693C" w:rsidRDefault="001F693C">
      <w:pPr>
        <w:pStyle w:val="Sarakstarindkopa"/>
        <w:numPr>
          <w:ilvl w:val="1"/>
          <w:numId w:val="4"/>
        </w:numPr>
        <w:tabs>
          <w:tab w:val="left" w:pos="1641"/>
        </w:tabs>
        <w:ind w:left="222" w:right="225" w:firstLine="707"/>
        <w:jc w:val="both"/>
        <w:rPr>
          <w:sz w:val="24"/>
        </w:rPr>
      </w:pPr>
      <w:r>
        <w:rPr>
          <w:sz w:val="24"/>
        </w:rPr>
        <w:t xml:space="preserve">piedalīties attālinātajos </w:t>
      </w:r>
      <w:proofErr w:type="spellStart"/>
      <w:r>
        <w:rPr>
          <w:sz w:val="24"/>
        </w:rPr>
        <w:t>ārpuskolas</w:t>
      </w:r>
      <w:proofErr w:type="spellEnd"/>
      <w:r>
        <w:rPr>
          <w:sz w:val="24"/>
        </w:rPr>
        <w:t xml:space="preserve"> pasākumos.</w:t>
      </w:r>
    </w:p>
    <w:p w:rsidR="00463C21" w:rsidRDefault="00463C21" w:rsidP="007B1DB9">
      <w:pPr>
        <w:pStyle w:val="Sarakstarindkopa"/>
        <w:tabs>
          <w:tab w:val="left" w:pos="1499"/>
        </w:tabs>
        <w:ind w:left="929" w:right="225" w:firstLine="0"/>
        <w:jc w:val="right"/>
        <w:rPr>
          <w:sz w:val="24"/>
        </w:rPr>
      </w:pPr>
    </w:p>
    <w:p w:rsidR="00463C21" w:rsidRDefault="00463C21">
      <w:pPr>
        <w:pStyle w:val="Pamatteksts"/>
        <w:spacing w:before="5"/>
        <w:ind w:left="0"/>
        <w:rPr>
          <w:sz w:val="16"/>
        </w:rPr>
      </w:pPr>
    </w:p>
    <w:p w:rsidR="00463C21" w:rsidRDefault="004E1069">
      <w:pPr>
        <w:pStyle w:val="Virsraksts1"/>
        <w:numPr>
          <w:ilvl w:val="0"/>
          <w:numId w:val="5"/>
        </w:numPr>
        <w:tabs>
          <w:tab w:val="left" w:pos="3698"/>
        </w:tabs>
        <w:spacing w:before="89" w:line="321" w:lineRule="exact"/>
        <w:ind w:left="3697" w:hanging="454"/>
        <w:jc w:val="both"/>
      </w:pPr>
      <w:r>
        <w:t>Higiēnas nodrošināšana</w:t>
      </w:r>
    </w:p>
    <w:p w:rsidR="00463C21" w:rsidRDefault="004E1069">
      <w:pPr>
        <w:pStyle w:val="Sarakstarindkopa"/>
        <w:numPr>
          <w:ilvl w:val="0"/>
          <w:numId w:val="4"/>
        </w:numPr>
        <w:tabs>
          <w:tab w:val="left" w:pos="1499"/>
        </w:tabs>
        <w:ind w:right="225" w:firstLine="707"/>
        <w:jc w:val="both"/>
        <w:rPr>
          <w:sz w:val="24"/>
        </w:rPr>
      </w:pPr>
      <w:r>
        <w:rPr>
          <w:sz w:val="24"/>
        </w:rPr>
        <w:t xml:space="preserve">Skola nodrošina visiem izglītojamiem, darbiniekiem, pakalpojumu sniedzējiem un citiem Skolas apmeklētājiem iespēju ievērot roku higiēnu (roku mazgāšana ar siltu tekošu ūdeni un ziepēm, higiēniski roku nosusināšanas līdzekļi), kā arī lietot līdzekļus roku dezinfekcijai  (70% </w:t>
      </w:r>
      <w:proofErr w:type="spellStart"/>
      <w:r>
        <w:rPr>
          <w:sz w:val="24"/>
        </w:rPr>
        <w:t>etanola</w:t>
      </w:r>
      <w:proofErr w:type="spellEnd"/>
      <w:r>
        <w:rPr>
          <w:sz w:val="24"/>
        </w:rPr>
        <w:t xml:space="preserve"> šķīdums vai cits roku dezinfekcijas līdzeklis, kas ir iedarbīgs pret </w:t>
      </w:r>
      <w:proofErr w:type="spellStart"/>
      <w:r>
        <w:rPr>
          <w:sz w:val="24"/>
        </w:rPr>
        <w:t>koronavīrusiem</w:t>
      </w:r>
      <w:proofErr w:type="spellEnd"/>
      <w:r>
        <w:rPr>
          <w:sz w:val="24"/>
        </w:rPr>
        <w:t xml:space="preserve"> (</w:t>
      </w:r>
      <w:proofErr w:type="spellStart"/>
      <w:r>
        <w:rPr>
          <w:sz w:val="24"/>
        </w:rPr>
        <w:t>apvalkotajiem</w:t>
      </w:r>
      <w:proofErr w:type="spellEnd"/>
      <w:r>
        <w:rPr>
          <w:spacing w:val="-1"/>
          <w:sz w:val="24"/>
        </w:rPr>
        <w:t xml:space="preserve"> </w:t>
      </w:r>
      <w:r>
        <w:rPr>
          <w:sz w:val="24"/>
        </w:rPr>
        <w:t>vīrusiem)).</w:t>
      </w:r>
    </w:p>
    <w:p w:rsidR="00463C21" w:rsidRDefault="004E1069">
      <w:pPr>
        <w:pStyle w:val="Sarakstarindkopa"/>
        <w:numPr>
          <w:ilvl w:val="0"/>
          <w:numId w:val="4"/>
        </w:numPr>
        <w:tabs>
          <w:tab w:val="left" w:pos="1499"/>
        </w:tabs>
        <w:ind w:right="231" w:firstLine="707"/>
        <w:jc w:val="both"/>
        <w:rPr>
          <w:sz w:val="24"/>
        </w:rPr>
      </w:pPr>
      <w:r>
        <w:rPr>
          <w:sz w:val="24"/>
        </w:rPr>
        <w:t>Skola nodrošina izglītojamiem pieejamus informatīvos materiālus par pareizu roku mazgāšanu (SPKC tīmekļvietnē publicētie ieteikumi “Roku</w:t>
      </w:r>
      <w:r>
        <w:rPr>
          <w:spacing w:val="-3"/>
          <w:sz w:val="24"/>
        </w:rPr>
        <w:t xml:space="preserve"> </w:t>
      </w:r>
      <w:r>
        <w:rPr>
          <w:sz w:val="24"/>
        </w:rPr>
        <w:t>mazgāšana”).</w:t>
      </w:r>
    </w:p>
    <w:p w:rsidR="00463C21" w:rsidRDefault="001F693C">
      <w:pPr>
        <w:pStyle w:val="Sarakstarindkopa"/>
        <w:numPr>
          <w:ilvl w:val="0"/>
          <w:numId w:val="4"/>
        </w:numPr>
        <w:tabs>
          <w:tab w:val="left" w:pos="1499"/>
        </w:tabs>
        <w:ind w:right="226" w:firstLine="707"/>
        <w:jc w:val="both"/>
        <w:rPr>
          <w:sz w:val="24"/>
        </w:rPr>
      </w:pPr>
      <w:r>
        <w:rPr>
          <w:sz w:val="24"/>
        </w:rPr>
        <w:t>I</w:t>
      </w:r>
      <w:r w:rsidR="004E1069">
        <w:rPr>
          <w:sz w:val="24"/>
        </w:rPr>
        <w:t>zglītojamie un darbinieki pēc iespējas lieto tikai personīgos rakstāmpiederumus, iespēju robežās mazinot rakstāmpiederumu nodošanu no vienas personas citai.</w:t>
      </w:r>
    </w:p>
    <w:p w:rsidR="00463C21" w:rsidRDefault="004E1069">
      <w:pPr>
        <w:pStyle w:val="Sarakstarindkopa"/>
        <w:numPr>
          <w:ilvl w:val="0"/>
          <w:numId w:val="4"/>
        </w:numPr>
        <w:tabs>
          <w:tab w:val="left" w:pos="1499"/>
        </w:tabs>
        <w:ind w:right="229" w:firstLine="707"/>
        <w:jc w:val="both"/>
        <w:rPr>
          <w:sz w:val="24"/>
        </w:rPr>
      </w:pPr>
      <w:r>
        <w:rPr>
          <w:sz w:val="24"/>
        </w:rPr>
        <w:t>Nodarbības tiek organizētas Skolas telpās, kurās ir nodrošināta iespēja veikt regulāru telpu vēdināšanu, atverot logus</w:t>
      </w:r>
      <w:r w:rsidR="001F693C">
        <w:rPr>
          <w:sz w:val="24"/>
        </w:rPr>
        <w:t>.</w:t>
      </w:r>
      <w:r>
        <w:rPr>
          <w:sz w:val="24"/>
        </w:rPr>
        <w:t xml:space="preserve"> Telpu vēdināšanu veic </w:t>
      </w:r>
      <w:r w:rsidR="001F693C">
        <w:rPr>
          <w:sz w:val="24"/>
        </w:rPr>
        <w:t>arī stundu laikā</w:t>
      </w:r>
      <w:r>
        <w:rPr>
          <w:sz w:val="24"/>
        </w:rPr>
        <w:t>.</w:t>
      </w:r>
    </w:p>
    <w:p w:rsidR="00463C21" w:rsidRPr="001F693C" w:rsidRDefault="004E1069" w:rsidP="001F693C">
      <w:pPr>
        <w:pStyle w:val="Sarakstarindkopa"/>
        <w:numPr>
          <w:ilvl w:val="0"/>
          <w:numId w:val="4"/>
        </w:numPr>
        <w:tabs>
          <w:tab w:val="left" w:pos="1499"/>
        </w:tabs>
        <w:ind w:right="225" w:firstLine="707"/>
        <w:jc w:val="both"/>
        <w:rPr>
          <w:sz w:val="24"/>
        </w:rPr>
      </w:pPr>
      <w:r>
        <w:rPr>
          <w:sz w:val="24"/>
        </w:rPr>
        <w:t xml:space="preserve">Skolas telpu uzkopšana tiek veikta katru dienu. Katrā uzkopšanas reizē tiek tīrītas visas koplietošanas virsmas (durvju rokturi, galdu virsmas, krēslu roku balsti, virsmas tualetēs, ūdens krāni, skārienjūtīgās ierīces u.c.), izmantojot dezinfekcijas līdzekļus (70% </w:t>
      </w:r>
      <w:proofErr w:type="spellStart"/>
      <w:r>
        <w:rPr>
          <w:sz w:val="24"/>
        </w:rPr>
        <w:t>etanola</w:t>
      </w:r>
      <w:proofErr w:type="spellEnd"/>
      <w:r>
        <w:rPr>
          <w:sz w:val="24"/>
        </w:rPr>
        <w:t xml:space="preserve"> šķīdums vai 0,5% nātrija </w:t>
      </w:r>
      <w:proofErr w:type="spellStart"/>
      <w:r>
        <w:rPr>
          <w:sz w:val="24"/>
        </w:rPr>
        <w:t>hipohlorīta</w:t>
      </w:r>
      <w:proofErr w:type="spellEnd"/>
      <w:r>
        <w:rPr>
          <w:spacing w:val="-2"/>
          <w:sz w:val="24"/>
        </w:rPr>
        <w:t xml:space="preserve"> </w:t>
      </w:r>
      <w:r>
        <w:rPr>
          <w:sz w:val="24"/>
        </w:rPr>
        <w:t>šķīdums).</w:t>
      </w:r>
    </w:p>
    <w:p w:rsidR="00463C21" w:rsidRDefault="004E1069">
      <w:pPr>
        <w:pStyle w:val="Sarakstarindkopa"/>
        <w:numPr>
          <w:ilvl w:val="0"/>
          <w:numId w:val="4"/>
        </w:numPr>
        <w:tabs>
          <w:tab w:val="left" w:pos="1499"/>
        </w:tabs>
        <w:ind w:right="227" w:firstLine="707"/>
        <w:jc w:val="both"/>
        <w:rPr>
          <w:sz w:val="24"/>
        </w:rPr>
      </w:pPr>
      <w:r>
        <w:rPr>
          <w:sz w:val="24"/>
        </w:rPr>
        <w:t xml:space="preserve">Ja valstī, pašvaldībā vai Skolā palielinās inficēšanās risks ar Covid-19 infekciju, Skola nodrošina darbiniekiem iespēju izmantot </w:t>
      </w:r>
      <w:r w:rsidR="001F693C">
        <w:rPr>
          <w:sz w:val="24"/>
        </w:rPr>
        <w:t>nemedicīnisko</w:t>
      </w:r>
      <w:r>
        <w:rPr>
          <w:sz w:val="24"/>
        </w:rPr>
        <w:t xml:space="preserve"> sejas</w:t>
      </w:r>
      <w:r>
        <w:rPr>
          <w:spacing w:val="-1"/>
          <w:sz w:val="24"/>
        </w:rPr>
        <w:t xml:space="preserve"> </w:t>
      </w:r>
      <w:r>
        <w:rPr>
          <w:sz w:val="24"/>
        </w:rPr>
        <w:t>masku.</w:t>
      </w:r>
    </w:p>
    <w:p w:rsidR="00463C21" w:rsidRDefault="004E1069">
      <w:pPr>
        <w:pStyle w:val="Sarakstarindkopa"/>
        <w:numPr>
          <w:ilvl w:val="0"/>
          <w:numId w:val="4"/>
        </w:numPr>
        <w:tabs>
          <w:tab w:val="left" w:pos="1499"/>
        </w:tabs>
        <w:spacing w:before="1"/>
        <w:ind w:right="228" w:firstLine="707"/>
        <w:jc w:val="both"/>
        <w:rPr>
          <w:sz w:val="24"/>
        </w:rPr>
      </w:pPr>
      <w:r>
        <w:rPr>
          <w:sz w:val="24"/>
        </w:rPr>
        <w:t xml:space="preserve">Medicīniskās sejas maskas lietošana ir obligāta elpceļu infekcijas simptomu gadījumā. Nemedicīniskās sejas maskas lietošana ir ieteicama neparedzamos apstākļos, kad nav iespējams strikti ievērot </w:t>
      </w:r>
      <w:proofErr w:type="spellStart"/>
      <w:r>
        <w:rPr>
          <w:sz w:val="24"/>
        </w:rPr>
        <w:t>distancēšanās</w:t>
      </w:r>
      <w:proofErr w:type="spellEnd"/>
      <w:r>
        <w:rPr>
          <w:sz w:val="24"/>
        </w:rPr>
        <w:t xml:space="preserve"> nosacījumos, ilgstoši, t.i., vairāk kā 15 minūtes atrodoties telpā, kur uzturas daudz cilvēku un distances ievērošanu nav iespējams nodrošināt vai citādi atrodoties apstākļos, kad ir paaugstināts inficēšanās</w:t>
      </w:r>
      <w:r>
        <w:rPr>
          <w:spacing w:val="-2"/>
          <w:sz w:val="24"/>
        </w:rPr>
        <w:t xml:space="preserve"> </w:t>
      </w:r>
      <w:r>
        <w:rPr>
          <w:sz w:val="24"/>
        </w:rPr>
        <w:t>risks.</w:t>
      </w:r>
    </w:p>
    <w:p w:rsidR="00463C21" w:rsidRPr="001F693C" w:rsidRDefault="00463C21" w:rsidP="001F693C">
      <w:pPr>
        <w:pStyle w:val="Sarakstarindkopa"/>
        <w:numPr>
          <w:ilvl w:val="0"/>
          <w:numId w:val="4"/>
        </w:numPr>
        <w:tabs>
          <w:tab w:val="left" w:pos="1499"/>
        </w:tabs>
        <w:ind w:right="231" w:firstLine="707"/>
        <w:jc w:val="both"/>
        <w:rPr>
          <w:sz w:val="24"/>
        </w:rPr>
        <w:sectPr w:rsidR="00463C21" w:rsidRPr="001F693C">
          <w:pgSz w:w="11910" w:h="16840"/>
          <w:pgMar w:top="1040" w:right="620" w:bottom="1160" w:left="1480" w:header="0" w:footer="964" w:gutter="0"/>
          <w:cols w:space="720"/>
        </w:sectPr>
      </w:pPr>
    </w:p>
    <w:p w:rsidR="00463C21" w:rsidRDefault="004E1069">
      <w:pPr>
        <w:pStyle w:val="Virsraksts1"/>
        <w:numPr>
          <w:ilvl w:val="0"/>
          <w:numId w:val="5"/>
        </w:numPr>
        <w:tabs>
          <w:tab w:val="left" w:pos="2726"/>
        </w:tabs>
        <w:spacing w:before="74"/>
        <w:ind w:left="2725" w:hanging="344"/>
        <w:jc w:val="both"/>
      </w:pPr>
      <w:r>
        <w:lastRenderedPageBreak/>
        <w:t>Personas veselības stāvokļa</w:t>
      </w:r>
      <w:r>
        <w:rPr>
          <w:spacing w:val="-4"/>
        </w:rPr>
        <w:t xml:space="preserve"> </w:t>
      </w:r>
      <w:r>
        <w:t>uzraudzība</w:t>
      </w:r>
    </w:p>
    <w:p w:rsidR="00463C21" w:rsidRPr="001F693C" w:rsidRDefault="004E1069" w:rsidP="001F693C">
      <w:pPr>
        <w:pStyle w:val="Sarakstarindkopa"/>
        <w:numPr>
          <w:ilvl w:val="0"/>
          <w:numId w:val="4"/>
        </w:numPr>
        <w:tabs>
          <w:tab w:val="left" w:pos="1499"/>
        </w:tabs>
        <w:spacing w:before="2"/>
        <w:ind w:left="1498"/>
        <w:jc w:val="both"/>
        <w:rPr>
          <w:sz w:val="24"/>
        </w:rPr>
      </w:pPr>
      <w:r>
        <w:rPr>
          <w:sz w:val="24"/>
        </w:rPr>
        <w:t>Skolā netiek pieļauta personu ar elpceļu infekcijas slimību pazīmēm</w:t>
      </w:r>
      <w:r>
        <w:rPr>
          <w:spacing w:val="-8"/>
          <w:sz w:val="24"/>
        </w:rPr>
        <w:t xml:space="preserve"> </w:t>
      </w:r>
      <w:r>
        <w:rPr>
          <w:sz w:val="24"/>
        </w:rPr>
        <w:t>klātbūtne.</w:t>
      </w:r>
    </w:p>
    <w:p w:rsidR="00463C21" w:rsidRDefault="004E1069">
      <w:pPr>
        <w:pStyle w:val="Sarakstarindkopa"/>
        <w:numPr>
          <w:ilvl w:val="0"/>
          <w:numId w:val="4"/>
        </w:numPr>
        <w:tabs>
          <w:tab w:val="left" w:pos="1499"/>
        </w:tabs>
        <w:ind w:right="227" w:firstLine="707"/>
        <w:jc w:val="both"/>
        <w:rPr>
          <w:sz w:val="24"/>
        </w:rPr>
      </w:pPr>
      <w:r>
        <w:rPr>
          <w:sz w:val="24"/>
        </w:rPr>
        <w:t>Ja Skolas darbiniekam, veicot darba pienākumus, parādās akūtas elpceļu infekcijas slimības pazīmes, darbinieka pienākums ir pārtraukt darba pienākumu veikšanu un doties mājās, telefoniski informēt Skolas direktoru un sazināties ar ģimenes ārstu, lai vienotos par turpmāko ārstēšanas režīmu. Ja ir iespējams kontakts ar citiem cilvēkiem Skolā vai sabiedriskajā transportā, darbinieks lieto sejas masku. Darbinieks drīkst atgriezties darbā tikai tad, kad ārsts ir noslēdzis darbnespējas</w:t>
      </w:r>
      <w:r>
        <w:rPr>
          <w:spacing w:val="-1"/>
          <w:sz w:val="24"/>
        </w:rPr>
        <w:t xml:space="preserve"> </w:t>
      </w:r>
      <w:r>
        <w:rPr>
          <w:sz w:val="24"/>
        </w:rPr>
        <w:t>lapu.</w:t>
      </w:r>
    </w:p>
    <w:p w:rsidR="00463C21" w:rsidRPr="005641B8" w:rsidRDefault="004E1069" w:rsidP="005641B8">
      <w:pPr>
        <w:pStyle w:val="Sarakstarindkopa"/>
        <w:numPr>
          <w:ilvl w:val="0"/>
          <w:numId w:val="4"/>
        </w:numPr>
        <w:tabs>
          <w:tab w:val="left" w:pos="1499"/>
        </w:tabs>
        <w:spacing w:before="1"/>
        <w:ind w:right="228" w:firstLine="707"/>
        <w:jc w:val="both"/>
        <w:rPr>
          <w:sz w:val="24"/>
        </w:rPr>
      </w:pPr>
      <w:r>
        <w:rPr>
          <w:sz w:val="24"/>
        </w:rPr>
        <w:t>Ja izglītojamajam, atrodoties Skolā, parādās akūtas elpceļu infekcijas slimības pazīmes:</w:t>
      </w:r>
    </w:p>
    <w:p w:rsidR="00463C21" w:rsidRDefault="005641B8">
      <w:pPr>
        <w:pStyle w:val="Sarakstarindkopa"/>
        <w:numPr>
          <w:ilvl w:val="1"/>
          <w:numId w:val="4"/>
        </w:numPr>
        <w:tabs>
          <w:tab w:val="left" w:pos="1641"/>
        </w:tabs>
        <w:ind w:left="222" w:right="225" w:firstLine="707"/>
        <w:jc w:val="both"/>
        <w:rPr>
          <w:sz w:val="24"/>
        </w:rPr>
      </w:pPr>
      <w:r>
        <w:rPr>
          <w:sz w:val="24"/>
        </w:rPr>
        <w:t xml:space="preserve">Pedagogs </w:t>
      </w:r>
      <w:r w:rsidR="004E1069">
        <w:rPr>
          <w:sz w:val="24"/>
        </w:rPr>
        <w:t xml:space="preserve">sazinās ar </w:t>
      </w:r>
      <w:r w:rsidR="00184AA4">
        <w:rPr>
          <w:sz w:val="24"/>
        </w:rPr>
        <w:t>audzēkņa</w:t>
      </w:r>
      <w:r w:rsidR="004E1069">
        <w:rPr>
          <w:sz w:val="24"/>
        </w:rPr>
        <w:t xml:space="preserve"> vecākiem, kas nekavējoties ierodas pēc izglītojamā.  Lai mazinātu citu skolas izglītojamo un darbinieku inficēšanās riskus, izglītojamais ar vecākiem Skolu atstāj. Vecāki telefoniski kontaktējas ar savu ģimenes</w:t>
      </w:r>
      <w:r w:rsidR="004E1069">
        <w:rPr>
          <w:spacing w:val="-3"/>
          <w:sz w:val="24"/>
        </w:rPr>
        <w:t xml:space="preserve"> </w:t>
      </w:r>
      <w:r w:rsidR="004E1069">
        <w:rPr>
          <w:sz w:val="24"/>
        </w:rPr>
        <w:t>ārstu.</w:t>
      </w:r>
    </w:p>
    <w:p w:rsidR="00463C21" w:rsidRDefault="004E1069">
      <w:pPr>
        <w:pStyle w:val="Sarakstarindkopa"/>
        <w:numPr>
          <w:ilvl w:val="0"/>
          <w:numId w:val="4"/>
        </w:numPr>
        <w:tabs>
          <w:tab w:val="left" w:pos="1499"/>
        </w:tabs>
        <w:ind w:left="1498"/>
        <w:jc w:val="both"/>
        <w:rPr>
          <w:sz w:val="24"/>
        </w:rPr>
      </w:pPr>
      <w:r>
        <w:rPr>
          <w:sz w:val="24"/>
        </w:rPr>
        <w:t>Izglītojamais drīkst atgriezties Skolā tikai saskaņā ar ārstējošā ārsta</w:t>
      </w:r>
      <w:r>
        <w:rPr>
          <w:spacing w:val="-10"/>
          <w:sz w:val="24"/>
        </w:rPr>
        <w:t xml:space="preserve"> </w:t>
      </w:r>
      <w:r>
        <w:rPr>
          <w:sz w:val="24"/>
        </w:rPr>
        <w:t>norādījumiem.</w:t>
      </w:r>
    </w:p>
    <w:p w:rsidR="00463C21" w:rsidRDefault="004E1069">
      <w:pPr>
        <w:pStyle w:val="Sarakstarindkopa"/>
        <w:numPr>
          <w:ilvl w:val="0"/>
          <w:numId w:val="4"/>
        </w:numPr>
        <w:tabs>
          <w:tab w:val="left" w:pos="1355"/>
        </w:tabs>
        <w:ind w:right="232" w:firstLine="707"/>
        <w:jc w:val="both"/>
        <w:rPr>
          <w:sz w:val="24"/>
        </w:rPr>
      </w:pPr>
      <w:r>
        <w:rPr>
          <w:sz w:val="24"/>
        </w:rPr>
        <w:t xml:space="preserve">Skolas direktors informē </w:t>
      </w:r>
      <w:r w:rsidR="00EC7671">
        <w:rPr>
          <w:sz w:val="24"/>
        </w:rPr>
        <w:t>Kokneses apvienības pārvaldi</w:t>
      </w:r>
      <w:r>
        <w:rPr>
          <w:sz w:val="24"/>
        </w:rPr>
        <w:t xml:space="preserve"> un </w:t>
      </w:r>
      <w:r w:rsidR="00EC7671">
        <w:rPr>
          <w:sz w:val="24"/>
        </w:rPr>
        <w:t xml:space="preserve">Aizkraukles </w:t>
      </w:r>
      <w:r>
        <w:rPr>
          <w:sz w:val="24"/>
        </w:rPr>
        <w:t xml:space="preserve">novada Izglītības </w:t>
      </w:r>
      <w:r w:rsidR="00EC7671">
        <w:rPr>
          <w:sz w:val="24"/>
        </w:rPr>
        <w:t xml:space="preserve">pārvaldi </w:t>
      </w:r>
      <w:r>
        <w:rPr>
          <w:sz w:val="24"/>
        </w:rPr>
        <w:t>par izglītojamā vai darbinieka saslimšanu ar</w:t>
      </w:r>
      <w:r>
        <w:rPr>
          <w:spacing w:val="-2"/>
          <w:sz w:val="24"/>
        </w:rPr>
        <w:t xml:space="preserve"> </w:t>
      </w:r>
      <w:r>
        <w:rPr>
          <w:sz w:val="24"/>
        </w:rPr>
        <w:t>Covid-19.</w:t>
      </w:r>
    </w:p>
    <w:p w:rsidR="00463C21" w:rsidRDefault="004E1069">
      <w:pPr>
        <w:pStyle w:val="Sarakstarindkopa"/>
        <w:numPr>
          <w:ilvl w:val="0"/>
          <w:numId w:val="4"/>
        </w:numPr>
        <w:tabs>
          <w:tab w:val="left" w:pos="1499"/>
        </w:tabs>
        <w:ind w:right="229" w:firstLine="707"/>
        <w:jc w:val="both"/>
        <w:rPr>
          <w:sz w:val="24"/>
        </w:rPr>
      </w:pPr>
      <w:r>
        <w:rPr>
          <w:sz w:val="24"/>
        </w:rPr>
        <w:t>Ja darbiniekam vai izglītojamam Skolā ir konstatēti nopietni veselības traucējumi, tiek izsaukts Neatliekamās medicīniskās palīdzības dienests (tālrunis</w:t>
      </w:r>
      <w:r>
        <w:rPr>
          <w:spacing w:val="-6"/>
          <w:sz w:val="24"/>
        </w:rPr>
        <w:t xml:space="preserve"> </w:t>
      </w:r>
      <w:r>
        <w:rPr>
          <w:sz w:val="24"/>
        </w:rPr>
        <w:t>112).</w:t>
      </w:r>
    </w:p>
    <w:p w:rsidR="00463C21" w:rsidRDefault="00463C21" w:rsidP="00EC7671">
      <w:pPr>
        <w:pStyle w:val="Sarakstarindkopa"/>
        <w:tabs>
          <w:tab w:val="left" w:pos="1499"/>
        </w:tabs>
        <w:ind w:left="929" w:right="227" w:firstLine="0"/>
        <w:jc w:val="right"/>
        <w:rPr>
          <w:sz w:val="24"/>
        </w:rPr>
      </w:pPr>
    </w:p>
    <w:p w:rsidR="00463C21" w:rsidRDefault="00463C21">
      <w:pPr>
        <w:pStyle w:val="Pamatteksts"/>
        <w:spacing w:before="10"/>
        <w:ind w:left="0"/>
        <w:rPr>
          <w:sz w:val="23"/>
        </w:rPr>
      </w:pPr>
    </w:p>
    <w:p w:rsidR="00463C21" w:rsidRDefault="004E1069">
      <w:pPr>
        <w:pStyle w:val="Virsraksts1"/>
        <w:numPr>
          <w:ilvl w:val="0"/>
          <w:numId w:val="5"/>
        </w:numPr>
        <w:tabs>
          <w:tab w:val="left" w:pos="3353"/>
        </w:tabs>
        <w:spacing w:before="1" w:line="322" w:lineRule="exact"/>
        <w:ind w:left="3352" w:hanging="455"/>
        <w:jc w:val="left"/>
      </w:pPr>
      <w:r>
        <w:t>Mācību procesa</w:t>
      </w:r>
      <w:r>
        <w:rPr>
          <w:spacing w:val="-4"/>
        </w:rPr>
        <w:t xml:space="preserve"> </w:t>
      </w:r>
      <w:r>
        <w:t>organizēšana</w:t>
      </w:r>
    </w:p>
    <w:p w:rsidR="00463C21" w:rsidRDefault="004E1069">
      <w:pPr>
        <w:pStyle w:val="Sarakstarindkopa"/>
        <w:numPr>
          <w:ilvl w:val="0"/>
          <w:numId w:val="4"/>
        </w:numPr>
        <w:tabs>
          <w:tab w:val="left" w:pos="1498"/>
          <w:tab w:val="left" w:pos="1499"/>
        </w:tabs>
        <w:ind w:right="224" w:firstLine="707"/>
        <w:jc w:val="left"/>
        <w:rPr>
          <w:sz w:val="24"/>
        </w:rPr>
      </w:pPr>
      <w:r>
        <w:rPr>
          <w:sz w:val="24"/>
        </w:rPr>
        <w:t>Lai nodrošinātu piesardzības pasākumu ievērošanu, Skolā mācību procesu var īstenot, piemērojot modeļus saskaņā ar IZM un LNKC izstrādātajām</w:t>
      </w:r>
      <w:r>
        <w:rPr>
          <w:spacing w:val="-5"/>
          <w:sz w:val="24"/>
        </w:rPr>
        <w:t xml:space="preserve"> </w:t>
      </w:r>
      <w:r>
        <w:rPr>
          <w:sz w:val="24"/>
        </w:rPr>
        <w:t>vadlīnijām</w:t>
      </w:r>
      <w:r w:rsidR="00FB31C8">
        <w:rPr>
          <w:sz w:val="24"/>
        </w:rPr>
        <w:t>.</w:t>
      </w:r>
    </w:p>
    <w:p w:rsidR="00463C21" w:rsidRDefault="004E1069">
      <w:pPr>
        <w:pStyle w:val="Sarakstarindkopa"/>
        <w:numPr>
          <w:ilvl w:val="0"/>
          <w:numId w:val="4"/>
        </w:numPr>
        <w:tabs>
          <w:tab w:val="left" w:pos="1499"/>
        </w:tabs>
        <w:spacing w:before="73"/>
        <w:ind w:right="225" w:firstLine="707"/>
        <w:jc w:val="both"/>
        <w:rPr>
          <w:sz w:val="24"/>
        </w:rPr>
      </w:pPr>
      <w:r>
        <w:rPr>
          <w:sz w:val="24"/>
        </w:rPr>
        <w:t xml:space="preserve">Ja izglītojamais atrodas </w:t>
      </w:r>
      <w:proofErr w:type="spellStart"/>
      <w:r>
        <w:rPr>
          <w:sz w:val="24"/>
        </w:rPr>
        <w:t>pašizolācijā</w:t>
      </w:r>
      <w:proofErr w:type="spellEnd"/>
      <w:r>
        <w:rPr>
          <w:sz w:val="24"/>
        </w:rPr>
        <w:t xml:space="preserve"> vai mājas karantīnā un var mācīties attālināti (tikai mājās), Skola veido individuāli pielāgotu mācību plānu un nodrošina atgriezenisko saiti, kamēr pārējie mācās Skolā klātienē vai daļēji</w:t>
      </w:r>
      <w:r>
        <w:rPr>
          <w:spacing w:val="-7"/>
          <w:sz w:val="24"/>
        </w:rPr>
        <w:t xml:space="preserve"> </w:t>
      </w:r>
      <w:r>
        <w:rPr>
          <w:sz w:val="24"/>
        </w:rPr>
        <w:t>attālināti.</w:t>
      </w:r>
    </w:p>
    <w:p w:rsidR="00463C21" w:rsidRDefault="004E1069">
      <w:pPr>
        <w:pStyle w:val="Sarakstarindkopa"/>
        <w:numPr>
          <w:ilvl w:val="0"/>
          <w:numId w:val="4"/>
        </w:numPr>
        <w:tabs>
          <w:tab w:val="left" w:pos="1499"/>
        </w:tabs>
        <w:spacing w:before="1"/>
        <w:ind w:right="229" w:firstLine="707"/>
        <w:jc w:val="both"/>
        <w:rPr>
          <w:sz w:val="24"/>
        </w:rPr>
      </w:pPr>
      <w:r>
        <w:rPr>
          <w:sz w:val="24"/>
        </w:rPr>
        <w:t xml:space="preserve">Mainoties epidemioloģiskajai situācijai, var tikt mainīti mācību procesa īstenošanas modeļi. </w:t>
      </w:r>
    </w:p>
    <w:p w:rsidR="00463C21" w:rsidRDefault="004E1069">
      <w:pPr>
        <w:pStyle w:val="Sarakstarindkopa"/>
        <w:numPr>
          <w:ilvl w:val="0"/>
          <w:numId w:val="4"/>
        </w:numPr>
        <w:tabs>
          <w:tab w:val="left" w:pos="1499"/>
        </w:tabs>
        <w:ind w:right="225" w:firstLine="707"/>
        <w:jc w:val="both"/>
        <w:rPr>
          <w:sz w:val="24"/>
        </w:rPr>
      </w:pPr>
      <w:r>
        <w:rPr>
          <w:sz w:val="24"/>
        </w:rPr>
        <w:t>Mācību procesa organizēšanas veidu – attālināti vai daļēji attālināti nosaka</w:t>
      </w:r>
      <w:r w:rsidR="00FB31C8">
        <w:rPr>
          <w:sz w:val="24"/>
        </w:rPr>
        <w:t xml:space="preserve"> Skolas vadība, </w:t>
      </w:r>
      <w:r w:rsidR="00031169">
        <w:rPr>
          <w:sz w:val="24"/>
        </w:rPr>
        <w:t>ņemot vērā epidemioloģisko situāciju valstī, MK izdotos rīkojumus un ieteikumus, ņemot vērā Kokneses apvienības pārvaldes lēmumus.</w:t>
      </w:r>
      <w:r>
        <w:rPr>
          <w:sz w:val="24"/>
        </w:rPr>
        <w:t xml:space="preserve"> Skolas direktors izdod rīkojumu, kurā papildus nosaka kārtību mācību procesa darba organizācijai, komunikācijas kanālus ar izglītojamiem (piemēram</w:t>
      </w:r>
      <w:r w:rsidR="00031169">
        <w:rPr>
          <w:sz w:val="24"/>
        </w:rPr>
        <w:t xml:space="preserve"> – E-klase,</w:t>
      </w:r>
      <w:r>
        <w:rPr>
          <w:sz w:val="24"/>
        </w:rPr>
        <w:t xml:space="preserve"> e-pasts, tālrunis, sociālie tīkli, e-platformas), pedagoģiskā personāla darba organizāciju un komunikāciju ar izglītojamiem, atbildīgās personas par saziņu ar izglītojamiem un viņu</w:t>
      </w:r>
      <w:r>
        <w:rPr>
          <w:spacing w:val="-1"/>
          <w:sz w:val="24"/>
        </w:rPr>
        <w:t xml:space="preserve"> </w:t>
      </w:r>
      <w:r>
        <w:rPr>
          <w:sz w:val="24"/>
        </w:rPr>
        <w:t>vecākiem.</w:t>
      </w:r>
    </w:p>
    <w:p w:rsidR="00463C21" w:rsidRDefault="00463C21">
      <w:pPr>
        <w:pStyle w:val="Pamatteksts"/>
        <w:ind w:left="0"/>
        <w:rPr>
          <w:sz w:val="26"/>
        </w:rPr>
      </w:pPr>
    </w:p>
    <w:p w:rsidR="00463C21" w:rsidRDefault="00463C21">
      <w:pPr>
        <w:pStyle w:val="Pamatteksts"/>
        <w:ind w:left="0"/>
        <w:rPr>
          <w:sz w:val="26"/>
        </w:rPr>
      </w:pPr>
    </w:p>
    <w:p w:rsidR="00463C21" w:rsidRDefault="00463C21">
      <w:pPr>
        <w:pStyle w:val="Pamatteksts"/>
        <w:ind w:left="0"/>
        <w:rPr>
          <w:sz w:val="26"/>
        </w:rPr>
      </w:pPr>
    </w:p>
    <w:p w:rsidR="00463C21" w:rsidRDefault="00463C21">
      <w:pPr>
        <w:pStyle w:val="Pamatteksts"/>
        <w:ind w:left="0"/>
        <w:rPr>
          <w:i/>
          <w:sz w:val="26"/>
        </w:rPr>
      </w:pPr>
    </w:p>
    <w:p w:rsidR="00463C21" w:rsidRPr="00CF08ED" w:rsidRDefault="00CF08ED" w:rsidP="00CF08ED">
      <w:pPr>
        <w:pStyle w:val="Pamatteksts"/>
        <w:ind w:left="0" w:firstLine="222"/>
        <w:rPr>
          <w:sz w:val="26"/>
        </w:rPr>
      </w:pPr>
      <w:r w:rsidRPr="00CF08ED">
        <w:rPr>
          <w:sz w:val="26"/>
        </w:rPr>
        <w:t>Direktore</w:t>
      </w:r>
      <w:r w:rsidRPr="00CF08ED">
        <w:rPr>
          <w:sz w:val="26"/>
        </w:rPr>
        <w:tab/>
      </w:r>
      <w:r w:rsidRPr="00CF08ED">
        <w:rPr>
          <w:sz w:val="26"/>
        </w:rPr>
        <w:tab/>
      </w:r>
      <w:r w:rsidRPr="00CF08ED">
        <w:rPr>
          <w:sz w:val="26"/>
        </w:rPr>
        <w:tab/>
      </w:r>
      <w:r w:rsidRPr="00CF08ED">
        <w:rPr>
          <w:sz w:val="26"/>
        </w:rPr>
        <w:tab/>
      </w:r>
      <w:r w:rsidRPr="00CF08ED">
        <w:rPr>
          <w:sz w:val="26"/>
        </w:rPr>
        <w:tab/>
      </w:r>
      <w:r w:rsidRPr="00CF08ED">
        <w:rPr>
          <w:sz w:val="26"/>
        </w:rPr>
        <w:tab/>
      </w:r>
      <w:r w:rsidRPr="00CF08ED">
        <w:rPr>
          <w:sz w:val="26"/>
        </w:rPr>
        <w:tab/>
      </w:r>
      <w:r w:rsidRPr="00CF08ED">
        <w:rPr>
          <w:sz w:val="26"/>
        </w:rPr>
        <w:tab/>
        <w:t>Iveta Bērziņa</w:t>
      </w:r>
    </w:p>
    <w:p w:rsidR="00463C21" w:rsidRDefault="00463C21">
      <w:pPr>
        <w:pStyle w:val="Pamatteksts"/>
        <w:ind w:left="0"/>
        <w:rPr>
          <w:i/>
          <w:sz w:val="26"/>
        </w:rPr>
      </w:pPr>
    </w:p>
    <w:p w:rsidR="00463C21" w:rsidRDefault="00463C21">
      <w:pPr>
        <w:pStyle w:val="Pamatteksts"/>
        <w:ind w:left="0"/>
        <w:rPr>
          <w:i/>
          <w:sz w:val="26"/>
        </w:rPr>
      </w:pPr>
    </w:p>
    <w:p w:rsidR="00463C21" w:rsidRDefault="00463C21">
      <w:pPr>
        <w:pStyle w:val="Pamatteksts"/>
        <w:ind w:left="0"/>
        <w:rPr>
          <w:i/>
          <w:sz w:val="26"/>
        </w:rPr>
      </w:pPr>
    </w:p>
    <w:p w:rsidR="00463C21" w:rsidRDefault="00463C21">
      <w:pPr>
        <w:pStyle w:val="Pamatteksts"/>
        <w:ind w:left="0"/>
        <w:rPr>
          <w:i/>
          <w:sz w:val="26"/>
        </w:rPr>
      </w:pPr>
    </w:p>
    <w:p w:rsidR="00463C21" w:rsidRDefault="00463C21">
      <w:pPr>
        <w:pStyle w:val="Pamatteksts"/>
        <w:ind w:left="0"/>
        <w:rPr>
          <w:i/>
          <w:sz w:val="26"/>
        </w:rPr>
      </w:pPr>
    </w:p>
    <w:p w:rsidR="00463C21" w:rsidRDefault="00463C21">
      <w:pPr>
        <w:pStyle w:val="Pamatteksts"/>
        <w:ind w:left="0"/>
        <w:rPr>
          <w:i/>
          <w:sz w:val="26"/>
        </w:rPr>
      </w:pPr>
    </w:p>
    <w:p w:rsidR="00463C21" w:rsidRDefault="00463C21">
      <w:pPr>
        <w:pStyle w:val="Pamatteksts"/>
        <w:ind w:left="0"/>
        <w:rPr>
          <w:i/>
          <w:sz w:val="26"/>
        </w:rPr>
      </w:pPr>
    </w:p>
    <w:p w:rsidR="00463C21" w:rsidRDefault="00463C21">
      <w:pPr>
        <w:pStyle w:val="Pamatteksts"/>
        <w:ind w:left="0"/>
        <w:rPr>
          <w:i/>
          <w:sz w:val="26"/>
        </w:rPr>
      </w:pPr>
    </w:p>
    <w:sectPr w:rsidR="00463C21">
      <w:pgSz w:w="11910" w:h="16840"/>
      <w:pgMar w:top="1040" w:right="620" w:bottom="1160" w:left="148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A12" w:rsidRDefault="000F6A12">
      <w:r>
        <w:separator/>
      </w:r>
    </w:p>
  </w:endnote>
  <w:endnote w:type="continuationSeparator" w:id="0">
    <w:p w:rsidR="000F6A12" w:rsidRDefault="000F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795280"/>
      <w:docPartObj>
        <w:docPartGallery w:val="Page Numbers (Bottom of Page)"/>
        <w:docPartUnique/>
      </w:docPartObj>
    </w:sdtPr>
    <w:sdtContent>
      <w:p w:rsidR="00344271" w:rsidRDefault="00344271">
        <w:pPr>
          <w:pStyle w:val="Kjene"/>
          <w:jc w:val="center"/>
        </w:pPr>
        <w:r>
          <w:fldChar w:fldCharType="begin"/>
        </w:r>
        <w:r>
          <w:instrText>PAGE   \* MERGEFORMAT</w:instrText>
        </w:r>
        <w:r>
          <w:fldChar w:fldCharType="separate"/>
        </w:r>
        <w:r>
          <w:t>2</w:t>
        </w:r>
        <w:r>
          <w:fldChar w:fldCharType="end"/>
        </w:r>
      </w:p>
    </w:sdtContent>
  </w:sdt>
  <w:p w:rsidR="00344271" w:rsidRDefault="00344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C21" w:rsidRDefault="000A687A">
    <w:pPr>
      <w:pStyle w:val="Pamatteksts"/>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3973830</wp:posOffset>
              </wp:positionH>
              <wp:positionV relativeFrom="page">
                <wp:posOffset>9940290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C21" w:rsidRDefault="004E1069">
                          <w:pPr>
                            <w:pStyle w:val="Pamatteksts"/>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9pt;margin-top:782.7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" filled="f" stroked="f">
              <v:textbox inset="0,0,0,0">
                <w:txbxContent>
                  <w:p w:rsidR="00463C21" w:rsidRDefault="004E1069">
                    <w:pPr>
                      <w:pStyle w:val="Pamatteksts"/>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A12" w:rsidRDefault="000F6A12">
      <w:r>
        <w:separator/>
      </w:r>
    </w:p>
  </w:footnote>
  <w:footnote w:type="continuationSeparator" w:id="0">
    <w:p w:rsidR="000F6A12" w:rsidRDefault="000F6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30A7A"/>
    <w:multiLevelType w:val="hybridMultilevel"/>
    <w:tmpl w:val="221E31E2"/>
    <w:lvl w:ilvl="0" w:tplc="F64EA9A0">
      <w:numFmt w:val="bullet"/>
      <w:lvlText w:val=""/>
      <w:lvlJc w:val="left"/>
      <w:pPr>
        <w:ind w:left="103" w:hanging="284"/>
      </w:pPr>
      <w:rPr>
        <w:rFonts w:ascii="Symbol" w:eastAsia="Symbol" w:hAnsi="Symbol" w:cs="Symbol" w:hint="default"/>
        <w:w w:val="100"/>
        <w:sz w:val="24"/>
        <w:szCs w:val="24"/>
        <w:lang w:val="lv-LV" w:eastAsia="en-US" w:bidi="ar-SA"/>
      </w:rPr>
    </w:lvl>
    <w:lvl w:ilvl="1" w:tplc="D2746064">
      <w:numFmt w:val="bullet"/>
      <w:lvlText w:val="•"/>
      <w:lvlJc w:val="left"/>
      <w:pPr>
        <w:ind w:left="1046" w:hanging="284"/>
      </w:pPr>
      <w:rPr>
        <w:rFonts w:hint="default"/>
        <w:lang w:val="lv-LV" w:eastAsia="en-US" w:bidi="ar-SA"/>
      </w:rPr>
    </w:lvl>
    <w:lvl w:ilvl="2" w:tplc="6AA22D8A">
      <w:numFmt w:val="bullet"/>
      <w:lvlText w:val="•"/>
      <w:lvlJc w:val="left"/>
      <w:pPr>
        <w:ind w:left="1992" w:hanging="284"/>
      </w:pPr>
      <w:rPr>
        <w:rFonts w:hint="default"/>
        <w:lang w:val="lv-LV" w:eastAsia="en-US" w:bidi="ar-SA"/>
      </w:rPr>
    </w:lvl>
    <w:lvl w:ilvl="3" w:tplc="7CBA90DC">
      <w:numFmt w:val="bullet"/>
      <w:lvlText w:val="•"/>
      <w:lvlJc w:val="left"/>
      <w:pPr>
        <w:ind w:left="2939" w:hanging="284"/>
      </w:pPr>
      <w:rPr>
        <w:rFonts w:hint="default"/>
        <w:lang w:val="lv-LV" w:eastAsia="en-US" w:bidi="ar-SA"/>
      </w:rPr>
    </w:lvl>
    <w:lvl w:ilvl="4" w:tplc="ED12916E">
      <w:numFmt w:val="bullet"/>
      <w:lvlText w:val="•"/>
      <w:lvlJc w:val="left"/>
      <w:pPr>
        <w:ind w:left="3885" w:hanging="284"/>
      </w:pPr>
      <w:rPr>
        <w:rFonts w:hint="default"/>
        <w:lang w:val="lv-LV" w:eastAsia="en-US" w:bidi="ar-SA"/>
      </w:rPr>
    </w:lvl>
    <w:lvl w:ilvl="5" w:tplc="C526D89C">
      <w:numFmt w:val="bullet"/>
      <w:lvlText w:val="•"/>
      <w:lvlJc w:val="left"/>
      <w:pPr>
        <w:ind w:left="4831" w:hanging="284"/>
      </w:pPr>
      <w:rPr>
        <w:rFonts w:hint="default"/>
        <w:lang w:val="lv-LV" w:eastAsia="en-US" w:bidi="ar-SA"/>
      </w:rPr>
    </w:lvl>
    <w:lvl w:ilvl="6" w:tplc="523679C4">
      <w:numFmt w:val="bullet"/>
      <w:lvlText w:val="•"/>
      <w:lvlJc w:val="left"/>
      <w:pPr>
        <w:ind w:left="5778" w:hanging="284"/>
      </w:pPr>
      <w:rPr>
        <w:rFonts w:hint="default"/>
        <w:lang w:val="lv-LV" w:eastAsia="en-US" w:bidi="ar-SA"/>
      </w:rPr>
    </w:lvl>
    <w:lvl w:ilvl="7" w:tplc="F3162A1A">
      <w:numFmt w:val="bullet"/>
      <w:lvlText w:val="•"/>
      <w:lvlJc w:val="left"/>
      <w:pPr>
        <w:ind w:left="6724" w:hanging="284"/>
      </w:pPr>
      <w:rPr>
        <w:rFonts w:hint="default"/>
        <w:lang w:val="lv-LV" w:eastAsia="en-US" w:bidi="ar-SA"/>
      </w:rPr>
    </w:lvl>
    <w:lvl w:ilvl="8" w:tplc="7138CCC8">
      <w:numFmt w:val="bullet"/>
      <w:lvlText w:val="•"/>
      <w:lvlJc w:val="left"/>
      <w:pPr>
        <w:ind w:left="7670" w:hanging="284"/>
      </w:pPr>
      <w:rPr>
        <w:rFonts w:hint="default"/>
        <w:lang w:val="lv-LV" w:eastAsia="en-US" w:bidi="ar-SA"/>
      </w:rPr>
    </w:lvl>
  </w:abstractNum>
  <w:abstractNum w:abstractNumId="1" w15:restartNumberingAfterBreak="0">
    <w:nsid w:val="2FA920CA"/>
    <w:multiLevelType w:val="hybridMultilevel"/>
    <w:tmpl w:val="34D096D0"/>
    <w:lvl w:ilvl="0" w:tplc="410E0008">
      <w:numFmt w:val="bullet"/>
      <w:lvlText w:val=""/>
      <w:lvlJc w:val="left"/>
      <w:pPr>
        <w:ind w:left="103" w:hanging="284"/>
      </w:pPr>
      <w:rPr>
        <w:rFonts w:ascii="Symbol" w:eastAsia="Symbol" w:hAnsi="Symbol" w:cs="Symbol" w:hint="default"/>
        <w:w w:val="100"/>
        <w:sz w:val="24"/>
        <w:szCs w:val="24"/>
        <w:lang w:val="lv-LV" w:eastAsia="en-US" w:bidi="ar-SA"/>
      </w:rPr>
    </w:lvl>
    <w:lvl w:ilvl="1" w:tplc="7EC82266">
      <w:numFmt w:val="bullet"/>
      <w:lvlText w:val="•"/>
      <w:lvlJc w:val="left"/>
      <w:pPr>
        <w:ind w:left="1046" w:hanging="284"/>
      </w:pPr>
      <w:rPr>
        <w:rFonts w:hint="default"/>
        <w:lang w:val="lv-LV" w:eastAsia="en-US" w:bidi="ar-SA"/>
      </w:rPr>
    </w:lvl>
    <w:lvl w:ilvl="2" w:tplc="F4F0201A">
      <w:numFmt w:val="bullet"/>
      <w:lvlText w:val="•"/>
      <w:lvlJc w:val="left"/>
      <w:pPr>
        <w:ind w:left="1992" w:hanging="284"/>
      </w:pPr>
      <w:rPr>
        <w:rFonts w:hint="default"/>
        <w:lang w:val="lv-LV" w:eastAsia="en-US" w:bidi="ar-SA"/>
      </w:rPr>
    </w:lvl>
    <w:lvl w:ilvl="3" w:tplc="0478CC8E">
      <w:numFmt w:val="bullet"/>
      <w:lvlText w:val="•"/>
      <w:lvlJc w:val="left"/>
      <w:pPr>
        <w:ind w:left="2939" w:hanging="284"/>
      </w:pPr>
      <w:rPr>
        <w:rFonts w:hint="default"/>
        <w:lang w:val="lv-LV" w:eastAsia="en-US" w:bidi="ar-SA"/>
      </w:rPr>
    </w:lvl>
    <w:lvl w:ilvl="4" w:tplc="23A6F656">
      <w:numFmt w:val="bullet"/>
      <w:lvlText w:val="•"/>
      <w:lvlJc w:val="left"/>
      <w:pPr>
        <w:ind w:left="3885" w:hanging="284"/>
      </w:pPr>
      <w:rPr>
        <w:rFonts w:hint="default"/>
        <w:lang w:val="lv-LV" w:eastAsia="en-US" w:bidi="ar-SA"/>
      </w:rPr>
    </w:lvl>
    <w:lvl w:ilvl="5" w:tplc="F8440300">
      <w:numFmt w:val="bullet"/>
      <w:lvlText w:val="•"/>
      <w:lvlJc w:val="left"/>
      <w:pPr>
        <w:ind w:left="4831" w:hanging="284"/>
      </w:pPr>
      <w:rPr>
        <w:rFonts w:hint="default"/>
        <w:lang w:val="lv-LV" w:eastAsia="en-US" w:bidi="ar-SA"/>
      </w:rPr>
    </w:lvl>
    <w:lvl w:ilvl="6" w:tplc="6B02CB32">
      <w:numFmt w:val="bullet"/>
      <w:lvlText w:val="•"/>
      <w:lvlJc w:val="left"/>
      <w:pPr>
        <w:ind w:left="5778" w:hanging="284"/>
      </w:pPr>
      <w:rPr>
        <w:rFonts w:hint="default"/>
        <w:lang w:val="lv-LV" w:eastAsia="en-US" w:bidi="ar-SA"/>
      </w:rPr>
    </w:lvl>
    <w:lvl w:ilvl="7" w:tplc="F07EB864">
      <w:numFmt w:val="bullet"/>
      <w:lvlText w:val="•"/>
      <w:lvlJc w:val="left"/>
      <w:pPr>
        <w:ind w:left="6724" w:hanging="284"/>
      </w:pPr>
      <w:rPr>
        <w:rFonts w:hint="default"/>
        <w:lang w:val="lv-LV" w:eastAsia="en-US" w:bidi="ar-SA"/>
      </w:rPr>
    </w:lvl>
    <w:lvl w:ilvl="8" w:tplc="689EF520">
      <w:numFmt w:val="bullet"/>
      <w:lvlText w:val="•"/>
      <w:lvlJc w:val="left"/>
      <w:pPr>
        <w:ind w:left="7670" w:hanging="284"/>
      </w:pPr>
      <w:rPr>
        <w:rFonts w:hint="default"/>
        <w:lang w:val="lv-LV" w:eastAsia="en-US" w:bidi="ar-SA"/>
      </w:rPr>
    </w:lvl>
  </w:abstractNum>
  <w:abstractNum w:abstractNumId="2" w15:restartNumberingAfterBreak="0">
    <w:nsid w:val="540C15DB"/>
    <w:multiLevelType w:val="hybridMultilevel"/>
    <w:tmpl w:val="40963BF0"/>
    <w:lvl w:ilvl="0" w:tplc="C14AAF88">
      <w:start w:val="1"/>
      <w:numFmt w:val="decimal"/>
      <w:lvlText w:val="%1."/>
      <w:lvlJc w:val="left"/>
      <w:pPr>
        <w:ind w:left="462" w:hanging="240"/>
        <w:jc w:val="left"/>
      </w:pPr>
      <w:rPr>
        <w:rFonts w:ascii="Times New Roman" w:eastAsia="Times New Roman" w:hAnsi="Times New Roman" w:cs="Times New Roman" w:hint="default"/>
        <w:spacing w:val="-4"/>
        <w:w w:val="100"/>
        <w:sz w:val="24"/>
        <w:szCs w:val="24"/>
        <w:lang w:val="lv-LV" w:eastAsia="en-US" w:bidi="ar-SA"/>
      </w:rPr>
    </w:lvl>
    <w:lvl w:ilvl="1" w:tplc="9C640DAA">
      <w:numFmt w:val="bullet"/>
      <w:lvlText w:val="•"/>
      <w:lvlJc w:val="left"/>
      <w:pPr>
        <w:ind w:left="1394" w:hanging="240"/>
      </w:pPr>
      <w:rPr>
        <w:rFonts w:hint="default"/>
        <w:lang w:val="lv-LV" w:eastAsia="en-US" w:bidi="ar-SA"/>
      </w:rPr>
    </w:lvl>
    <w:lvl w:ilvl="2" w:tplc="79787324">
      <w:numFmt w:val="bullet"/>
      <w:lvlText w:val="•"/>
      <w:lvlJc w:val="left"/>
      <w:pPr>
        <w:ind w:left="2329" w:hanging="240"/>
      </w:pPr>
      <w:rPr>
        <w:rFonts w:hint="default"/>
        <w:lang w:val="lv-LV" w:eastAsia="en-US" w:bidi="ar-SA"/>
      </w:rPr>
    </w:lvl>
    <w:lvl w:ilvl="3" w:tplc="961EA2A4">
      <w:numFmt w:val="bullet"/>
      <w:lvlText w:val="•"/>
      <w:lvlJc w:val="left"/>
      <w:pPr>
        <w:ind w:left="3263" w:hanging="240"/>
      </w:pPr>
      <w:rPr>
        <w:rFonts w:hint="default"/>
        <w:lang w:val="lv-LV" w:eastAsia="en-US" w:bidi="ar-SA"/>
      </w:rPr>
    </w:lvl>
    <w:lvl w:ilvl="4" w:tplc="D8305904">
      <w:numFmt w:val="bullet"/>
      <w:lvlText w:val="•"/>
      <w:lvlJc w:val="left"/>
      <w:pPr>
        <w:ind w:left="4198" w:hanging="240"/>
      </w:pPr>
      <w:rPr>
        <w:rFonts w:hint="default"/>
        <w:lang w:val="lv-LV" w:eastAsia="en-US" w:bidi="ar-SA"/>
      </w:rPr>
    </w:lvl>
    <w:lvl w:ilvl="5" w:tplc="81CE5C7C">
      <w:numFmt w:val="bullet"/>
      <w:lvlText w:val="•"/>
      <w:lvlJc w:val="left"/>
      <w:pPr>
        <w:ind w:left="5133" w:hanging="240"/>
      </w:pPr>
      <w:rPr>
        <w:rFonts w:hint="default"/>
        <w:lang w:val="lv-LV" w:eastAsia="en-US" w:bidi="ar-SA"/>
      </w:rPr>
    </w:lvl>
    <w:lvl w:ilvl="6" w:tplc="95F4595C">
      <w:numFmt w:val="bullet"/>
      <w:lvlText w:val="•"/>
      <w:lvlJc w:val="left"/>
      <w:pPr>
        <w:ind w:left="6067" w:hanging="240"/>
      </w:pPr>
      <w:rPr>
        <w:rFonts w:hint="default"/>
        <w:lang w:val="lv-LV" w:eastAsia="en-US" w:bidi="ar-SA"/>
      </w:rPr>
    </w:lvl>
    <w:lvl w:ilvl="7" w:tplc="6FAA3AAA">
      <w:numFmt w:val="bullet"/>
      <w:lvlText w:val="•"/>
      <w:lvlJc w:val="left"/>
      <w:pPr>
        <w:ind w:left="7002" w:hanging="240"/>
      </w:pPr>
      <w:rPr>
        <w:rFonts w:hint="default"/>
        <w:lang w:val="lv-LV" w:eastAsia="en-US" w:bidi="ar-SA"/>
      </w:rPr>
    </w:lvl>
    <w:lvl w:ilvl="8" w:tplc="D5047EFA">
      <w:numFmt w:val="bullet"/>
      <w:lvlText w:val="•"/>
      <w:lvlJc w:val="left"/>
      <w:pPr>
        <w:ind w:left="7937" w:hanging="240"/>
      </w:pPr>
      <w:rPr>
        <w:rFonts w:hint="default"/>
        <w:lang w:val="lv-LV" w:eastAsia="en-US" w:bidi="ar-SA"/>
      </w:rPr>
    </w:lvl>
  </w:abstractNum>
  <w:abstractNum w:abstractNumId="3" w15:restartNumberingAfterBreak="0">
    <w:nsid w:val="5A1F12BB"/>
    <w:multiLevelType w:val="hybridMultilevel"/>
    <w:tmpl w:val="7D0CA10C"/>
    <w:lvl w:ilvl="0" w:tplc="FA7E3614">
      <w:start w:val="1"/>
      <w:numFmt w:val="upperRoman"/>
      <w:lvlText w:val="%1."/>
      <w:lvlJc w:val="left"/>
      <w:pPr>
        <w:ind w:left="3844" w:hanging="250"/>
        <w:jc w:val="right"/>
      </w:pPr>
      <w:rPr>
        <w:rFonts w:ascii="Times New Roman" w:eastAsia="Times New Roman" w:hAnsi="Times New Roman" w:cs="Times New Roman" w:hint="default"/>
        <w:b/>
        <w:bCs/>
        <w:w w:val="100"/>
        <w:sz w:val="28"/>
        <w:szCs w:val="28"/>
        <w:lang w:val="lv-LV" w:eastAsia="en-US" w:bidi="ar-SA"/>
      </w:rPr>
    </w:lvl>
    <w:lvl w:ilvl="1" w:tplc="EA542D9C">
      <w:numFmt w:val="bullet"/>
      <w:lvlText w:val="•"/>
      <w:lvlJc w:val="left"/>
      <w:pPr>
        <w:ind w:left="4436" w:hanging="250"/>
      </w:pPr>
      <w:rPr>
        <w:rFonts w:hint="default"/>
        <w:lang w:val="lv-LV" w:eastAsia="en-US" w:bidi="ar-SA"/>
      </w:rPr>
    </w:lvl>
    <w:lvl w:ilvl="2" w:tplc="2B48C75A">
      <w:numFmt w:val="bullet"/>
      <w:lvlText w:val="•"/>
      <w:lvlJc w:val="left"/>
      <w:pPr>
        <w:ind w:left="5033" w:hanging="250"/>
      </w:pPr>
      <w:rPr>
        <w:rFonts w:hint="default"/>
        <w:lang w:val="lv-LV" w:eastAsia="en-US" w:bidi="ar-SA"/>
      </w:rPr>
    </w:lvl>
    <w:lvl w:ilvl="3" w:tplc="61E03888">
      <w:numFmt w:val="bullet"/>
      <w:lvlText w:val="•"/>
      <w:lvlJc w:val="left"/>
      <w:pPr>
        <w:ind w:left="5629" w:hanging="250"/>
      </w:pPr>
      <w:rPr>
        <w:rFonts w:hint="default"/>
        <w:lang w:val="lv-LV" w:eastAsia="en-US" w:bidi="ar-SA"/>
      </w:rPr>
    </w:lvl>
    <w:lvl w:ilvl="4" w:tplc="2494C398">
      <w:numFmt w:val="bullet"/>
      <w:lvlText w:val="•"/>
      <w:lvlJc w:val="left"/>
      <w:pPr>
        <w:ind w:left="6226" w:hanging="250"/>
      </w:pPr>
      <w:rPr>
        <w:rFonts w:hint="default"/>
        <w:lang w:val="lv-LV" w:eastAsia="en-US" w:bidi="ar-SA"/>
      </w:rPr>
    </w:lvl>
    <w:lvl w:ilvl="5" w:tplc="322662CC">
      <w:numFmt w:val="bullet"/>
      <w:lvlText w:val="•"/>
      <w:lvlJc w:val="left"/>
      <w:pPr>
        <w:ind w:left="6823" w:hanging="250"/>
      </w:pPr>
      <w:rPr>
        <w:rFonts w:hint="default"/>
        <w:lang w:val="lv-LV" w:eastAsia="en-US" w:bidi="ar-SA"/>
      </w:rPr>
    </w:lvl>
    <w:lvl w:ilvl="6" w:tplc="C8F4F2C4">
      <w:numFmt w:val="bullet"/>
      <w:lvlText w:val="•"/>
      <w:lvlJc w:val="left"/>
      <w:pPr>
        <w:ind w:left="7419" w:hanging="250"/>
      </w:pPr>
      <w:rPr>
        <w:rFonts w:hint="default"/>
        <w:lang w:val="lv-LV" w:eastAsia="en-US" w:bidi="ar-SA"/>
      </w:rPr>
    </w:lvl>
    <w:lvl w:ilvl="7" w:tplc="F864B74A">
      <w:numFmt w:val="bullet"/>
      <w:lvlText w:val="•"/>
      <w:lvlJc w:val="left"/>
      <w:pPr>
        <w:ind w:left="8016" w:hanging="250"/>
      </w:pPr>
      <w:rPr>
        <w:rFonts w:hint="default"/>
        <w:lang w:val="lv-LV" w:eastAsia="en-US" w:bidi="ar-SA"/>
      </w:rPr>
    </w:lvl>
    <w:lvl w:ilvl="8" w:tplc="2508ED46">
      <w:numFmt w:val="bullet"/>
      <w:lvlText w:val="•"/>
      <w:lvlJc w:val="left"/>
      <w:pPr>
        <w:ind w:left="8613" w:hanging="250"/>
      </w:pPr>
      <w:rPr>
        <w:rFonts w:hint="default"/>
        <w:lang w:val="lv-LV" w:eastAsia="en-US" w:bidi="ar-SA"/>
      </w:rPr>
    </w:lvl>
  </w:abstractNum>
  <w:abstractNum w:abstractNumId="4" w15:restartNumberingAfterBreak="0">
    <w:nsid w:val="71644812"/>
    <w:multiLevelType w:val="multilevel"/>
    <w:tmpl w:val="7D128916"/>
    <w:lvl w:ilvl="0">
      <w:start w:val="1"/>
      <w:numFmt w:val="decimal"/>
      <w:lvlText w:val="%1."/>
      <w:lvlJc w:val="left"/>
      <w:pPr>
        <w:ind w:left="222" w:hanging="569"/>
        <w:jc w:val="right"/>
      </w:pPr>
      <w:rPr>
        <w:rFonts w:ascii="Times New Roman" w:eastAsia="Times New Roman" w:hAnsi="Times New Roman" w:cs="Times New Roman" w:hint="default"/>
        <w:spacing w:val="-24"/>
        <w:w w:val="99"/>
        <w:sz w:val="24"/>
        <w:szCs w:val="24"/>
        <w:lang w:val="lv-LV" w:eastAsia="en-US" w:bidi="ar-SA"/>
      </w:rPr>
    </w:lvl>
    <w:lvl w:ilvl="1">
      <w:start w:val="1"/>
      <w:numFmt w:val="decimal"/>
      <w:lvlText w:val="%1.%2."/>
      <w:lvlJc w:val="left"/>
      <w:pPr>
        <w:ind w:left="1662" w:hanging="732"/>
        <w:jc w:val="left"/>
      </w:pPr>
      <w:rPr>
        <w:rFonts w:ascii="Times New Roman" w:eastAsia="Times New Roman" w:hAnsi="Times New Roman" w:cs="Times New Roman" w:hint="default"/>
        <w:spacing w:val="-2"/>
        <w:w w:val="100"/>
        <w:sz w:val="24"/>
        <w:szCs w:val="24"/>
        <w:lang w:val="lv-LV" w:eastAsia="en-US" w:bidi="ar-SA"/>
      </w:rPr>
    </w:lvl>
    <w:lvl w:ilvl="2">
      <w:numFmt w:val="bullet"/>
      <w:lvlText w:val="•"/>
      <w:lvlJc w:val="left"/>
      <w:pPr>
        <w:ind w:left="1640" w:hanging="732"/>
      </w:pPr>
      <w:rPr>
        <w:rFonts w:hint="default"/>
        <w:lang w:val="lv-LV" w:eastAsia="en-US" w:bidi="ar-SA"/>
      </w:rPr>
    </w:lvl>
    <w:lvl w:ilvl="3">
      <w:numFmt w:val="bullet"/>
      <w:lvlText w:val="•"/>
      <w:lvlJc w:val="left"/>
      <w:pPr>
        <w:ind w:left="1660" w:hanging="732"/>
      </w:pPr>
      <w:rPr>
        <w:rFonts w:hint="default"/>
        <w:lang w:val="lv-LV" w:eastAsia="en-US" w:bidi="ar-SA"/>
      </w:rPr>
    </w:lvl>
    <w:lvl w:ilvl="4">
      <w:numFmt w:val="bullet"/>
      <w:lvlText w:val="•"/>
      <w:lvlJc w:val="left"/>
      <w:pPr>
        <w:ind w:left="1700" w:hanging="732"/>
      </w:pPr>
      <w:rPr>
        <w:rFonts w:hint="default"/>
        <w:lang w:val="lv-LV" w:eastAsia="en-US" w:bidi="ar-SA"/>
      </w:rPr>
    </w:lvl>
    <w:lvl w:ilvl="5">
      <w:numFmt w:val="bullet"/>
      <w:lvlText w:val="•"/>
      <w:lvlJc w:val="left"/>
      <w:pPr>
        <w:ind w:left="3051" w:hanging="732"/>
      </w:pPr>
      <w:rPr>
        <w:rFonts w:hint="default"/>
        <w:lang w:val="lv-LV" w:eastAsia="en-US" w:bidi="ar-SA"/>
      </w:rPr>
    </w:lvl>
    <w:lvl w:ilvl="6">
      <w:numFmt w:val="bullet"/>
      <w:lvlText w:val="•"/>
      <w:lvlJc w:val="left"/>
      <w:pPr>
        <w:ind w:left="4402" w:hanging="732"/>
      </w:pPr>
      <w:rPr>
        <w:rFonts w:hint="default"/>
        <w:lang w:val="lv-LV" w:eastAsia="en-US" w:bidi="ar-SA"/>
      </w:rPr>
    </w:lvl>
    <w:lvl w:ilvl="7">
      <w:numFmt w:val="bullet"/>
      <w:lvlText w:val="•"/>
      <w:lvlJc w:val="left"/>
      <w:pPr>
        <w:ind w:left="5753" w:hanging="732"/>
      </w:pPr>
      <w:rPr>
        <w:rFonts w:hint="default"/>
        <w:lang w:val="lv-LV" w:eastAsia="en-US" w:bidi="ar-SA"/>
      </w:rPr>
    </w:lvl>
    <w:lvl w:ilvl="8">
      <w:numFmt w:val="bullet"/>
      <w:lvlText w:val="•"/>
      <w:lvlJc w:val="left"/>
      <w:pPr>
        <w:ind w:left="7104" w:hanging="732"/>
      </w:pPr>
      <w:rPr>
        <w:rFonts w:hint="default"/>
        <w:lang w:val="lv-LV" w:eastAsia="en-US" w:bidi="ar-S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21"/>
    <w:rsid w:val="00031169"/>
    <w:rsid w:val="00043F59"/>
    <w:rsid w:val="000A687A"/>
    <w:rsid w:val="000F6A12"/>
    <w:rsid w:val="00130ADC"/>
    <w:rsid w:val="00151213"/>
    <w:rsid w:val="00184AA4"/>
    <w:rsid w:val="001F693C"/>
    <w:rsid w:val="0021771D"/>
    <w:rsid w:val="002B2FAC"/>
    <w:rsid w:val="00344271"/>
    <w:rsid w:val="00346F0E"/>
    <w:rsid w:val="003C2E7D"/>
    <w:rsid w:val="003C6C18"/>
    <w:rsid w:val="003D1E49"/>
    <w:rsid w:val="00463C21"/>
    <w:rsid w:val="004E1069"/>
    <w:rsid w:val="00527C59"/>
    <w:rsid w:val="005641B8"/>
    <w:rsid w:val="00665642"/>
    <w:rsid w:val="006F3CB8"/>
    <w:rsid w:val="00752E12"/>
    <w:rsid w:val="007B1DB9"/>
    <w:rsid w:val="00877B02"/>
    <w:rsid w:val="00BD02C0"/>
    <w:rsid w:val="00CD532A"/>
    <w:rsid w:val="00CF08ED"/>
    <w:rsid w:val="00D356D4"/>
    <w:rsid w:val="00D54134"/>
    <w:rsid w:val="00DC36CC"/>
    <w:rsid w:val="00E462E3"/>
    <w:rsid w:val="00E46DE4"/>
    <w:rsid w:val="00EC7671"/>
    <w:rsid w:val="00FB31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D4191"/>
  <w15:docId w15:val="{FA78A651-DAEE-4BBB-BEB5-FD9C9424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ind w:hanging="469"/>
      <w:jc w:val="both"/>
      <w:outlineLvl w:val="0"/>
    </w:pPr>
    <w:rPr>
      <w:b/>
      <w:bCs/>
      <w:sz w:val="28"/>
      <w:szCs w:val="28"/>
    </w:rPr>
  </w:style>
  <w:style w:type="paragraph" w:styleId="Virsraksts2">
    <w:name w:val="heading 2"/>
    <w:basedOn w:val="Parasts"/>
    <w:uiPriority w:val="9"/>
    <w:unhideWhenUsed/>
    <w:qFormat/>
    <w:pPr>
      <w:outlineLvl w:val="1"/>
    </w:pPr>
    <w:rPr>
      <w:sz w:val="26"/>
      <w:szCs w:val="26"/>
    </w:rPr>
  </w:style>
  <w:style w:type="paragraph" w:styleId="Virsraksts3">
    <w:name w:val="heading 3"/>
    <w:basedOn w:val="Parasts"/>
    <w:uiPriority w:val="9"/>
    <w:unhideWhenUsed/>
    <w:qFormat/>
    <w:pPr>
      <w:ind w:right="8"/>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222"/>
    </w:pPr>
    <w:rPr>
      <w:sz w:val="24"/>
      <w:szCs w:val="24"/>
    </w:rPr>
  </w:style>
  <w:style w:type="paragraph" w:styleId="Sarakstarindkopa">
    <w:name w:val="List Paragraph"/>
    <w:basedOn w:val="Parasts"/>
    <w:uiPriority w:val="1"/>
    <w:qFormat/>
    <w:pPr>
      <w:ind w:left="222" w:firstLine="707"/>
      <w:jc w:val="both"/>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BD02C0"/>
    <w:rPr>
      <w:color w:val="0000FF" w:themeColor="hyperlink"/>
      <w:u w:val="single"/>
    </w:rPr>
  </w:style>
  <w:style w:type="character" w:styleId="Neatrisintapieminana">
    <w:name w:val="Unresolved Mention"/>
    <w:basedOn w:val="Noklusjumarindkopasfonts"/>
    <w:uiPriority w:val="99"/>
    <w:semiHidden/>
    <w:unhideWhenUsed/>
    <w:rsid w:val="00BD02C0"/>
    <w:rPr>
      <w:color w:val="605E5C"/>
      <w:shd w:val="clear" w:color="auto" w:fill="E1DFDD"/>
    </w:rPr>
  </w:style>
  <w:style w:type="paragraph" w:styleId="Galvene">
    <w:name w:val="header"/>
    <w:basedOn w:val="Parasts"/>
    <w:link w:val="GalveneRakstz"/>
    <w:uiPriority w:val="99"/>
    <w:unhideWhenUsed/>
    <w:rsid w:val="00344271"/>
    <w:pPr>
      <w:tabs>
        <w:tab w:val="center" w:pos="4153"/>
        <w:tab w:val="right" w:pos="8306"/>
      </w:tabs>
    </w:pPr>
  </w:style>
  <w:style w:type="character" w:customStyle="1" w:styleId="GalveneRakstz">
    <w:name w:val="Galvene Rakstz."/>
    <w:basedOn w:val="Noklusjumarindkopasfonts"/>
    <w:link w:val="Galvene"/>
    <w:uiPriority w:val="99"/>
    <w:rsid w:val="00344271"/>
    <w:rPr>
      <w:rFonts w:ascii="Times New Roman" w:eastAsia="Times New Roman" w:hAnsi="Times New Roman" w:cs="Times New Roman"/>
      <w:lang w:val="lv-LV"/>
    </w:rPr>
  </w:style>
  <w:style w:type="paragraph" w:styleId="Kjene">
    <w:name w:val="footer"/>
    <w:basedOn w:val="Parasts"/>
    <w:link w:val="KjeneRakstz"/>
    <w:uiPriority w:val="99"/>
    <w:unhideWhenUsed/>
    <w:rsid w:val="00344271"/>
    <w:pPr>
      <w:tabs>
        <w:tab w:val="center" w:pos="4153"/>
        <w:tab w:val="right" w:pos="8306"/>
      </w:tabs>
    </w:pPr>
  </w:style>
  <w:style w:type="character" w:customStyle="1" w:styleId="KjeneRakstz">
    <w:name w:val="Kājene Rakstz."/>
    <w:basedOn w:val="Noklusjumarindkopasfonts"/>
    <w:link w:val="Kjene"/>
    <w:uiPriority w:val="99"/>
    <w:rsid w:val="00344271"/>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oknese@inbox..lv" TargetMode="External"/><Relationship Id="rId13" Type="http://schemas.openxmlformats.org/officeDocument/2006/relationships/hyperlink" Target="https://spkc.gov.lv/lv/tavai-veselibai/aktualitate-par-jauno-koronavi/valstu-saslimstibas-raditaj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pkc.gov.lv/lv/tavai-veselibai/aktualitate-par-jauno-koronavi/valstu-saslimstibas-raditaj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pkc.gov.lv/lv/" TargetMode="External"/><Relationship Id="rId4" Type="http://schemas.openxmlformats.org/officeDocument/2006/relationships/webSettings" Target="webSettings.xml"/><Relationship Id="rId9" Type="http://schemas.openxmlformats.org/officeDocument/2006/relationships/hyperlink" Target="http://www.koknesesmuzikasskol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6736</Words>
  <Characters>3841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Elitas</dc:creator>
  <cp:lastModifiedBy>klase</cp:lastModifiedBy>
  <cp:revision>22</cp:revision>
  <dcterms:created xsi:type="dcterms:W3CDTF">2021-10-12T08:08:00Z</dcterms:created>
  <dcterms:modified xsi:type="dcterms:W3CDTF">2021-10-14T10:58:00Z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2019</vt:lpwstr>
  </property>
  <property fmtid="{D5CDD505-2E9C-101B-9397-08002B2CF9AE}" pid="4" name="LastSaved">
    <vt:filetime>2021-10-12T00:00:00Z</vt:filetime>
  </property>
</Properties>
</file>