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A1C25" w:rsidRDefault="009A1C25" w:rsidP="009A1C25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9A1C25" w:rsidRDefault="009A1C25" w:rsidP="009A1C25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9A1C25" w:rsidRDefault="009A1C25" w:rsidP="009A1C25">
      <w:pPr>
        <w:spacing w:after="0" w:line="240" w:lineRule="auto"/>
        <w:ind w:right="-907"/>
        <w:jc w:val="center"/>
        <w:rPr>
          <w:rFonts w:ascii="Cambria" w:hAnsi="Cambria"/>
          <w:b/>
          <w:bCs/>
          <w:sz w:val="32"/>
          <w:szCs w:val="32"/>
        </w:rPr>
      </w:pPr>
    </w:p>
    <w:p w:rsidR="009A1C25" w:rsidRDefault="009A1C25" w:rsidP="00573CA8">
      <w:pPr>
        <w:spacing w:after="0" w:line="240" w:lineRule="auto"/>
        <w:ind w:right="-907"/>
        <w:jc w:val="center"/>
        <w:rPr>
          <w:rFonts w:ascii="Cambria" w:hAnsi="Cambria"/>
          <w:b/>
          <w:sz w:val="24"/>
          <w:szCs w:val="24"/>
        </w:rPr>
      </w:pPr>
      <w:r w:rsidRPr="00B5427E">
        <w:rPr>
          <w:noProof/>
          <w:lang w:eastAsia="lv-LV"/>
        </w:rPr>
        <w:drawing>
          <wp:anchor distT="0" distB="0" distL="114300" distR="114300" simplePos="0" relativeHeight="251661312" behindDoc="1" locked="1" layoutInCell="1" allowOverlap="1" wp14:anchorId="00268265" wp14:editId="60650980">
            <wp:simplePos x="0" y="0"/>
            <wp:positionH relativeFrom="margin">
              <wp:posOffset>-1054735</wp:posOffset>
            </wp:positionH>
            <wp:positionV relativeFrom="page">
              <wp:align>top</wp:align>
            </wp:positionV>
            <wp:extent cx="7568565" cy="1446530"/>
            <wp:effectExtent l="0" t="0" r="0" b="1270"/>
            <wp:wrapNone/>
            <wp:docPr id="1" name="Picture 2" descr="2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011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b="864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68565" cy="1446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bookmarkStart w:id="0" w:name="_GoBack"/>
      <w:bookmarkEnd w:id="0"/>
    </w:p>
    <w:p w:rsidR="009A1C25" w:rsidRPr="005D08C3" w:rsidRDefault="009A1C25" w:rsidP="009A1C25">
      <w:pPr>
        <w:spacing w:after="0" w:line="240" w:lineRule="auto"/>
        <w:ind w:right="-907"/>
        <w:jc w:val="center"/>
        <w:rPr>
          <w:rFonts w:ascii="Cambria" w:hAnsi="Cambria"/>
          <w:b/>
          <w:sz w:val="24"/>
          <w:szCs w:val="24"/>
        </w:rPr>
      </w:pPr>
      <w:r w:rsidRPr="005D08C3">
        <w:rPr>
          <w:rFonts w:ascii="Cambria" w:hAnsi="Cambria"/>
          <w:b/>
          <w:sz w:val="24"/>
          <w:szCs w:val="24"/>
        </w:rPr>
        <w:t xml:space="preserve">Kokneses novada domes </w:t>
      </w:r>
    </w:p>
    <w:p w:rsidR="009A1C25" w:rsidRPr="005D08C3" w:rsidRDefault="009A1C25" w:rsidP="009A1C25">
      <w:pPr>
        <w:adjustRightInd w:val="0"/>
        <w:spacing w:after="0" w:line="240" w:lineRule="auto"/>
        <w:ind w:right="-907"/>
        <w:jc w:val="center"/>
        <w:rPr>
          <w:rFonts w:ascii="Cambria" w:hAnsi="Cambria"/>
          <w:i/>
          <w:sz w:val="24"/>
          <w:szCs w:val="24"/>
          <w:lang w:eastAsia="lv-LV"/>
        </w:rPr>
      </w:pPr>
      <w:r w:rsidRPr="005D08C3">
        <w:rPr>
          <w:rFonts w:ascii="Cambria" w:hAnsi="Cambria"/>
          <w:b/>
          <w:sz w:val="24"/>
          <w:szCs w:val="24"/>
          <w:lang w:eastAsia="lv-LV"/>
        </w:rPr>
        <w:t>SAISTOŠIE NOTEIKUMI Nr.</w:t>
      </w:r>
      <w:r>
        <w:rPr>
          <w:rFonts w:ascii="Cambria" w:hAnsi="Cambria"/>
          <w:b/>
          <w:sz w:val="24"/>
          <w:szCs w:val="24"/>
          <w:lang w:eastAsia="lv-LV"/>
        </w:rPr>
        <w:t>15</w:t>
      </w:r>
      <w:r w:rsidRPr="005D08C3">
        <w:rPr>
          <w:rFonts w:ascii="Cambria" w:hAnsi="Cambria"/>
          <w:b/>
          <w:sz w:val="24"/>
          <w:szCs w:val="24"/>
          <w:lang w:eastAsia="lv-LV"/>
        </w:rPr>
        <w:t>/2019</w:t>
      </w:r>
    </w:p>
    <w:p w:rsidR="009A1C25" w:rsidRPr="005D08C3" w:rsidRDefault="009A1C25" w:rsidP="009A1C25">
      <w:pPr>
        <w:spacing w:after="0" w:line="240" w:lineRule="auto"/>
        <w:ind w:right="-907"/>
        <w:jc w:val="right"/>
        <w:rPr>
          <w:rFonts w:ascii="Cambria" w:hAnsi="Cambria"/>
          <w:i/>
          <w:color w:val="414142"/>
          <w:sz w:val="24"/>
          <w:szCs w:val="24"/>
        </w:rPr>
      </w:pPr>
    </w:p>
    <w:p w:rsidR="009A1C25" w:rsidRPr="005D08C3" w:rsidRDefault="009A1C25" w:rsidP="009A1C25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  <w:r w:rsidRPr="005D08C3">
        <w:rPr>
          <w:rFonts w:ascii="Cambria" w:hAnsi="Cambria"/>
          <w:color w:val="414142"/>
          <w:sz w:val="24"/>
          <w:szCs w:val="24"/>
        </w:rPr>
        <w:t>APSTIPRINĀTI</w:t>
      </w:r>
    </w:p>
    <w:p w:rsidR="009A1C25" w:rsidRPr="005D08C3" w:rsidRDefault="009A1C25" w:rsidP="009A1C25">
      <w:pPr>
        <w:spacing w:after="0" w:line="240" w:lineRule="auto"/>
        <w:ind w:right="-907"/>
        <w:jc w:val="right"/>
        <w:rPr>
          <w:rFonts w:ascii="Cambria" w:hAnsi="Cambria"/>
          <w:color w:val="414142"/>
          <w:spacing w:val="50"/>
          <w:sz w:val="24"/>
          <w:szCs w:val="24"/>
        </w:rPr>
      </w:pPr>
      <w:r w:rsidRPr="005D08C3">
        <w:rPr>
          <w:rFonts w:ascii="Cambria" w:hAnsi="Cambria"/>
          <w:color w:val="414142"/>
          <w:sz w:val="24"/>
          <w:szCs w:val="24"/>
        </w:rPr>
        <w:t xml:space="preserve">ar </w:t>
      </w:r>
      <w:r w:rsidRPr="005D08C3">
        <w:rPr>
          <w:rFonts w:ascii="Cambria" w:hAnsi="Cambria"/>
          <w:color w:val="414142"/>
          <w:spacing w:val="-3"/>
          <w:sz w:val="24"/>
          <w:szCs w:val="24"/>
        </w:rPr>
        <w:t xml:space="preserve">Kokneses  </w:t>
      </w:r>
      <w:r w:rsidRPr="005D08C3">
        <w:rPr>
          <w:rFonts w:ascii="Cambria" w:hAnsi="Cambria"/>
          <w:color w:val="414142"/>
          <w:spacing w:val="-4"/>
          <w:sz w:val="24"/>
          <w:szCs w:val="24"/>
        </w:rPr>
        <w:t xml:space="preserve">novada </w:t>
      </w:r>
      <w:r w:rsidRPr="005D08C3">
        <w:rPr>
          <w:rFonts w:ascii="Cambria" w:hAnsi="Cambria"/>
          <w:color w:val="414142"/>
          <w:sz w:val="24"/>
          <w:szCs w:val="24"/>
        </w:rPr>
        <w:t>domes</w:t>
      </w:r>
      <w:r w:rsidRPr="005D08C3">
        <w:rPr>
          <w:rFonts w:ascii="Cambria" w:hAnsi="Cambria"/>
          <w:color w:val="414142"/>
          <w:spacing w:val="50"/>
          <w:sz w:val="24"/>
          <w:szCs w:val="24"/>
        </w:rPr>
        <w:t xml:space="preserve"> </w:t>
      </w:r>
    </w:p>
    <w:p w:rsidR="009A1C25" w:rsidRPr="005D08C3" w:rsidRDefault="009A1C25" w:rsidP="009A1C25">
      <w:pPr>
        <w:spacing w:after="0" w:line="240" w:lineRule="auto"/>
        <w:ind w:right="-907"/>
        <w:jc w:val="right"/>
        <w:rPr>
          <w:rFonts w:ascii="Cambria" w:hAnsi="Cambria"/>
          <w:sz w:val="24"/>
          <w:szCs w:val="24"/>
        </w:rPr>
      </w:pPr>
      <w:r w:rsidRPr="005D08C3">
        <w:rPr>
          <w:rFonts w:ascii="Cambria" w:hAnsi="Cambria"/>
          <w:color w:val="414142"/>
          <w:spacing w:val="-4"/>
          <w:sz w:val="24"/>
          <w:szCs w:val="24"/>
        </w:rPr>
        <w:t>2019.</w:t>
      </w:r>
      <w:r w:rsidRPr="005D08C3">
        <w:rPr>
          <w:rFonts w:ascii="Cambria" w:hAnsi="Cambria"/>
          <w:color w:val="414142"/>
          <w:spacing w:val="-3"/>
          <w:sz w:val="24"/>
          <w:szCs w:val="24"/>
        </w:rPr>
        <w:t>gada 18.</w:t>
      </w:r>
      <w:r w:rsidRPr="005D08C3">
        <w:rPr>
          <w:rFonts w:ascii="Cambria" w:hAnsi="Cambria"/>
          <w:color w:val="414142"/>
          <w:spacing w:val="-4"/>
          <w:sz w:val="24"/>
          <w:szCs w:val="24"/>
        </w:rPr>
        <w:t>decembra</w:t>
      </w:r>
    </w:p>
    <w:p w:rsidR="009A1C25" w:rsidRPr="005D08C3" w:rsidRDefault="009A1C25" w:rsidP="009A1C25">
      <w:pPr>
        <w:spacing w:after="0" w:line="240" w:lineRule="auto"/>
        <w:ind w:right="-907"/>
        <w:jc w:val="right"/>
        <w:rPr>
          <w:rFonts w:ascii="Cambria" w:hAnsi="Cambria"/>
          <w:color w:val="414142"/>
          <w:spacing w:val="-3"/>
          <w:sz w:val="24"/>
          <w:szCs w:val="24"/>
        </w:rPr>
      </w:pPr>
      <w:r w:rsidRPr="005D08C3">
        <w:rPr>
          <w:rFonts w:ascii="Cambria" w:hAnsi="Cambria"/>
          <w:color w:val="414142"/>
          <w:sz w:val="24"/>
          <w:szCs w:val="24"/>
        </w:rPr>
        <w:t xml:space="preserve">sēdes lēmumu Nr.  </w:t>
      </w:r>
      <w:r>
        <w:rPr>
          <w:rFonts w:ascii="Cambria" w:hAnsi="Cambria"/>
          <w:color w:val="414142"/>
          <w:sz w:val="24"/>
          <w:szCs w:val="24"/>
        </w:rPr>
        <w:t>5.4</w:t>
      </w:r>
      <w:r w:rsidRPr="005D08C3">
        <w:rPr>
          <w:rFonts w:ascii="Cambria" w:hAnsi="Cambria"/>
          <w:color w:val="414142"/>
          <w:sz w:val="24"/>
          <w:szCs w:val="24"/>
        </w:rPr>
        <w:t xml:space="preserve"> </w:t>
      </w:r>
      <w:r w:rsidRPr="005D08C3">
        <w:rPr>
          <w:rFonts w:ascii="Cambria" w:hAnsi="Cambria"/>
          <w:color w:val="414142"/>
          <w:spacing w:val="-3"/>
          <w:sz w:val="24"/>
          <w:szCs w:val="24"/>
        </w:rPr>
        <w:t xml:space="preserve">(protokola </w:t>
      </w:r>
      <w:r w:rsidRPr="005D08C3">
        <w:rPr>
          <w:rFonts w:ascii="Cambria" w:hAnsi="Cambria"/>
          <w:color w:val="414142"/>
          <w:spacing w:val="-4"/>
          <w:sz w:val="24"/>
          <w:szCs w:val="24"/>
        </w:rPr>
        <w:t>Nr.</w:t>
      </w:r>
      <w:r>
        <w:rPr>
          <w:rFonts w:ascii="Cambria" w:hAnsi="Cambria"/>
          <w:color w:val="414142"/>
          <w:spacing w:val="-4"/>
          <w:sz w:val="24"/>
          <w:szCs w:val="24"/>
        </w:rPr>
        <w:t>16</w:t>
      </w:r>
      <w:r w:rsidRPr="005D08C3">
        <w:rPr>
          <w:rFonts w:ascii="Cambria" w:hAnsi="Cambria"/>
          <w:color w:val="414142"/>
          <w:spacing w:val="-4"/>
          <w:sz w:val="24"/>
          <w:szCs w:val="24"/>
        </w:rPr>
        <w:t xml:space="preserve"> </w:t>
      </w:r>
      <w:r w:rsidRPr="005D08C3">
        <w:rPr>
          <w:rFonts w:ascii="Cambria" w:hAnsi="Cambria"/>
          <w:color w:val="414142"/>
          <w:spacing w:val="-3"/>
          <w:sz w:val="24"/>
          <w:szCs w:val="24"/>
        </w:rPr>
        <w:t>)</w:t>
      </w:r>
    </w:p>
    <w:p w:rsidR="009A1C25" w:rsidRPr="005D08C3" w:rsidRDefault="009A1C25" w:rsidP="009A1C25">
      <w:pPr>
        <w:spacing w:after="0" w:line="240" w:lineRule="auto"/>
        <w:ind w:right="-907"/>
        <w:rPr>
          <w:rFonts w:ascii="Cambria" w:hAnsi="Cambria"/>
          <w:color w:val="414142"/>
          <w:spacing w:val="-3"/>
          <w:sz w:val="24"/>
          <w:szCs w:val="24"/>
        </w:rPr>
      </w:pPr>
    </w:p>
    <w:p w:rsidR="009A1C25" w:rsidRPr="005D08C3" w:rsidRDefault="009A1C25" w:rsidP="009A1C25">
      <w:pPr>
        <w:pStyle w:val="Nosaukums"/>
        <w:ind w:right="-907"/>
        <w:rPr>
          <w:rFonts w:ascii="Cambria" w:hAnsi="Cambria"/>
          <w:sz w:val="24"/>
          <w:u w:val="none"/>
        </w:rPr>
      </w:pPr>
      <w:r w:rsidRPr="005D08C3">
        <w:rPr>
          <w:rFonts w:ascii="Cambria" w:hAnsi="Cambria"/>
          <w:color w:val="414142"/>
          <w:sz w:val="24"/>
          <w:u w:val="none"/>
        </w:rPr>
        <w:t>Par Kokneses novada pašvaldībai piekrītošo un piederošo neapbūvētu zemesgabalu nomas maksu</w:t>
      </w:r>
    </w:p>
    <w:p w:rsidR="009A1C25" w:rsidRPr="005D08C3" w:rsidRDefault="009A1C25" w:rsidP="009A1C25">
      <w:pPr>
        <w:pStyle w:val="Pamatteksts"/>
        <w:spacing w:after="0"/>
        <w:ind w:right="-907"/>
        <w:rPr>
          <w:rFonts w:ascii="Cambria" w:hAnsi="Cambria"/>
          <w:i/>
        </w:rPr>
      </w:pPr>
    </w:p>
    <w:p w:rsidR="009A1C25" w:rsidRPr="005D08C3" w:rsidRDefault="009A1C25" w:rsidP="009A1C25">
      <w:pPr>
        <w:spacing w:after="0" w:line="240" w:lineRule="auto"/>
        <w:ind w:left="5103" w:right="-907"/>
        <w:jc w:val="right"/>
        <w:rPr>
          <w:rFonts w:ascii="Cambria" w:hAnsi="Cambria"/>
          <w:i/>
        </w:rPr>
      </w:pPr>
      <w:r w:rsidRPr="005D08C3">
        <w:rPr>
          <w:rFonts w:ascii="Cambria" w:hAnsi="Cambria"/>
          <w:i/>
          <w:color w:val="414142"/>
        </w:rPr>
        <w:t xml:space="preserve">Izdoti </w:t>
      </w:r>
      <w:r w:rsidRPr="005D08C3">
        <w:rPr>
          <w:rFonts w:ascii="Cambria" w:hAnsi="Cambria"/>
          <w:i/>
          <w:color w:val="414142"/>
          <w:spacing w:val="3"/>
        </w:rPr>
        <w:t xml:space="preserve">saskaņā </w:t>
      </w:r>
      <w:r w:rsidRPr="005D08C3">
        <w:rPr>
          <w:rFonts w:ascii="Cambria" w:hAnsi="Cambria"/>
          <w:i/>
          <w:color w:val="414142"/>
        </w:rPr>
        <w:t xml:space="preserve">ar Ministru </w:t>
      </w:r>
      <w:r w:rsidRPr="005D08C3">
        <w:rPr>
          <w:rFonts w:ascii="Cambria" w:hAnsi="Cambria"/>
          <w:i/>
          <w:color w:val="414142"/>
          <w:spacing w:val="3"/>
        </w:rPr>
        <w:t xml:space="preserve">kabineta </w:t>
      </w:r>
      <w:r w:rsidRPr="005D08C3">
        <w:rPr>
          <w:rFonts w:ascii="Cambria" w:hAnsi="Cambria"/>
          <w:i/>
          <w:color w:val="414142"/>
          <w:spacing w:val="-4"/>
        </w:rPr>
        <w:t>2018.</w:t>
      </w:r>
      <w:r w:rsidRPr="005D08C3">
        <w:rPr>
          <w:rFonts w:ascii="Cambria" w:hAnsi="Cambria"/>
          <w:i/>
          <w:color w:val="414142"/>
          <w:spacing w:val="-3"/>
        </w:rPr>
        <w:t>gada</w:t>
      </w:r>
      <w:r w:rsidRPr="005D08C3">
        <w:rPr>
          <w:rFonts w:ascii="Cambria" w:hAnsi="Cambria"/>
          <w:i/>
          <w:color w:val="414142"/>
          <w:spacing w:val="29"/>
        </w:rPr>
        <w:t xml:space="preserve"> </w:t>
      </w:r>
      <w:r w:rsidRPr="005D08C3">
        <w:rPr>
          <w:rFonts w:ascii="Cambria" w:hAnsi="Cambria"/>
          <w:i/>
          <w:color w:val="414142"/>
          <w:spacing w:val="-3"/>
        </w:rPr>
        <w:t>19.</w:t>
      </w:r>
      <w:r w:rsidRPr="005D08C3">
        <w:rPr>
          <w:rFonts w:ascii="Cambria" w:hAnsi="Cambria"/>
          <w:i/>
          <w:color w:val="414142"/>
        </w:rPr>
        <w:t>jūnija</w:t>
      </w:r>
      <w:r w:rsidRPr="005D08C3">
        <w:rPr>
          <w:rFonts w:ascii="Cambria" w:hAnsi="Cambria"/>
          <w:i/>
          <w:color w:val="414142"/>
          <w:w w:val="101"/>
        </w:rPr>
        <w:t xml:space="preserve"> </w:t>
      </w:r>
      <w:r w:rsidRPr="005D08C3">
        <w:rPr>
          <w:rFonts w:ascii="Cambria" w:hAnsi="Cambria"/>
          <w:i/>
          <w:color w:val="414142"/>
        </w:rPr>
        <w:t xml:space="preserve">noteikumu </w:t>
      </w:r>
      <w:r w:rsidRPr="005D08C3">
        <w:rPr>
          <w:rFonts w:ascii="Cambria" w:hAnsi="Cambria"/>
          <w:i/>
          <w:color w:val="414142"/>
          <w:spacing w:val="-4"/>
        </w:rPr>
        <w:t>Nr.350</w:t>
      </w:r>
      <w:r w:rsidRPr="005D08C3">
        <w:rPr>
          <w:rFonts w:ascii="Cambria" w:hAnsi="Cambria"/>
          <w:i/>
          <w:color w:val="414142"/>
          <w:spacing w:val="-3"/>
        </w:rPr>
        <w:t xml:space="preserve"> “</w:t>
      </w:r>
      <w:r w:rsidRPr="005D08C3">
        <w:rPr>
          <w:rFonts w:ascii="Cambria" w:hAnsi="Cambria"/>
          <w:i/>
          <w:color w:val="414142"/>
          <w:spacing w:val="4"/>
        </w:rPr>
        <w:t xml:space="preserve">Publiskas </w:t>
      </w:r>
      <w:r w:rsidRPr="005D08C3">
        <w:rPr>
          <w:rFonts w:ascii="Cambria" w:hAnsi="Cambria"/>
          <w:i/>
          <w:color w:val="414142"/>
          <w:spacing w:val="-3"/>
        </w:rPr>
        <w:t>personas</w:t>
      </w:r>
      <w:r w:rsidRPr="005D08C3">
        <w:rPr>
          <w:rFonts w:ascii="Cambria" w:hAnsi="Cambria"/>
          <w:i/>
          <w:color w:val="414142"/>
          <w:spacing w:val="1"/>
        </w:rPr>
        <w:t xml:space="preserve"> </w:t>
      </w:r>
      <w:r w:rsidRPr="005D08C3">
        <w:rPr>
          <w:rFonts w:ascii="Cambria" w:hAnsi="Cambria"/>
          <w:i/>
          <w:color w:val="414142"/>
        </w:rPr>
        <w:t>zemes</w:t>
      </w:r>
      <w:r w:rsidRPr="005D08C3">
        <w:rPr>
          <w:rFonts w:ascii="Cambria" w:hAnsi="Cambria"/>
          <w:i/>
          <w:color w:val="414142"/>
          <w:spacing w:val="25"/>
        </w:rPr>
        <w:t xml:space="preserve"> </w:t>
      </w:r>
      <w:r w:rsidRPr="005D08C3">
        <w:rPr>
          <w:rFonts w:ascii="Cambria" w:hAnsi="Cambria"/>
          <w:i/>
          <w:color w:val="414142"/>
        </w:rPr>
        <w:t>nomas</w:t>
      </w:r>
      <w:r w:rsidRPr="005D08C3">
        <w:rPr>
          <w:rFonts w:ascii="Cambria" w:hAnsi="Cambria"/>
          <w:i/>
          <w:color w:val="414142"/>
          <w:w w:val="101"/>
        </w:rPr>
        <w:t xml:space="preserve"> </w:t>
      </w:r>
      <w:r w:rsidRPr="005D08C3">
        <w:rPr>
          <w:rFonts w:ascii="Cambria" w:hAnsi="Cambria"/>
          <w:i/>
          <w:color w:val="414142"/>
        </w:rPr>
        <w:t>un apbūves tiesības noteikumi</w:t>
      </w:r>
      <w:r w:rsidRPr="005D08C3">
        <w:rPr>
          <w:rFonts w:ascii="Cambria" w:hAnsi="Cambria"/>
          <w:i/>
          <w:color w:val="414142"/>
          <w:spacing w:val="-3"/>
        </w:rPr>
        <w:t>” 31.</w:t>
      </w:r>
      <w:r w:rsidRPr="005D08C3">
        <w:rPr>
          <w:rFonts w:ascii="Cambria" w:hAnsi="Cambria"/>
          <w:i/>
          <w:color w:val="414142"/>
          <w:spacing w:val="2"/>
        </w:rPr>
        <w:t>punktu</w:t>
      </w:r>
    </w:p>
    <w:p w:rsidR="009A1C25" w:rsidRPr="005D08C3" w:rsidRDefault="009A1C25" w:rsidP="009A1C25">
      <w:pPr>
        <w:pStyle w:val="Pamatteksts"/>
        <w:spacing w:after="0"/>
        <w:ind w:right="-907"/>
        <w:rPr>
          <w:rFonts w:ascii="Cambria" w:hAnsi="Cambria"/>
          <w:i/>
        </w:rPr>
      </w:pPr>
    </w:p>
    <w:p w:rsidR="009A1C25" w:rsidRPr="005D08C3" w:rsidRDefault="009A1C25" w:rsidP="009A1C25">
      <w:pPr>
        <w:pStyle w:val="Sarakstarindkopa"/>
        <w:widowControl w:val="0"/>
        <w:numPr>
          <w:ilvl w:val="0"/>
          <w:numId w:val="1"/>
        </w:numPr>
        <w:tabs>
          <w:tab w:val="left" w:pos="659"/>
        </w:tabs>
        <w:autoSpaceDE w:val="0"/>
        <w:autoSpaceDN w:val="0"/>
        <w:spacing w:after="0" w:line="240" w:lineRule="auto"/>
        <w:ind w:right="-907" w:firstLine="280"/>
        <w:contextualSpacing w:val="0"/>
        <w:jc w:val="both"/>
        <w:rPr>
          <w:rFonts w:ascii="Cambria" w:hAnsi="Cambria"/>
          <w:sz w:val="24"/>
          <w:szCs w:val="24"/>
        </w:rPr>
      </w:pPr>
      <w:r w:rsidRPr="005D08C3">
        <w:rPr>
          <w:rFonts w:ascii="Cambria" w:hAnsi="Cambria"/>
          <w:sz w:val="24"/>
          <w:szCs w:val="24"/>
        </w:rPr>
        <w:t xml:space="preserve">Saistošie noteikumi (turpmāk </w:t>
      </w:r>
      <w:r w:rsidRPr="005D08C3">
        <w:rPr>
          <w:rFonts w:ascii="Cambria" w:hAnsi="Cambria"/>
          <w:spacing w:val="3"/>
          <w:sz w:val="24"/>
          <w:szCs w:val="24"/>
        </w:rPr>
        <w:t xml:space="preserve">tekstā </w:t>
      </w:r>
      <w:r w:rsidRPr="005D08C3">
        <w:rPr>
          <w:rFonts w:ascii="Cambria" w:hAnsi="Cambria"/>
          <w:sz w:val="24"/>
          <w:szCs w:val="24"/>
        </w:rPr>
        <w:t xml:space="preserve">– Noteikumi) nosaka </w:t>
      </w:r>
      <w:r w:rsidRPr="005D08C3">
        <w:rPr>
          <w:rFonts w:ascii="Cambria" w:hAnsi="Cambria"/>
          <w:spacing w:val="-6"/>
          <w:sz w:val="24"/>
          <w:szCs w:val="24"/>
        </w:rPr>
        <w:t xml:space="preserve">Kokneses </w:t>
      </w:r>
      <w:r w:rsidRPr="005D08C3">
        <w:rPr>
          <w:rFonts w:ascii="Cambria" w:hAnsi="Cambria"/>
          <w:spacing w:val="-7"/>
          <w:sz w:val="24"/>
          <w:szCs w:val="24"/>
        </w:rPr>
        <w:t xml:space="preserve">novada </w:t>
      </w:r>
      <w:r w:rsidRPr="005D08C3">
        <w:rPr>
          <w:rFonts w:ascii="Cambria" w:hAnsi="Cambria"/>
          <w:spacing w:val="-5"/>
          <w:sz w:val="24"/>
          <w:szCs w:val="24"/>
        </w:rPr>
        <w:t xml:space="preserve">pašvaldībai </w:t>
      </w:r>
      <w:r w:rsidRPr="005D08C3">
        <w:rPr>
          <w:rFonts w:ascii="Cambria" w:hAnsi="Cambria"/>
          <w:sz w:val="24"/>
          <w:szCs w:val="24"/>
        </w:rPr>
        <w:t xml:space="preserve">(turpmāk </w:t>
      </w:r>
      <w:r w:rsidRPr="005D08C3">
        <w:rPr>
          <w:rFonts w:ascii="Cambria" w:hAnsi="Cambria"/>
          <w:spacing w:val="3"/>
          <w:sz w:val="24"/>
          <w:szCs w:val="24"/>
        </w:rPr>
        <w:t xml:space="preserve">tekstā </w:t>
      </w:r>
      <w:r w:rsidRPr="005D08C3">
        <w:rPr>
          <w:rFonts w:ascii="Cambria" w:hAnsi="Cambria"/>
          <w:sz w:val="24"/>
          <w:szCs w:val="24"/>
        </w:rPr>
        <w:t xml:space="preserve">– </w:t>
      </w:r>
      <w:r w:rsidRPr="005D08C3">
        <w:rPr>
          <w:rFonts w:ascii="Cambria" w:hAnsi="Cambria"/>
          <w:spacing w:val="-5"/>
          <w:sz w:val="24"/>
          <w:szCs w:val="24"/>
        </w:rPr>
        <w:t xml:space="preserve">pašvaldība) </w:t>
      </w:r>
      <w:r w:rsidRPr="005D08C3">
        <w:rPr>
          <w:rFonts w:ascii="Cambria" w:hAnsi="Cambria"/>
          <w:sz w:val="24"/>
          <w:szCs w:val="24"/>
        </w:rPr>
        <w:t xml:space="preserve">piekrītošo un piederošo </w:t>
      </w:r>
      <w:r w:rsidRPr="005D08C3">
        <w:rPr>
          <w:rFonts w:ascii="Cambria" w:hAnsi="Cambria"/>
          <w:spacing w:val="-5"/>
          <w:sz w:val="24"/>
          <w:szCs w:val="24"/>
        </w:rPr>
        <w:t xml:space="preserve">neapbūvētu </w:t>
      </w:r>
      <w:r w:rsidRPr="005D08C3">
        <w:rPr>
          <w:rFonts w:ascii="Cambria" w:hAnsi="Cambria"/>
          <w:sz w:val="24"/>
          <w:szCs w:val="24"/>
        </w:rPr>
        <w:t xml:space="preserve">zemesgabalu nomas maksas </w:t>
      </w:r>
      <w:r w:rsidRPr="005D08C3">
        <w:rPr>
          <w:rFonts w:ascii="Cambria" w:hAnsi="Cambria"/>
          <w:spacing w:val="-3"/>
          <w:sz w:val="24"/>
          <w:szCs w:val="24"/>
        </w:rPr>
        <w:t xml:space="preserve">apmēru. </w:t>
      </w:r>
    </w:p>
    <w:p w:rsidR="009A1C25" w:rsidRPr="005D08C3" w:rsidRDefault="009A1C25" w:rsidP="009A1C25">
      <w:pPr>
        <w:pStyle w:val="Pamatteksts"/>
        <w:spacing w:after="0"/>
        <w:ind w:right="-907"/>
        <w:rPr>
          <w:rFonts w:ascii="Cambria" w:hAnsi="Cambria"/>
        </w:rPr>
      </w:pPr>
    </w:p>
    <w:p w:rsidR="009A1C25" w:rsidRPr="005D08C3" w:rsidRDefault="009A1C25" w:rsidP="009A1C25">
      <w:pPr>
        <w:pStyle w:val="Sarakstarindkopa"/>
        <w:widowControl w:val="0"/>
        <w:numPr>
          <w:ilvl w:val="0"/>
          <w:numId w:val="1"/>
        </w:numPr>
        <w:tabs>
          <w:tab w:val="left" w:pos="642"/>
        </w:tabs>
        <w:autoSpaceDE w:val="0"/>
        <w:autoSpaceDN w:val="0"/>
        <w:spacing w:after="0" w:line="240" w:lineRule="auto"/>
        <w:ind w:right="-907" w:firstLine="280"/>
        <w:contextualSpacing w:val="0"/>
        <w:jc w:val="both"/>
        <w:rPr>
          <w:rFonts w:ascii="Cambria" w:hAnsi="Cambria"/>
          <w:sz w:val="24"/>
          <w:szCs w:val="24"/>
        </w:rPr>
      </w:pPr>
      <w:r w:rsidRPr="005D08C3">
        <w:rPr>
          <w:rFonts w:ascii="Cambria" w:hAnsi="Cambria"/>
          <w:spacing w:val="-5"/>
          <w:sz w:val="24"/>
          <w:szCs w:val="24"/>
        </w:rPr>
        <w:t xml:space="preserve">Neapbūvēta </w:t>
      </w:r>
      <w:r w:rsidRPr="005D08C3">
        <w:rPr>
          <w:rFonts w:ascii="Cambria" w:hAnsi="Cambria"/>
          <w:sz w:val="24"/>
          <w:szCs w:val="24"/>
        </w:rPr>
        <w:t xml:space="preserve">zemesgabala, kas ir </w:t>
      </w:r>
      <w:proofErr w:type="spellStart"/>
      <w:r w:rsidRPr="005D08C3">
        <w:rPr>
          <w:rFonts w:ascii="Cambria" w:hAnsi="Cambria"/>
          <w:sz w:val="24"/>
          <w:szCs w:val="24"/>
        </w:rPr>
        <w:t>starpgabals</w:t>
      </w:r>
      <w:proofErr w:type="spellEnd"/>
      <w:r w:rsidRPr="005D08C3">
        <w:rPr>
          <w:rFonts w:ascii="Cambria" w:hAnsi="Cambria"/>
          <w:sz w:val="24"/>
          <w:szCs w:val="24"/>
        </w:rPr>
        <w:t xml:space="preserve"> </w:t>
      </w:r>
      <w:r w:rsidRPr="005D08C3">
        <w:rPr>
          <w:rFonts w:ascii="Cambria" w:hAnsi="Cambria"/>
          <w:spacing w:val="-9"/>
          <w:sz w:val="24"/>
          <w:szCs w:val="24"/>
        </w:rPr>
        <w:t xml:space="preserve">vai </w:t>
      </w:r>
      <w:r w:rsidRPr="005D08C3">
        <w:rPr>
          <w:rFonts w:ascii="Cambria" w:hAnsi="Cambria"/>
          <w:spacing w:val="-5"/>
          <w:sz w:val="24"/>
          <w:szCs w:val="24"/>
        </w:rPr>
        <w:t xml:space="preserve">neapbūvēts </w:t>
      </w:r>
      <w:r w:rsidRPr="005D08C3">
        <w:rPr>
          <w:rFonts w:ascii="Cambria" w:hAnsi="Cambria"/>
          <w:sz w:val="24"/>
          <w:szCs w:val="24"/>
        </w:rPr>
        <w:t xml:space="preserve">zemesgabals, kas </w:t>
      </w:r>
      <w:r w:rsidRPr="005D08C3">
        <w:rPr>
          <w:rFonts w:ascii="Cambria" w:hAnsi="Cambria"/>
          <w:spacing w:val="-3"/>
          <w:sz w:val="24"/>
          <w:szCs w:val="24"/>
        </w:rPr>
        <w:t xml:space="preserve">nav </w:t>
      </w:r>
      <w:r w:rsidRPr="005D08C3">
        <w:rPr>
          <w:rFonts w:ascii="Cambria" w:hAnsi="Cambria"/>
          <w:sz w:val="24"/>
          <w:szCs w:val="24"/>
        </w:rPr>
        <w:t xml:space="preserve">iznomājams </w:t>
      </w:r>
      <w:r w:rsidRPr="005D08C3">
        <w:rPr>
          <w:rFonts w:ascii="Cambria" w:hAnsi="Cambria"/>
          <w:spacing w:val="-4"/>
          <w:sz w:val="24"/>
          <w:szCs w:val="24"/>
        </w:rPr>
        <w:t xml:space="preserve">patstāvīgai </w:t>
      </w:r>
      <w:r w:rsidRPr="005D08C3">
        <w:rPr>
          <w:rFonts w:ascii="Cambria" w:hAnsi="Cambria"/>
          <w:sz w:val="24"/>
          <w:szCs w:val="24"/>
        </w:rPr>
        <w:t xml:space="preserve">izmantošanai un tiek iznomāts tikai pieguļošā nekustamā īpašuma īpašniekam </w:t>
      </w:r>
      <w:r w:rsidRPr="005D08C3">
        <w:rPr>
          <w:rFonts w:ascii="Cambria" w:hAnsi="Cambria"/>
          <w:spacing w:val="-9"/>
          <w:sz w:val="24"/>
          <w:szCs w:val="24"/>
        </w:rPr>
        <w:t xml:space="preserve">vai </w:t>
      </w:r>
      <w:r w:rsidRPr="005D08C3">
        <w:rPr>
          <w:rFonts w:ascii="Cambria" w:hAnsi="Cambria"/>
          <w:sz w:val="24"/>
          <w:szCs w:val="24"/>
        </w:rPr>
        <w:t xml:space="preserve">lietotājam ar nosacījumu, </w:t>
      </w:r>
      <w:r w:rsidRPr="005D08C3">
        <w:rPr>
          <w:rFonts w:ascii="Cambria" w:hAnsi="Cambria"/>
          <w:spacing w:val="3"/>
          <w:sz w:val="24"/>
          <w:szCs w:val="24"/>
        </w:rPr>
        <w:t>ka</w:t>
      </w:r>
      <w:r w:rsidRPr="005D08C3">
        <w:rPr>
          <w:rFonts w:ascii="Cambria" w:hAnsi="Cambria"/>
          <w:spacing w:val="56"/>
          <w:sz w:val="24"/>
          <w:szCs w:val="24"/>
        </w:rPr>
        <w:t xml:space="preserve"> </w:t>
      </w:r>
      <w:r w:rsidRPr="005D08C3">
        <w:rPr>
          <w:rFonts w:ascii="Cambria" w:hAnsi="Cambria"/>
          <w:sz w:val="24"/>
          <w:szCs w:val="24"/>
        </w:rPr>
        <w:t xml:space="preserve">nomnieks </w:t>
      </w:r>
      <w:r w:rsidRPr="005D08C3">
        <w:rPr>
          <w:rFonts w:ascii="Cambria" w:hAnsi="Cambria"/>
          <w:spacing w:val="-4"/>
          <w:sz w:val="24"/>
          <w:szCs w:val="24"/>
        </w:rPr>
        <w:t xml:space="preserve">neapbūvētajā </w:t>
      </w:r>
      <w:r w:rsidRPr="005D08C3">
        <w:rPr>
          <w:rFonts w:ascii="Cambria" w:hAnsi="Cambria"/>
          <w:sz w:val="24"/>
          <w:szCs w:val="24"/>
        </w:rPr>
        <w:t xml:space="preserve">zemesgabalā </w:t>
      </w:r>
      <w:r w:rsidRPr="005D08C3">
        <w:rPr>
          <w:rFonts w:ascii="Cambria" w:hAnsi="Cambria"/>
          <w:spacing w:val="-6"/>
          <w:sz w:val="24"/>
          <w:szCs w:val="24"/>
        </w:rPr>
        <w:t xml:space="preserve">neveic </w:t>
      </w:r>
      <w:r w:rsidRPr="005D08C3">
        <w:rPr>
          <w:rFonts w:ascii="Cambria" w:hAnsi="Cambria"/>
          <w:sz w:val="24"/>
          <w:szCs w:val="24"/>
        </w:rPr>
        <w:t xml:space="preserve">saimniecisko </w:t>
      </w:r>
      <w:r w:rsidRPr="005D08C3">
        <w:rPr>
          <w:rFonts w:ascii="Cambria" w:hAnsi="Cambria"/>
          <w:spacing w:val="-5"/>
          <w:sz w:val="24"/>
          <w:szCs w:val="24"/>
        </w:rPr>
        <w:t xml:space="preserve">darbību, </w:t>
      </w:r>
      <w:r w:rsidRPr="005D08C3">
        <w:rPr>
          <w:rFonts w:ascii="Cambria" w:hAnsi="Cambria"/>
          <w:sz w:val="24"/>
          <w:szCs w:val="24"/>
        </w:rPr>
        <w:t xml:space="preserve">kurai samazinātas nomas maksas piemērošanas </w:t>
      </w:r>
      <w:r w:rsidRPr="005D08C3">
        <w:rPr>
          <w:rFonts w:ascii="Cambria" w:hAnsi="Cambria"/>
          <w:spacing w:val="-3"/>
          <w:sz w:val="24"/>
          <w:szCs w:val="24"/>
        </w:rPr>
        <w:t xml:space="preserve">gadījumā </w:t>
      </w:r>
      <w:r w:rsidRPr="005D08C3">
        <w:rPr>
          <w:rFonts w:ascii="Cambria" w:hAnsi="Cambria"/>
          <w:sz w:val="24"/>
          <w:szCs w:val="24"/>
        </w:rPr>
        <w:t xml:space="preserve">atbalsts nomniekam kvalificējams </w:t>
      </w:r>
      <w:r w:rsidRPr="005D08C3">
        <w:rPr>
          <w:rFonts w:ascii="Cambria" w:hAnsi="Cambria"/>
          <w:spacing w:val="3"/>
          <w:sz w:val="24"/>
          <w:szCs w:val="24"/>
        </w:rPr>
        <w:t xml:space="preserve">kā </w:t>
      </w:r>
      <w:r w:rsidRPr="005D08C3">
        <w:rPr>
          <w:rFonts w:ascii="Cambria" w:hAnsi="Cambria"/>
          <w:spacing w:val="-3"/>
          <w:sz w:val="24"/>
          <w:szCs w:val="24"/>
        </w:rPr>
        <w:t xml:space="preserve">komercdarbības </w:t>
      </w:r>
      <w:r w:rsidRPr="005D08C3">
        <w:rPr>
          <w:rFonts w:ascii="Cambria" w:hAnsi="Cambria"/>
          <w:sz w:val="24"/>
          <w:szCs w:val="24"/>
        </w:rPr>
        <w:t xml:space="preserve">atbalsts, nomas </w:t>
      </w:r>
      <w:r w:rsidRPr="005D08C3">
        <w:rPr>
          <w:rFonts w:ascii="Cambria" w:hAnsi="Cambria"/>
          <w:spacing w:val="2"/>
          <w:sz w:val="24"/>
          <w:szCs w:val="24"/>
        </w:rPr>
        <w:t xml:space="preserve">maksa </w:t>
      </w:r>
      <w:r w:rsidRPr="005D08C3">
        <w:rPr>
          <w:rFonts w:ascii="Cambria" w:hAnsi="Cambria"/>
          <w:sz w:val="24"/>
          <w:szCs w:val="24"/>
        </w:rPr>
        <w:t xml:space="preserve">tiek noteikta 1,5 % no zemesgabala kadastrālās </w:t>
      </w:r>
      <w:r w:rsidRPr="005D08C3">
        <w:rPr>
          <w:rFonts w:ascii="Cambria" w:hAnsi="Cambria"/>
          <w:spacing w:val="-6"/>
          <w:sz w:val="24"/>
          <w:szCs w:val="24"/>
        </w:rPr>
        <w:t xml:space="preserve">vērtības </w:t>
      </w:r>
      <w:r w:rsidRPr="005D08C3">
        <w:rPr>
          <w:rFonts w:ascii="Cambria" w:hAnsi="Cambria"/>
          <w:spacing w:val="-4"/>
          <w:sz w:val="24"/>
          <w:szCs w:val="24"/>
        </w:rPr>
        <w:t xml:space="preserve">gadā, </w:t>
      </w:r>
      <w:r w:rsidRPr="005D08C3">
        <w:rPr>
          <w:rFonts w:ascii="Cambria" w:hAnsi="Cambria"/>
          <w:spacing w:val="-3"/>
          <w:sz w:val="24"/>
          <w:szCs w:val="24"/>
        </w:rPr>
        <w:t xml:space="preserve">bet </w:t>
      </w:r>
      <w:r w:rsidRPr="005D08C3">
        <w:rPr>
          <w:rFonts w:ascii="Cambria" w:hAnsi="Cambria"/>
          <w:sz w:val="24"/>
          <w:szCs w:val="24"/>
        </w:rPr>
        <w:t xml:space="preserve">ne mazāk </w:t>
      </w:r>
      <w:r w:rsidRPr="005D08C3">
        <w:rPr>
          <w:rFonts w:ascii="Cambria" w:hAnsi="Cambria"/>
          <w:spacing w:val="3"/>
          <w:sz w:val="24"/>
          <w:szCs w:val="24"/>
        </w:rPr>
        <w:t xml:space="preserve">kā </w:t>
      </w:r>
      <w:r w:rsidRPr="005D08C3">
        <w:rPr>
          <w:rFonts w:ascii="Cambria" w:hAnsi="Cambria"/>
          <w:sz w:val="24"/>
          <w:szCs w:val="24"/>
        </w:rPr>
        <w:t xml:space="preserve">3,00 </w:t>
      </w:r>
      <w:proofErr w:type="spellStart"/>
      <w:r w:rsidRPr="005D08C3">
        <w:rPr>
          <w:rFonts w:ascii="Cambria" w:hAnsi="Cambria"/>
          <w:i/>
          <w:spacing w:val="-4"/>
          <w:sz w:val="24"/>
          <w:szCs w:val="24"/>
        </w:rPr>
        <w:t>euro</w:t>
      </w:r>
      <w:proofErr w:type="spellEnd"/>
      <w:r w:rsidRPr="005D08C3">
        <w:rPr>
          <w:rFonts w:ascii="Cambria" w:hAnsi="Cambria"/>
          <w:i/>
          <w:spacing w:val="-4"/>
          <w:sz w:val="24"/>
          <w:szCs w:val="24"/>
        </w:rPr>
        <w:t xml:space="preserve"> </w:t>
      </w:r>
      <w:r w:rsidRPr="005D08C3">
        <w:rPr>
          <w:rFonts w:ascii="Cambria" w:hAnsi="Cambria"/>
          <w:spacing w:val="-3"/>
          <w:sz w:val="24"/>
          <w:szCs w:val="24"/>
        </w:rPr>
        <w:t xml:space="preserve">gadā. </w:t>
      </w:r>
    </w:p>
    <w:p w:rsidR="009A1C25" w:rsidRPr="005D08C3" w:rsidRDefault="009A1C25" w:rsidP="009A1C25">
      <w:pPr>
        <w:pStyle w:val="Pamatteksts"/>
        <w:spacing w:after="0"/>
        <w:ind w:right="-907"/>
        <w:rPr>
          <w:rFonts w:ascii="Cambria" w:hAnsi="Cambria"/>
        </w:rPr>
      </w:pPr>
    </w:p>
    <w:p w:rsidR="009A1C25" w:rsidRPr="005D08C3" w:rsidRDefault="009A1C25" w:rsidP="009A1C25">
      <w:pPr>
        <w:pStyle w:val="Sarakstarindkopa"/>
        <w:widowControl w:val="0"/>
        <w:numPr>
          <w:ilvl w:val="0"/>
          <w:numId w:val="1"/>
        </w:numPr>
        <w:tabs>
          <w:tab w:val="left" w:pos="638"/>
        </w:tabs>
        <w:autoSpaceDE w:val="0"/>
        <w:autoSpaceDN w:val="0"/>
        <w:spacing w:after="0" w:line="240" w:lineRule="auto"/>
        <w:ind w:right="-907" w:firstLine="280"/>
        <w:contextualSpacing w:val="0"/>
        <w:jc w:val="both"/>
        <w:rPr>
          <w:rFonts w:ascii="Cambria" w:hAnsi="Cambria"/>
          <w:sz w:val="24"/>
          <w:szCs w:val="24"/>
        </w:rPr>
      </w:pPr>
      <w:r w:rsidRPr="005D08C3">
        <w:rPr>
          <w:rFonts w:ascii="Cambria" w:hAnsi="Cambria"/>
          <w:spacing w:val="-5"/>
          <w:sz w:val="24"/>
          <w:szCs w:val="24"/>
        </w:rPr>
        <w:t xml:space="preserve">Neapbūvēta </w:t>
      </w:r>
      <w:r w:rsidRPr="005D08C3">
        <w:rPr>
          <w:rFonts w:ascii="Cambria" w:hAnsi="Cambria"/>
          <w:sz w:val="24"/>
          <w:szCs w:val="24"/>
        </w:rPr>
        <w:t xml:space="preserve">zemesgabala, kas tiek izmantots personisko palīgsaimniecību </w:t>
      </w:r>
      <w:r w:rsidRPr="005D08C3">
        <w:rPr>
          <w:rFonts w:ascii="Cambria" w:hAnsi="Cambria"/>
          <w:spacing w:val="-5"/>
          <w:sz w:val="24"/>
          <w:szCs w:val="24"/>
        </w:rPr>
        <w:t xml:space="preserve">vajadzībām </w:t>
      </w:r>
      <w:r w:rsidRPr="005D08C3">
        <w:rPr>
          <w:rFonts w:ascii="Cambria" w:hAnsi="Cambria"/>
          <w:sz w:val="24"/>
          <w:szCs w:val="24"/>
        </w:rPr>
        <w:t>atbilstoši likuma “</w:t>
      </w:r>
      <w:r w:rsidRPr="005D08C3">
        <w:rPr>
          <w:rFonts w:ascii="Cambria" w:hAnsi="Cambria"/>
          <w:color w:val="414142"/>
          <w:sz w:val="24"/>
          <w:szCs w:val="24"/>
        </w:rPr>
        <w:t xml:space="preserve">Par zemes </w:t>
      </w:r>
      <w:r w:rsidRPr="005D08C3">
        <w:rPr>
          <w:rFonts w:ascii="Cambria" w:hAnsi="Cambria"/>
          <w:color w:val="414142"/>
          <w:spacing w:val="-4"/>
          <w:sz w:val="24"/>
          <w:szCs w:val="24"/>
        </w:rPr>
        <w:t xml:space="preserve">reformu Latvijas </w:t>
      </w:r>
      <w:r w:rsidRPr="005D08C3">
        <w:rPr>
          <w:rFonts w:ascii="Cambria" w:hAnsi="Cambria"/>
          <w:color w:val="414142"/>
          <w:sz w:val="24"/>
          <w:szCs w:val="24"/>
        </w:rPr>
        <w:t xml:space="preserve">Republikas lauku </w:t>
      </w:r>
      <w:r w:rsidRPr="005D08C3">
        <w:rPr>
          <w:rFonts w:ascii="Cambria" w:hAnsi="Cambria"/>
          <w:color w:val="414142"/>
          <w:spacing w:val="-4"/>
          <w:sz w:val="24"/>
          <w:szCs w:val="24"/>
        </w:rPr>
        <w:t>apvidos</w:t>
      </w:r>
      <w:r w:rsidRPr="005D08C3">
        <w:rPr>
          <w:rFonts w:ascii="Cambria" w:hAnsi="Cambria"/>
          <w:sz w:val="24"/>
          <w:szCs w:val="24"/>
        </w:rPr>
        <w:t>”</w:t>
      </w:r>
      <w:r w:rsidRPr="005D08C3">
        <w:rPr>
          <w:rFonts w:ascii="Cambria" w:hAnsi="Cambria"/>
          <w:spacing w:val="-4"/>
          <w:sz w:val="24"/>
          <w:szCs w:val="24"/>
        </w:rPr>
        <w:t xml:space="preserve"> </w:t>
      </w:r>
      <w:r w:rsidRPr="005D08C3">
        <w:rPr>
          <w:rFonts w:ascii="Cambria" w:hAnsi="Cambria"/>
          <w:color w:val="414142"/>
          <w:sz w:val="24"/>
          <w:szCs w:val="24"/>
        </w:rPr>
        <w:t>7.</w:t>
      </w:r>
      <w:r w:rsidRPr="005D08C3">
        <w:rPr>
          <w:rFonts w:ascii="Cambria" w:hAnsi="Cambria"/>
          <w:sz w:val="24"/>
          <w:szCs w:val="24"/>
        </w:rPr>
        <w:t xml:space="preserve">pantam ar nosacījumu, </w:t>
      </w:r>
      <w:r w:rsidRPr="005D08C3">
        <w:rPr>
          <w:rFonts w:ascii="Cambria" w:hAnsi="Cambria"/>
          <w:spacing w:val="3"/>
          <w:sz w:val="24"/>
          <w:szCs w:val="24"/>
        </w:rPr>
        <w:t xml:space="preserve">ka </w:t>
      </w:r>
      <w:r w:rsidRPr="005D08C3">
        <w:rPr>
          <w:rFonts w:ascii="Cambria" w:hAnsi="Cambria"/>
          <w:sz w:val="24"/>
          <w:szCs w:val="24"/>
        </w:rPr>
        <w:t xml:space="preserve">nomnieks </w:t>
      </w:r>
      <w:r w:rsidRPr="005D08C3">
        <w:rPr>
          <w:rFonts w:ascii="Cambria" w:hAnsi="Cambria"/>
          <w:spacing w:val="-4"/>
          <w:sz w:val="24"/>
          <w:szCs w:val="24"/>
        </w:rPr>
        <w:t xml:space="preserve">neapbūvētajā </w:t>
      </w:r>
      <w:r w:rsidRPr="005D08C3">
        <w:rPr>
          <w:rFonts w:ascii="Cambria" w:hAnsi="Cambria"/>
          <w:sz w:val="24"/>
          <w:szCs w:val="24"/>
        </w:rPr>
        <w:t xml:space="preserve">zemesgabalā </w:t>
      </w:r>
      <w:r w:rsidRPr="005D08C3">
        <w:rPr>
          <w:rFonts w:ascii="Cambria" w:hAnsi="Cambria"/>
          <w:spacing w:val="-6"/>
          <w:sz w:val="24"/>
          <w:szCs w:val="24"/>
        </w:rPr>
        <w:t xml:space="preserve">neveic </w:t>
      </w:r>
      <w:r w:rsidRPr="005D08C3">
        <w:rPr>
          <w:rFonts w:ascii="Cambria" w:hAnsi="Cambria"/>
          <w:sz w:val="24"/>
          <w:szCs w:val="24"/>
        </w:rPr>
        <w:t xml:space="preserve">saimniecisko </w:t>
      </w:r>
      <w:r w:rsidRPr="005D08C3">
        <w:rPr>
          <w:rFonts w:ascii="Cambria" w:hAnsi="Cambria"/>
          <w:spacing w:val="-5"/>
          <w:sz w:val="24"/>
          <w:szCs w:val="24"/>
        </w:rPr>
        <w:t xml:space="preserve">darbību, </w:t>
      </w:r>
      <w:r w:rsidRPr="005D08C3">
        <w:rPr>
          <w:rFonts w:ascii="Cambria" w:hAnsi="Cambria"/>
          <w:sz w:val="24"/>
          <w:szCs w:val="24"/>
        </w:rPr>
        <w:t xml:space="preserve">kurai samazinātas nomas maksas piemērošanas </w:t>
      </w:r>
      <w:r w:rsidRPr="005D08C3">
        <w:rPr>
          <w:rFonts w:ascii="Cambria" w:hAnsi="Cambria"/>
          <w:spacing w:val="-3"/>
          <w:sz w:val="24"/>
          <w:szCs w:val="24"/>
        </w:rPr>
        <w:t xml:space="preserve">gadījumā </w:t>
      </w:r>
      <w:r w:rsidRPr="005D08C3">
        <w:rPr>
          <w:rFonts w:ascii="Cambria" w:hAnsi="Cambria"/>
          <w:sz w:val="24"/>
          <w:szCs w:val="24"/>
        </w:rPr>
        <w:t xml:space="preserve">atbalsts nomniekam kvalificējams </w:t>
      </w:r>
      <w:r w:rsidRPr="005D08C3">
        <w:rPr>
          <w:rFonts w:ascii="Cambria" w:hAnsi="Cambria"/>
          <w:spacing w:val="3"/>
          <w:sz w:val="24"/>
          <w:szCs w:val="24"/>
        </w:rPr>
        <w:t xml:space="preserve">kā </w:t>
      </w:r>
      <w:r w:rsidRPr="005D08C3">
        <w:rPr>
          <w:rFonts w:ascii="Cambria" w:hAnsi="Cambria"/>
          <w:spacing w:val="-3"/>
          <w:sz w:val="24"/>
          <w:szCs w:val="24"/>
        </w:rPr>
        <w:t xml:space="preserve">komercdarbības </w:t>
      </w:r>
      <w:r w:rsidRPr="005D08C3">
        <w:rPr>
          <w:rFonts w:ascii="Cambria" w:hAnsi="Cambria"/>
          <w:sz w:val="24"/>
          <w:szCs w:val="24"/>
        </w:rPr>
        <w:t xml:space="preserve">atbalsts, nomas </w:t>
      </w:r>
      <w:r w:rsidRPr="005D08C3">
        <w:rPr>
          <w:rFonts w:ascii="Cambria" w:hAnsi="Cambria"/>
          <w:spacing w:val="2"/>
          <w:sz w:val="24"/>
          <w:szCs w:val="24"/>
        </w:rPr>
        <w:t xml:space="preserve">maksa </w:t>
      </w:r>
      <w:r w:rsidRPr="005D08C3">
        <w:rPr>
          <w:rFonts w:ascii="Cambria" w:hAnsi="Cambria"/>
          <w:sz w:val="24"/>
          <w:szCs w:val="24"/>
        </w:rPr>
        <w:t xml:space="preserve">tiek noteikta 0,5 %  no  zemesgabala  kadastrālās  </w:t>
      </w:r>
      <w:r w:rsidRPr="005D08C3">
        <w:rPr>
          <w:rFonts w:ascii="Cambria" w:hAnsi="Cambria"/>
          <w:spacing w:val="-6"/>
          <w:sz w:val="24"/>
          <w:szCs w:val="24"/>
        </w:rPr>
        <w:t xml:space="preserve">vērtības </w:t>
      </w:r>
      <w:r w:rsidRPr="005D08C3">
        <w:rPr>
          <w:rFonts w:ascii="Cambria" w:hAnsi="Cambria"/>
          <w:spacing w:val="-4"/>
          <w:sz w:val="24"/>
          <w:szCs w:val="24"/>
        </w:rPr>
        <w:t xml:space="preserve">gadā, </w:t>
      </w:r>
      <w:r w:rsidRPr="005D08C3">
        <w:rPr>
          <w:rFonts w:ascii="Cambria" w:hAnsi="Cambria"/>
          <w:spacing w:val="-3"/>
          <w:sz w:val="24"/>
          <w:szCs w:val="24"/>
        </w:rPr>
        <w:t xml:space="preserve">bet </w:t>
      </w:r>
      <w:r w:rsidRPr="005D08C3">
        <w:rPr>
          <w:rFonts w:ascii="Cambria" w:hAnsi="Cambria"/>
          <w:sz w:val="24"/>
          <w:szCs w:val="24"/>
        </w:rPr>
        <w:t xml:space="preserve">ne mazāk </w:t>
      </w:r>
      <w:r w:rsidRPr="005D08C3">
        <w:rPr>
          <w:rFonts w:ascii="Cambria" w:hAnsi="Cambria"/>
          <w:spacing w:val="3"/>
          <w:sz w:val="24"/>
          <w:szCs w:val="24"/>
        </w:rPr>
        <w:t>kā</w:t>
      </w:r>
      <w:r w:rsidRPr="005D08C3">
        <w:rPr>
          <w:rFonts w:ascii="Cambria" w:hAnsi="Cambria"/>
          <w:spacing w:val="18"/>
          <w:sz w:val="24"/>
          <w:szCs w:val="24"/>
        </w:rPr>
        <w:t xml:space="preserve"> </w:t>
      </w:r>
      <w:r w:rsidRPr="005D08C3">
        <w:rPr>
          <w:rFonts w:ascii="Cambria" w:hAnsi="Cambria"/>
          <w:sz w:val="24"/>
          <w:szCs w:val="24"/>
        </w:rPr>
        <w:t xml:space="preserve">3,00 </w:t>
      </w:r>
      <w:proofErr w:type="spellStart"/>
      <w:r w:rsidRPr="005D08C3">
        <w:rPr>
          <w:rFonts w:ascii="Cambria" w:hAnsi="Cambria"/>
          <w:i/>
          <w:spacing w:val="-4"/>
          <w:sz w:val="24"/>
          <w:szCs w:val="24"/>
        </w:rPr>
        <w:t>euro</w:t>
      </w:r>
      <w:proofErr w:type="spellEnd"/>
      <w:r w:rsidRPr="005D08C3">
        <w:rPr>
          <w:rFonts w:ascii="Cambria" w:hAnsi="Cambria"/>
          <w:i/>
          <w:spacing w:val="-4"/>
          <w:sz w:val="24"/>
          <w:szCs w:val="24"/>
        </w:rPr>
        <w:t xml:space="preserve"> </w:t>
      </w:r>
      <w:r w:rsidRPr="005D08C3">
        <w:rPr>
          <w:rFonts w:ascii="Cambria" w:hAnsi="Cambria"/>
          <w:spacing w:val="-3"/>
          <w:sz w:val="24"/>
          <w:szCs w:val="24"/>
        </w:rPr>
        <w:t>gadā</w:t>
      </w:r>
      <w:r w:rsidRPr="005D08C3">
        <w:rPr>
          <w:rFonts w:ascii="Cambria" w:hAnsi="Cambria"/>
          <w:color w:val="70AD47" w:themeColor="accent6"/>
          <w:spacing w:val="-3"/>
          <w:sz w:val="24"/>
          <w:szCs w:val="24"/>
        </w:rPr>
        <w:t>.</w:t>
      </w:r>
    </w:p>
    <w:p w:rsidR="009A1C25" w:rsidRPr="005D08C3" w:rsidRDefault="009A1C25" w:rsidP="009A1C25">
      <w:pPr>
        <w:pStyle w:val="Pamatteksts"/>
        <w:spacing w:after="0"/>
        <w:ind w:right="-907"/>
        <w:rPr>
          <w:rFonts w:ascii="Cambria" w:hAnsi="Cambria"/>
        </w:rPr>
      </w:pPr>
    </w:p>
    <w:p w:rsidR="009A1C25" w:rsidRDefault="009A1C25" w:rsidP="009A1C25">
      <w:pPr>
        <w:pStyle w:val="Pamatteksts"/>
        <w:spacing w:before="7"/>
      </w:pPr>
    </w:p>
    <w:p w:rsidR="009A1C25" w:rsidRDefault="009A1C25" w:rsidP="009A1C25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9A1C25" w:rsidRDefault="009A1C25" w:rsidP="009A1C25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priekšsēdētāja vietnieks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 w:rsidRPr="00B16375">
        <w:rPr>
          <w:rFonts w:ascii="Cambria" w:hAnsi="Cambria"/>
          <w:sz w:val="24"/>
          <w:szCs w:val="24"/>
        </w:rPr>
        <w:t>M.Reinberg</w:t>
      </w:r>
      <w:proofErr w:type="spellEnd"/>
    </w:p>
    <w:p w:rsidR="009A1C25" w:rsidRDefault="009A1C25" w:rsidP="009A1C25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9A1C25" w:rsidRPr="00B16375" w:rsidRDefault="009A1C25" w:rsidP="009A1C25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9A1C25" w:rsidRDefault="009A1C25" w:rsidP="009A1C25">
      <w:pPr>
        <w:pStyle w:val="Pamatteksts"/>
        <w:spacing w:before="7"/>
      </w:pPr>
    </w:p>
    <w:p w:rsidR="009A1C25" w:rsidRDefault="009A1C25" w:rsidP="009A1C25">
      <w:pPr>
        <w:pStyle w:val="Pamatteksts"/>
        <w:spacing w:before="7"/>
      </w:pPr>
    </w:p>
    <w:p w:rsidR="009A1C25" w:rsidRDefault="009A1C25" w:rsidP="009A1C25">
      <w:pPr>
        <w:pStyle w:val="Pamatteksts"/>
        <w:spacing w:before="7"/>
      </w:pPr>
    </w:p>
    <w:p w:rsidR="009A1C25" w:rsidRDefault="009A1C25" w:rsidP="009A1C25">
      <w:pPr>
        <w:pStyle w:val="Pamatteksts"/>
        <w:spacing w:before="7"/>
      </w:pPr>
    </w:p>
    <w:p w:rsidR="009A1C25" w:rsidRDefault="009A1C25" w:rsidP="009A1C25">
      <w:pPr>
        <w:pStyle w:val="Pamatteksts"/>
        <w:spacing w:before="7"/>
      </w:pPr>
    </w:p>
    <w:p w:rsidR="009A1C25" w:rsidRPr="005D08C3" w:rsidRDefault="009A1C25" w:rsidP="009A1C25">
      <w:pPr>
        <w:spacing w:before="228" w:line="247" w:lineRule="auto"/>
        <w:ind w:right="-908" w:hanging="8"/>
        <w:jc w:val="center"/>
        <w:rPr>
          <w:rFonts w:ascii="Cambria" w:hAnsi="Cambria"/>
          <w:b/>
          <w:sz w:val="24"/>
          <w:szCs w:val="24"/>
        </w:rPr>
      </w:pPr>
      <w:r w:rsidRPr="005D08C3">
        <w:rPr>
          <w:rFonts w:ascii="Cambria" w:hAnsi="Cambria"/>
          <w:b/>
          <w:color w:val="414142"/>
          <w:sz w:val="24"/>
          <w:szCs w:val="24"/>
        </w:rPr>
        <w:t>Kokneses novada domes 2019.gada 18.decembra saistošo noteikumu Nr</w:t>
      </w:r>
      <w:r w:rsidRPr="005D08C3">
        <w:rPr>
          <w:rFonts w:ascii="Cambria" w:hAnsi="Cambria"/>
          <w:b/>
          <w:sz w:val="24"/>
          <w:szCs w:val="24"/>
        </w:rPr>
        <w:t>.</w:t>
      </w:r>
      <w:r>
        <w:rPr>
          <w:rFonts w:ascii="Cambria" w:hAnsi="Cambria"/>
          <w:b/>
          <w:sz w:val="24"/>
          <w:szCs w:val="24"/>
        </w:rPr>
        <w:t>15</w:t>
      </w:r>
      <w:r w:rsidRPr="005D08C3">
        <w:rPr>
          <w:rFonts w:ascii="Cambria" w:hAnsi="Cambria"/>
          <w:b/>
          <w:sz w:val="24"/>
          <w:szCs w:val="24"/>
        </w:rPr>
        <w:t>/2019   “</w:t>
      </w:r>
      <w:r w:rsidRPr="005D08C3">
        <w:rPr>
          <w:rFonts w:ascii="Cambria" w:hAnsi="Cambria"/>
          <w:b/>
          <w:color w:val="414142"/>
          <w:sz w:val="24"/>
          <w:szCs w:val="24"/>
        </w:rPr>
        <w:t>Par Koknese novada pašvaldībai piekrītošo un piederošo neapbūvētu zemesgabalu nomas maksu</w:t>
      </w:r>
      <w:r w:rsidRPr="005D08C3">
        <w:rPr>
          <w:rFonts w:ascii="Cambria" w:hAnsi="Cambria"/>
          <w:b/>
          <w:sz w:val="24"/>
          <w:szCs w:val="24"/>
        </w:rPr>
        <w:t xml:space="preserve">” </w:t>
      </w:r>
      <w:r w:rsidRPr="005D08C3">
        <w:rPr>
          <w:rFonts w:ascii="Cambria" w:hAnsi="Cambria"/>
          <w:b/>
          <w:color w:val="414142"/>
          <w:sz w:val="24"/>
          <w:szCs w:val="24"/>
        </w:rPr>
        <w:t>paskaidrojuma raksts</w:t>
      </w:r>
    </w:p>
    <w:tbl>
      <w:tblPr>
        <w:tblStyle w:val="TableNormal"/>
        <w:tblW w:w="9078" w:type="dxa"/>
        <w:tblInd w:w="128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857"/>
        <w:gridCol w:w="6221"/>
      </w:tblGrid>
      <w:tr w:rsidR="009A1C25" w:rsidRPr="005A6F6F" w:rsidTr="0061323C">
        <w:trPr>
          <w:trHeight w:val="575"/>
        </w:trPr>
        <w:tc>
          <w:tcPr>
            <w:tcW w:w="2857" w:type="dxa"/>
            <w:tcBorders>
              <w:top w:val="single" w:sz="4" w:space="0" w:color="auto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before="0" w:line="244" w:lineRule="auto"/>
              <w:jc w:val="center"/>
              <w:rPr>
                <w:b/>
                <w:lang w:val="lv-LV"/>
              </w:rPr>
            </w:pPr>
            <w:r w:rsidRPr="005A6F6F">
              <w:rPr>
                <w:b/>
                <w:lang w:val="lv-LV"/>
              </w:rPr>
              <w:t>Paskaidrojuma raksta sadaļas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before="0" w:line="244" w:lineRule="auto"/>
              <w:ind w:right="235"/>
              <w:jc w:val="center"/>
              <w:rPr>
                <w:b/>
                <w:spacing w:val="-6"/>
                <w:lang w:val="lv-LV"/>
              </w:rPr>
            </w:pPr>
            <w:r w:rsidRPr="005A6F6F">
              <w:rPr>
                <w:b/>
                <w:spacing w:val="-6"/>
                <w:lang w:val="lv-LV"/>
              </w:rPr>
              <w:t>Informācija</w:t>
            </w:r>
          </w:p>
        </w:tc>
      </w:tr>
      <w:tr w:rsidR="009A1C25" w:rsidRPr="005A6F6F" w:rsidTr="0061323C">
        <w:trPr>
          <w:trHeight w:val="3762"/>
        </w:trPr>
        <w:tc>
          <w:tcPr>
            <w:tcW w:w="2857" w:type="dxa"/>
            <w:tcBorders>
              <w:top w:val="single" w:sz="4" w:space="0" w:color="auto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before="0" w:line="244" w:lineRule="auto"/>
              <w:rPr>
                <w:lang w:val="lv-LV"/>
              </w:rPr>
            </w:pPr>
            <w:r w:rsidRPr="005A6F6F">
              <w:rPr>
                <w:lang w:val="lv-LV"/>
              </w:rPr>
              <w:t>1. Projekta nepieciešamības pamatojums</w:t>
            </w:r>
          </w:p>
        </w:tc>
        <w:tc>
          <w:tcPr>
            <w:tcW w:w="6221" w:type="dxa"/>
            <w:tcBorders>
              <w:top w:val="single" w:sz="4" w:space="0" w:color="auto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before="0" w:line="244" w:lineRule="auto"/>
              <w:ind w:right="235"/>
              <w:jc w:val="both"/>
              <w:rPr>
                <w:spacing w:val="-6"/>
                <w:lang w:val="lv-LV"/>
              </w:rPr>
            </w:pPr>
            <w:r w:rsidRPr="005A6F6F">
              <w:rPr>
                <w:spacing w:val="-6"/>
                <w:lang w:val="lv-LV"/>
              </w:rPr>
              <w:t>Kokneses novada domei nav spēkā esošu saistošo noteikumu par pašvaldībai piekrītošo un piederošo neapbūvētu zemesgabalu nomas maksu.</w:t>
            </w:r>
          </w:p>
          <w:p w:rsidR="009A1C25" w:rsidRPr="005A6F6F" w:rsidRDefault="009A1C25" w:rsidP="0061323C">
            <w:pPr>
              <w:pStyle w:val="TableParagraph"/>
              <w:spacing w:before="10" w:line="261" w:lineRule="auto"/>
              <w:ind w:right="235"/>
              <w:jc w:val="both"/>
              <w:rPr>
                <w:lang w:val="lv-LV"/>
              </w:rPr>
            </w:pPr>
            <w:r w:rsidRPr="005A6F6F">
              <w:rPr>
                <w:spacing w:val="-4"/>
                <w:lang w:val="lv-LV"/>
              </w:rPr>
              <w:t>2018.</w:t>
            </w:r>
            <w:r w:rsidRPr="005A6F6F">
              <w:rPr>
                <w:spacing w:val="-3"/>
                <w:lang w:val="lv-LV"/>
              </w:rPr>
              <w:t xml:space="preserve">gada </w:t>
            </w:r>
            <w:r w:rsidRPr="005A6F6F">
              <w:rPr>
                <w:lang w:val="lv-LV"/>
              </w:rPr>
              <w:t xml:space="preserve">1.jūlijā ir stājušies spēkā Ministru kabineta noteikumi </w:t>
            </w:r>
            <w:r w:rsidRPr="005A6F6F">
              <w:rPr>
                <w:spacing w:val="-4"/>
                <w:lang w:val="lv-LV"/>
              </w:rPr>
              <w:t>Nr.</w:t>
            </w:r>
            <w:r w:rsidRPr="005A6F6F">
              <w:rPr>
                <w:spacing w:val="-3"/>
                <w:lang w:val="lv-LV"/>
              </w:rPr>
              <w:t>350 “</w:t>
            </w:r>
            <w:r w:rsidRPr="005A6F6F">
              <w:rPr>
                <w:color w:val="414142"/>
                <w:lang w:val="lv-LV"/>
              </w:rPr>
              <w:t xml:space="preserve">Publiskas </w:t>
            </w:r>
            <w:r w:rsidRPr="005A6F6F">
              <w:rPr>
                <w:color w:val="414142"/>
                <w:spacing w:val="-3"/>
                <w:lang w:val="lv-LV"/>
              </w:rPr>
              <w:t xml:space="preserve">personas </w:t>
            </w:r>
            <w:r w:rsidRPr="005A6F6F">
              <w:rPr>
                <w:color w:val="414142"/>
                <w:lang w:val="lv-LV"/>
              </w:rPr>
              <w:t xml:space="preserve">zemes nomas un </w:t>
            </w:r>
            <w:r w:rsidRPr="005A6F6F">
              <w:rPr>
                <w:color w:val="414142"/>
                <w:spacing w:val="-6"/>
                <w:lang w:val="lv-LV"/>
              </w:rPr>
              <w:t xml:space="preserve">apbūves </w:t>
            </w:r>
            <w:r w:rsidRPr="005A6F6F">
              <w:rPr>
                <w:color w:val="414142"/>
                <w:lang w:val="lv-LV"/>
              </w:rPr>
              <w:t>tiesības noteikumi</w:t>
            </w:r>
            <w:r w:rsidRPr="005A6F6F">
              <w:rPr>
                <w:spacing w:val="-3"/>
                <w:lang w:val="lv-LV"/>
              </w:rPr>
              <w:t>”</w:t>
            </w:r>
            <w:r w:rsidRPr="005A6F6F">
              <w:rPr>
                <w:lang w:val="lv-LV"/>
              </w:rPr>
              <w:t xml:space="preserve"> (turpmāk – Noteikumi </w:t>
            </w:r>
            <w:r w:rsidRPr="005A6F6F">
              <w:rPr>
                <w:spacing w:val="-4"/>
                <w:lang w:val="lv-LV"/>
              </w:rPr>
              <w:t xml:space="preserve">Nr.350) </w:t>
            </w:r>
            <w:r w:rsidRPr="005A6F6F">
              <w:rPr>
                <w:lang w:val="lv-LV"/>
              </w:rPr>
              <w:t xml:space="preserve">un ar </w:t>
            </w:r>
            <w:r w:rsidRPr="005A6F6F">
              <w:rPr>
                <w:spacing w:val="2"/>
                <w:lang w:val="lv-LV"/>
              </w:rPr>
              <w:t xml:space="preserve">to </w:t>
            </w:r>
            <w:r w:rsidRPr="005A6F6F">
              <w:rPr>
                <w:lang w:val="lv-LV"/>
              </w:rPr>
              <w:t xml:space="preserve">spēkā stāšanos atzīti </w:t>
            </w:r>
            <w:r w:rsidRPr="005A6F6F">
              <w:rPr>
                <w:spacing w:val="-3"/>
                <w:lang w:val="lv-LV"/>
              </w:rPr>
              <w:t xml:space="preserve">par </w:t>
            </w:r>
            <w:r w:rsidRPr="005A6F6F">
              <w:rPr>
                <w:lang w:val="lv-LV"/>
              </w:rPr>
              <w:t xml:space="preserve">spēku zaudējušiem Ministru kabineta </w:t>
            </w:r>
            <w:r w:rsidRPr="005A6F6F">
              <w:rPr>
                <w:spacing w:val="-4"/>
                <w:lang w:val="lv-LV"/>
              </w:rPr>
              <w:t xml:space="preserve">2007. </w:t>
            </w:r>
            <w:r w:rsidRPr="005A6F6F">
              <w:rPr>
                <w:spacing w:val="-3"/>
                <w:lang w:val="lv-LV"/>
              </w:rPr>
              <w:t xml:space="preserve">gada 30. </w:t>
            </w:r>
            <w:r w:rsidRPr="005A6F6F">
              <w:rPr>
                <w:lang w:val="lv-LV"/>
              </w:rPr>
              <w:t xml:space="preserve">oktobra noteikumi </w:t>
            </w:r>
            <w:r w:rsidRPr="005A6F6F">
              <w:rPr>
                <w:spacing w:val="-4"/>
                <w:lang w:val="lv-LV"/>
              </w:rPr>
              <w:t xml:space="preserve">Nr. </w:t>
            </w:r>
            <w:r w:rsidRPr="005A6F6F">
              <w:rPr>
                <w:spacing w:val="-3"/>
                <w:lang w:val="lv-LV"/>
              </w:rPr>
              <w:t xml:space="preserve">735 </w:t>
            </w:r>
            <w:r>
              <w:rPr>
                <w:spacing w:val="-3"/>
                <w:lang w:val="lv-LV"/>
              </w:rPr>
              <w:t>“</w:t>
            </w:r>
            <w:r w:rsidRPr="005A6F6F">
              <w:rPr>
                <w:color w:val="414142"/>
                <w:lang w:val="lv-LV"/>
              </w:rPr>
              <w:t xml:space="preserve">Noteikumi </w:t>
            </w:r>
            <w:r w:rsidRPr="005A6F6F">
              <w:rPr>
                <w:color w:val="414142"/>
                <w:spacing w:val="-3"/>
                <w:lang w:val="lv-LV"/>
              </w:rPr>
              <w:t xml:space="preserve">par </w:t>
            </w:r>
            <w:r w:rsidRPr="005A6F6F">
              <w:rPr>
                <w:color w:val="414142"/>
                <w:lang w:val="lv-LV"/>
              </w:rPr>
              <w:t xml:space="preserve">publiskas </w:t>
            </w:r>
            <w:r w:rsidRPr="005A6F6F">
              <w:rPr>
                <w:color w:val="414142"/>
                <w:spacing w:val="-3"/>
                <w:lang w:val="lv-LV"/>
              </w:rPr>
              <w:t xml:space="preserve">personas </w:t>
            </w:r>
            <w:r w:rsidRPr="005A6F6F">
              <w:rPr>
                <w:color w:val="414142"/>
                <w:lang w:val="lv-LV"/>
              </w:rPr>
              <w:t>zemes nomu</w:t>
            </w:r>
            <w:r>
              <w:rPr>
                <w:spacing w:val="-3"/>
                <w:lang w:val="lv-LV"/>
              </w:rPr>
              <w:t>”.</w:t>
            </w:r>
          </w:p>
          <w:p w:rsidR="009A1C25" w:rsidRPr="005A6F6F" w:rsidRDefault="009A1C25" w:rsidP="0061323C">
            <w:pPr>
              <w:pStyle w:val="TableParagraph"/>
              <w:spacing w:before="0" w:line="261" w:lineRule="auto"/>
              <w:ind w:right="235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 xml:space="preserve">Noteikumu </w:t>
            </w:r>
            <w:r w:rsidRPr="005A6F6F">
              <w:rPr>
                <w:spacing w:val="-4"/>
                <w:lang w:val="lv-LV"/>
              </w:rPr>
              <w:t>Nr.</w:t>
            </w:r>
            <w:r w:rsidRPr="005A6F6F">
              <w:rPr>
                <w:spacing w:val="-3"/>
                <w:lang w:val="lv-LV"/>
              </w:rPr>
              <w:t>350 139.</w:t>
            </w:r>
            <w:r w:rsidRPr="005A6F6F">
              <w:rPr>
                <w:lang w:val="lv-LV"/>
              </w:rPr>
              <w:t xml:space="preserve">punkts  nosaka,  </w:t>
            </w:r>
            <w:r w:rsidRPr="005A6F6F">
              <w:rPr>
                <w:spacing w:val="3"/>
                <w:lang w:val="lv-LV"/>
              </w:rPr>
              <w:t xml:space="preserve">ka </w:t>
            </w:r>
            <w:r w:rsidRPr="005A6F6F">
              <w:rPr>
                <w:spacing w:val="-5"/>
                <w:lang w:val="lv-LV"/>
              </w:rPr>
              <w:t xml:space="preserve">pašvaldības  </w:t>
            </w:r>
            <w:r w:rsidRPr="005A6F6F">
              <w:rPr>
                <w:spacing w:val="-3"/>
                <w:lang w:val="lv-LV"/>
              </w:rPr>
              <w:t xml:space="preserve">izvērtē </w:t>
            </w:r>
            <w:r>
              <w:rPr>
                <w:spacing w:val="-3"/>
                <w:lang w:val="lv-LV"/>
              </w:rPr>
              <w:t xml:space="preserve">un </w:t>
            </w:r>
            <w:r w:rsidRPr="005A6F6F">
              <w:rPr>
                <w:lang w:val="lv-LV"/>
              </w:rPr>
              <w:t>izdo</w:t>
            </w:r>
            <w:r>
              <w:rPr>
                <w:lang w:val="lv-LV"/>
              </w:rPr>
              <w:t>d</w:t>
            </w:r>
            <w:r w:rsidRPr="005A6F6F">
              <w:rPr>
                <w:lang w:val="lv-LV"/>
              </w:rPr>
              <w:t xml:space="preserve"> </w:t>
            </w:r>
            <w:r w:rsidRPr="005A6F6F">
              <w:rPr>
                <w:spacing w:val="-5"/>
                <w:lang w:val="lv-LV"/>
              </w:rPr>
              <w:t>pašvaldīb</w:t>
            </w:r>
            <w:r>
              <w:rPr>
                <w:spacing w:val="-5"/>
                <w:lang w:val="lv-LV"/>
              </w:rPr>
              <w:t>as</w:t>
            </w:r>
            <w:r w:rsidRPr="005A6F6F">
              <w:rPr>
                <w:spacing w:val="-5"/>
                <w:lang w:val="lv-LV"/>
              </w:rPr>
              <w:t xml:space="preserve"> </w:t>
            </w:r>
            <w:r w:rsidRPr="005A6F6F">
              <w:rPr>
                <w:lang w:val="lv-LV"/>
              </w:rPr>
              <w:t xml:space="preserve">saistošos noteikumus </w:t>
            </w:r>
            <w:r>
              <w:rPr>
                <w:lang w:val="lv-LV"/>
              </w:rPr>
              <w:t>.</w:t>
            </w:r>
          </w:p>
          <w:p w:rsidR="009A1C25" w:rsidRPr="005A6F6F" w:rsidRDefault="009A1C25" w:rsidP="0061323C">
            <w:pPr>
              <w:pStyle w:val="TableParagraph"/>
              <w:spacing w:before="0" w:line="261" w:lineRule="auto"/>
              <w:ind w:right="235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>Noteikumu Nr.350 31.punkts nosaka tiesības pašvaldība</w:t>
            </w:r>
            <w:r>
              <w:rPr>
                <w:lang w:val="lv-LV"/>
              </w:rPr>
              <w:t>i</w:t>
            </w:r>
            <w:r w:rsidRPr="005A6F6F">
              <w:rPr>
                <w:lang w:val="lv-LV"/>
              </w:rPr>
              <w:t xml:space="preserve"> savos saistošajos noteikumos noteikt lielāku nomas maksu par pašvaldības neapbūvētajiem zemesgabaliem, nekā minēts šo noteikumu 30.1., 30.2. un 30.3. apakšpunktā.</w:t>
            </w:r>
          </w:p>
        </w:tc>
      </w:tr>
      <w:tr w:rsidR="009A1C25" w:rsidRPr="005A6F6F" w:rsidTr="0061323C">
        <w:trPr>
          <w:trHeight w:val="4043"/>
        </w:trPr>
        <w:tc>
          <w:tcPr>
            <w:tcW w:w="2857" w:type="dxa"/>
            <w:tcBorders>
              <w:top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line="244" w:lineRule="auto"/>
              <w:ind w:right="300"/>
              <w:rPr>
                <w:lang w:val="lv-LV"/>
              </w:rPr>
            </w:pPr>
            <w:r w:rsidRPr="005A6F6F">
              <w:rPr>
                <w:lang w:val="lv-LV"/>
              </w:rPr>
              <w:t>2. Īss projekta satura izklāsts</w:t>
            </w:r>
          </w:p>
        </w:tc>
        <w:tc>
          <w:tcPr>
            <w:tcW w:w="6221" w:type="dxa"/>
            <w:tcBorders>
              <w:top w:val="single" w:sz="6" w:space="0" w:color="414142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line="244" w:lineRule="auto"/>
              <w:ind w:right="123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>Ar saistošajiem noteikumiem paredzēti gadījumi, kādos pašvaldība par tai piederošajiem un piekrītošajiem neapbūvētajiem zemesgabaliem nosaka lielāku nomas maksu, nekā tas noteikts Ministru kabineta noteikumu Nr.350 30.1. un 30.2.apakšpunktā, un tas ir:</w:t>
            </w:r>
          </w:p>
          <w:p w:rsidR="009A1C25" w:rsidRPr="005A6F6F" w:rsidRDefault="009A1C25" w:rsidP="009A1C25">
            <w:pPr>
              <w:pStyle w:val="TableParagraph"/>
              <w:numPr>
                <w:ilvl w:val="0"/>
                <w:numId w:val="2"/>
              </w:numPr>
              <w:spacing w:line="244" w:lineRule="auto"/>
              <w:ind w:left="0" w:right="123" w:firstLine="0"/>
              <w:jc w:val="both"/>
              <w:rPr>
                <w:lang w:val="lv-LV"/>
              </w:rPr>
            </w:pPr>
            <w:r w:rsidRPr="005A6F6F">
              <w:rPr>
                <w:spacing w:val="-5"/>
                <w:lang w:val="lv-LV"/>
              </w:rPr>
              <w:t xml:space="preserve">Neapbūvēta </w:t>
            </w:r>
            <w:r w:rsidRPr="005A6F6F">
              <w:rPr>
                <w:lang w:val="lv-LV"/>
              </w:rPr>
              <w:t xml:space="preserve">zemesgabala, kas ir </w:t>
            </w:r>
            <w:proofErr w:type="spellStart"/>
            <w:r w:rsidRPr="005A6F6F">
              <w:rPr>
                <w:lang w:val="lv-LV"/>
              </w:rPr>
              <w:t>starpgabals</w:t>
            </w:r>
            <w:proofErr w:type="spellEnd"/>
            <w:r w:rsidRPr="005A6F6F">
              <w:rPr>
                <w:lang w:val="lv-LV"/>
              </w:rPr>
              <w:t xml:space="preserve"> </w:t>
            </w:r>
            <w:r w:rsidRPr="005A6F6F">
              <w:rPr>
                <w:spacing w:val="-9"/>
                <w:lang w:val="lv-LV"/>
              </w:rPr>
              <w:t xml:space="preserve">vai </w:t>
            </w:r>
            <w:r w:rsidRPr="005A6F6F">
              <w:rPr>
                <w:spacing w:val="-5"/>
                <w:lang w:val="lv-LV"/>
              </w:rPr>
              <w:t xml:space="preserve">neapbūvēts </w:t>
            </w:r>
            <w:r w:rsidRPr="005A6F6F">
              <w:rPr>
                <w:lang w:val="lv-LV"/>
              </w:rPr>
              <w:t xml:space="preserve">zemesgabals, kas </w:t>
            </w:r>
            <w:r w:rsidRPr="005A6F6F">
              <w:rPr>
                <w:spacing w:val="-3"/>
                <w:lang w:val="lv-LV"/>
              </w:rPr>
              <w:t xml:space="preserve">nav </w:t>
            </w:r>
            <w:r w:rsidRPr="005A6F6F">
              <w:rPr>
                <w:lang w:val="lv-LV"/>
              </w:rPr>
              <w:t xml:space="preserve">iznomājams </w:t>
            </w:r>
            <w:r w:rsidRPr="005A6F6F">
              <w:rPr>
                <w:spacing w:val="-4"/>
                <w:lang w:val="lv-LV"/>
              </w:rPr>
              <w:t xml:space="preserve">patstāvīgai </w:t>
            </w:r>
            <w:r w:rsidRPr="005A6F6F">
              <w:rPr>
                <w:lang w:val="lv-LV"/>
              </w:rPr>
              <w:t xml:space="preserve">izmantošanai un tiek iznomāts tikai pieguļošā nekustamā īpašuma īpašniekam </w:t>
            </w:r>
            <w:r w:rsidRPr="005A6F6F">
              <w:rPr>
                <w:spacing w:val="-9"/>
                <w:lang w:val="lv-LV"/>
              </w:rPr>
              <w:t xml:space="preserve">vai </w:t>
            </w:r>
            <w:r w:rsidRPr="005A6F6F">
              <w:rPr>
                <w:lang w:val="lv-LV"/>
              </w:rPr>
              <w:t xml:space="preserve">lietotājam ar nosacījumu, </w:t>
            </w:r>
            <w:r w:rsidRPr="005A6F6F">
              <w:rPr>
                <w:spacing w:val="3"/>
                <w:lang w:val="lv-LV"/>
              </w:rPr>
              <w:t xml:space="preserve">ka </w:t>
            </w:r>
            <w:r w:rsidRPr="005A6F6F">
              <w:rPr>
                <w:lang w:val="lv-LV"/>
              </w:rPr>
              <w:t xml:space="preserve">nomnieks </w:t>
            </w:r>
            <w:r w:rsidRPr="005A6F6F">
              <w:rPr>
                <w:spacing w:val="-4"/>
                <w:lang w:val="lv-LV"/>
              </w:rPr>
              <w:t xml:space="preserve">neapbūvētajā </w:t>
            </w:r>
            <w:r w:rsidRPr="005A6F6F">
              <w:rPr>
                <w:lang w:val="lv-LV"/>
              </w:rPr>
              <w:t xml:space="preserve">zemesgabalā </w:t>
            </w:r>
            <w:r w:rsidRPr="005A6F6F">
              <w:rPr>
                <w:spacing w:val="-6"/>
                <w:lang w:val="lv-LV"/>
              </w:rPr>
              <w:t xml:space="preserve">neveic </w:t>
            </w:r>
            <w:r w:rsidRPr="005A6F6F">
              <w:rPr>
                <w:lang w:val="lv-LV"/>
              </w:rPr>
              <w:t xml:space="preserve">saimniecisko </w:t>
            </w:r>
            <w:r w:rsidRPr="005A6F6F">
              <w:rPr>
                <w:spacing w:val="-5"/>
                <w:lang w:val="lv-LV"/>
              </w:rPr>
              <w:t xml:space="preserve">darbību, </w:t>
            </w:r>
            <w:r w:rsidRPr="005A6F6F">
              <w:rPr>
                <w:lang w:val="lv-LV"/>
              </w:rPr>
              <w:t xml:space="preserve">kurai samazinātas nomas maksas piemērošanas </w:t>
            </w:r>
            <w:r w:rsidRPr="005A6F6F">
              <w:rPr>
                <w:spacing w:val="-3"/>
                <w:lang w:val="lv-LV"/>
              </w:rPr>
              <w:t xml:space="preserve">gadījumā </w:t>
            </w:r>
            <w:r w:rsidRPr="005A6F6F">
              <w:rPr>
                <w:lang w:val="lv-LV"/>
              </w:rPr>
              <w:t xml:space="preserve">atbalsts nomniekam kvalificējams </w:t>
            </w:r>
            <w:r w:rsidRPr="005A6F6F">
              <w:rPr>
                <w:spacing w:val="3"/>
                <w:lang w:val="lv-LV"/>
              </w:rPr>
              <w:t xml:space="preserve">kā </w:t>
            </w:r>
            <w:r w:rsidRPr="005A6F6F">
              <w:rPr>
                <w:spacing w:val="-3"/>
                <w:lang w:val="lv-LV"/>
              </w:rPr>
              <w:t xml:space="preserve">komercdarbības </w:t>
            </w:r>
            <w:r w:rsidRPr="005A6F6F">
              <w:rPr>
                <w:lang w:val="lv-LV"/>
              </w:rPr>
              <w:t xml:space="preserve">atbalsts, nomas </w:t>
            </w:r>
            <w:r w:rsidRPr="005A6F6F">
              <w:rPr>
                <w:spacing w:val="2"/>
                <w:lang w:val="lv-LV"/>
              </w:rPr>
              <w:t xml:space="preserve">maksa </w:t>
            </w:r>
            <w:r w:rsidRPr="005A6F6F">
              <w:rPr>
                <w:lang w:val="lv-LV"/>
              </w:rPr>
              <w:t xml:space="preserve">tiek noteikta 1,5 % no zemesgabala kadastrālās </w:t>
            </w:r>
            <w:r w:rsidRPr="005A6F6F">
              <w:rPr>
                <w:spacing w:val="-6"/>
                <w:lang w:val="lv-LV"/>
              </w:rPr>
              <w:t xml:space="preserve">vērtības </w:t>
            </w:r>
            <w:r w:rsidRPr="005A6F6F">
              <w:rPr>
                <w:spacing w:val="-4"/>
                <w:lang w:val="lv-LV"/>
              </w:rPr>
              <w:t xml:space="preserve">gadā, </w:t>
            </w:r>
            <w:r w:rsidRPr="005A6F6F">
              <w:rPr>
                <w:spacing w:val="-3"/>
                <w:lang w:val="lv-LV"/>
              </w:rPr>
              <w:t xml:space="preserve">bet </w:t>
            </w:r>
            <w:r w:rsidRPr="005A6F6F">
              <w:rPr>
                <w:lang w:val="lv-LV"/>
              </w:rPr>
              <w:t xml:space="preserve">ne mazāk </w:t>
            </w:r>
            <w:r w:rsidRPr="005A6F6F">
              <w:rPr>
                <w:spacing w:val="3"/>
                <w:lang w:val="lv-LV"/>
              </w:rPr>
              <w:t xml:space="preserve">kā </w:t>
            </w:r>
            <w:r w:rsidRPr="005A6F6F">
              <w:rPr>
                <w:lang w:val="lv-LV"/>
              </w:rPr>
              <w:t xml:space="preserve">3,00 </w:t>
            </w:r>
            <w:proofErr w:type="spellStart"/>
            <w:r w:rsidRPr="005A6F6F">
              <w:rPr>
                <w:i/>
                <w:spacing w:val="-4"/>
                <w:lang w:val="lv-LV"/>
              </w:rPr>
              <w:t>euro</w:t>
            </w:r>
            <w:proofErr w:type="spellEnd"/>
            <w:r w:rsidRPr="005A6F6F">
              <w:rPr>
                <w:i/>
                <w:spacing w:val="-4"/>
                <w:lang w:val="lv-LV"/>
              </w:rPr>
              <w:t xml:space="preserve"> </w:t>
            </w:r>
            <w:r w:rsidRPr="005A6F6F">
              <w:rPr>
                <w:spacing w:val="-3"/>
                <w:lang w:val="lv-LV"/>
              </w:rPr>
              <w:t>gadā</w:t>
            </w:r>
            <w:r>
              <w:rPr>
                <w:spacing w:val="-3"/>
                <w:lang w:val="lv-LV"/>
              </w:rPr>
              <w:t xml:space="preserve"> ;</w:t>
            </w:r>
          </w:p>
          <w:p w:rsidR="009A1C25" w:rsidRPr="005A6F6F" w:rsidRDefault="009A1C25" w:rsidP="009A1C25">
            <w:pPr>
              <w:pStyle w:val="TableParagraph"/>
              <w:numPr>
                <w:ilvl w:val="0"/>
                <w:numId w:val="2"/>
              </w:numPr>
              <w:spacing w:line="244" w:lineRule="auto"/>
              <w:ind w:left="0" w:right="123" w:firstLine="0"/>
              <w:jc w:val="both"/>
              <w:rPr>
                <w:lang w:val="lv-LV"/>
              </w:rPr>
            </w:pPr>
            <w:r w:rsidRPr="005A6F6F">
              <w:rPr>
                <w:spacing w:val="-5"/>
                <w:lang w:val="lv-LV"/>
              </w:rPr>
              <w:t xml:space="preserve">Neapbūvēta </w:t>
            </w:r>
            <w:r w:rsidRPr="005A6F6F">
              <w:rPr>
                <w:lang w:val="lv-LV"/>
              </w:rPr>
              <w:t xml:space="preserve">zemesgabala, kas tiek izmantots personisko palīgsaimniecību </w:t>
            </w:r>
            <w:r w:rsidRPr="005A6F6F">
              <w:rPr>
                <w:spacing w:val="-5"/>
                <w:lang w:val="lv-LV"/>
              </w:rPr>
              <w:t xml:space="preserve">vajadzībām </w:t>
            </w:r>
            <w:r w:rsidRPr="005A6F6F">
              <w:rPr>
                <w:lang w:val="lv-LV"/>
              </w:rPr>
              <w:t>atbilstoši likuma “</w:t>
            </w:r>
            <w:r w:rsidRPr="005A6F6F">
              <w:rPr>
                <w:color w:val="414142"/>
                <w:lang w:val="lv-LV"/>
              </w:rPr>
              <w:t xml:space="preserve">Par zemes </w:t>
            </w:r>
            <w:r w:rsidRPr="005A6F6F">
              <w:rPr>
                <w:color w:val="414142"/>
                <w:spacing w:val="-4"/>
                <w:lang w:val="lv-LV"/>
              </w:rPr>
              <w:t xml:space="preserve">reformu Latvijas </w:t>
            </w:r>
            <w:r w:rsidRPr="005A6F6F">
              <w:rPr>
                <w:color w:val="414142"/>
                <w:lang w:val="lv-LV"/>
              </w:rPr>
              <w:t>Republikas lauku</w:t>
            </w:r>
            <w:r w:rsidRPr="005A6F6F">
              <w:rPr>
                <w:color w:val="414142"/>
                <w:spacing w:val="-11"/>
                <w:lang w:val="lv-LV"/>
              </w:rPr>
              <w:t xml:space="preserve"> </w:t>
            </w:r>
            <w:r w:rsidRPr="005A6F6F">
              <w:rPr>
                <w:color w:val="414142"/>
                <w:spacing w:val="-4"/>
                <w:lang w:val="lv-LV"/>
              </w:rPr>
              <w:t>apvidos</w:t>
            </w:r>
            <w:r w:rsidRPr="005A6F6F">
              <w:rPr>
                <w:lang w:val="lv-LV"/>
              </w:rPr>
              <w:t xml:space="preserve">” </w:t>
            </w:r>
            <w:r w:rsidRPr="005A6F6F">
              <w:rPr>
                <w:color w:val="414142"/>
                <w:lang w:val="lv-LV"/>
              </w:rPr>
              <w:t>7.</w:t>
            </w:r>
            <w:r w:rsidRPr="005A6F6F">
              <w:rPr>
                <w:lang w:val="lv-LV"/>
              </w:rPr>
              <w:t xml:space="preserve">pantam ar nosacījumu, </w:t>
            </w:r>
            <w:r w:rsidRPr="005A6F6F">
              <w:rPr>
                <w:spacing w:val="3"/>
                <w:lang w:val="lv-LV"/>
              </w:rPr>
              <w:t xml:space="preserve">ka </w:t>
            </w:r>
            <w:r w:rsidRPr="005A6F6F">
              <w:rPr>
                <w:lang w:val="lv-LV"/>
              </w:rPr>
              <w:t xml:space="preserve">nomnieks </w:t>
            </w:r>
            <w:r w:rsidRPr="005A6F6F">
              <w:rPr>
                <w:spacing w:val="-4"/>
                <w:lang w:val="lv-LV"/>
              </w:rPr>
              <w:t xml:space="preserve">neapbūvētajā </w:t>
            </w:r>
            <w:r w:rsidRPr="005A6F6F">
              <w:rPr>
                <w:lang w:val="lv-LV"/>
              </w:rPr>
              <w:t xml:space="preserve">zemesgabalā </w:t>
            </w:r>
            <w:r w:rsidRPr="005A6F6F">
              <w:rPr>
                <w:spacing w:val="-6"/>
                <w:lang w:val="lv-LV"/>
              </w:rPr>
              <w:t xml:space="preserve">neveic </w:t>
            </w:r>
            <w:r w:rsidRPr="005A6F6F">
              <w:rPr>
                <w:lang w:val="lv-LV"/>
              </w:rPr>
              <w:t xml:space="preserve">saimniecisko </w:t>
            </w:r>
            <w:r w:rsidRPr="005A6F6F">
              <w:rPr>
                <w:spacing w:val="-5"/>
                <w:lang w:val="lv-LV"/>
              </w:rPr>
              <w:t xml:space="preserve">darbību, </w:t>
            </w:r>
            <w:r w:rsidRPr="005A6F6F">
              <w:rPr>
                <w:lang w:val="lv-LV"/>
              </w:rPr>
              <w:t xml:space="preserve">kurai samazinātas nomas maksas  piemērošanas  </w:t>
            </w:r>
            <w:r w:rsidRPr="005A6F6F">
              <w:rPr>
                <w:spacing w:val="-3"/>
                <w:lang w:val="lv-LV"/>
              </w:rPr>
              <w:t xml:space="preserve">gadījumā  </w:t>
            </w:r>
            <w:r w:rsidRPr="005A6F6F">
              <w:rPr>
                <w:lang w:val="lv-LV"/>
              </w:rPr>
              <w:t xml:space="preserve">atbalsts nomniekam kvalificējams </w:t>
            </w:r>
            <w:r w:rsidRPr="005A6F6F">
              <w:rPr>
                <w:spacing w:val="3"/>
                <w:lang w:val="lv-LV"/>
              </w:rPr>
              <w:t xml:space="preserve">kā </w:t>
            </w:r>
            <w:r w:rsidRPr="005A6F6F">
              <w:rPr>
                <w:spacing w:val="-3"/>
                <w:lang w:val="lv-LV"/>
              </w:rPr>
              <w:t xml:space="preserve">komercdarbības </w:t>
            </w:r>
            <w:r w:rsidRPr="005A6F6F">
              <w:rPr>
                <w:lang w:val="lv-LV"/>
              </w:rPr>
              <w:t xml:space="preserve">atbalsts, nomas </w:t>
            </w:r>
            <w:r w:rsidRPr="005A6F6F">
              <w:rPr>
                <w:spacing w:val="2"/>
                <w:lang w:val="lv-LV"/>
              </w:rPr>
              <w:t xml:space="preserve">maksa </w:t>
            </w:r>
            <w:r w:rsidRPr="005A6F6F">
              <w:rPr>
                <w:lang w:val="lv-LV"/>
              </w:rPr>
              <w:t>tiek</w:t>
            </w:r>
            <w:r w:rsidRPr="005A6F6F">
              <w:rPr>
                <w:spacing w:val="14"/>
                <w:lang w:val="lv-LV"/>
              </w:rPr>
              <w:t xml:space="preserve"> </w:t>
            </w:r>
            <w:r w:rsidRPr="005A6F6F">
              <w:rPr>
                <w:lang w:val="lv-LV"/>
              </w:rPr>
              <w:t xml:space="preserve">noteikta 0,5 % no zemesgabala kadastrālās vērtības gadā, bet ne mazāk kā 3,00 </w:t>
            </w:r>
            <w:proofErr w:type="spellStart"/>
            <w:r w:rsidRPr="005A6F6F">
              <w:rPr>
                <w:i/>
                <w:lang w:val="lv-LV"/>
              </w:rPr>
              <w:t>euro</w:t>
            </w:r>
            <w:proofErr w:type="spellEnd"/>
            <w:r w:rsidRPr="005A6F6F">
              <w:rPr>
                <w:i/>
                <w:lang w:val="lv-LV"/>
              </w:rPr>
              <w:t xml:space="preserve"> </w:t>
            </w:r>
            <w:r w:rsidRPr="005A6F6F">
              <w:rPr>
                <w:lang w:val="lv-LV"/>
              </w:rPr>
              <w:t>gadā</w:t>
            </w:r>
            <w:r>
              <w:rPr>
                <w:lang w:val="lv-LV"/>
              </w:rPr>
              <w:t>.</w:t>
            </w:r>
          </w:p>
        </w:tc>
      </w:tr>
      <w:tr w:rsidR="009A1C25" w:rsidRPr="005A6F6F" w:rsidTr="0061323C">
        <w:trPr>
          <w:trHeight w:val="687"/>
        </w:trPr>
        <w:tc>
          <w:tcPr>
            <w:tcW w:w="2857" w:type="dxa"/>
            <w:tcBorders>
              <w:top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line="244" w:lineRule="auto"/>
              <w:ind w:right="300"/>
              <w:rPr>
                <w:lang w:val="lv-LV"/>
              </w:rPr>
            </w:pPr>
            <w:r w:rsidRPr="005A6F6F">
              <w:rPr>
                <w:lang w:val="lv-LV"/>
              </w:rPr>
              <w:lastRenderedPageBreak/>
              <w:t>3. Informācija par plānoto projekta ietekmi uz pašvaldības budžetu</w:t>
            </w:r>
          </w:p>
        </w:tc>
        <w:tc>
          <w:tcPr>
            <w:tcW w:w="6221" w:type="dxa"/>
            <w:tcBorders>
              <w:top w:val="single" w:sz="6" w:space="0" w:color="414142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before="41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>Nav būtiskas ietekmes uz pašvaldības budžetu.</w:t>
            </w:r>
          </w:p>
        </w:tc>
      </w:tr>
      <w:tr w:rsidR="009A1C25" w:rsidRPr="005A6F6F" w:rsidTr="0061323C">
        <w:trPr>
          <w:trHeight w:val="897"/>
        </w:trPr>
        <w:tc>
          <w:tcPr>
            <w:tcW w:w="2857" w:type="dxa"/>
            <w:tcBorders>
              <w:top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line="244" w:lineRule="auto"/>
              <w:ind w:right="300"/>
              <w:rPr>
                <w:lang w:val="lv-LV"/>
              </w:rPr>
            </w:pPr>
            <w:r w:rsidRPr="005A6F6F">
              <w:rPr>
                <w:lang w:val="lv-LV"/>
              </w:rPr>
              <w:t>4. Informācija par plānoto projekta ietekmi uz uzņēmējdarbības vidi pašvaldības teritorijā</w:t>
            </w:r>
          </w:p>
        </w:tc>
        <w:tc>
          <w:tcPr>
            <w:tcW w:w="6221" w:type="dxa"/>
            <w:tcBorders>
              <w:top w:val="single" w:sz="6" w:space="0" w:color="414142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>Nav ietekmes uz uzņēmējdarbības vidi pašvaldības teritorijā.</w:t>
            </w:r>
          </w:p>
        </w:tc>
      </w:tr>
      <w:tr w:rsidR="009A1C25" w:rsidRPr="005A6F6F" w:rsidTr="0061323C">
        <w:trPr>
          <w:trHeight w:val="687"/>
        </w:trPr>
        <w:tc>
          <w:tcPr>
            <w:tcW w:w="2857" w:type="dxa"/>
            <w:tcBorders>
              <w:top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line="244" w:lineRule="auto"/>
              <w:ind w:right="947"/>
              <w:rPr>
                <w:lang w:val="lv-LV"/>
              </w:rPr>
            </w:pPr>
            <w:r w:rsidRPr="005A6F6F">
              <w:rPr>
                <w:lang w:val="lv-LV"/>
              </w:rPr>
              <w:t xml:space="preserve">5. </w:t>
            </w:r>
            <w:r w:rsidRPr="005A6F6F">
              <w:rPr>
                <w:spacing w:val="-3"/>
                <w:lang w:val="lv-LV"/>
              </w:rPr>
              <w:t>Informācija par administratīvajām procedūrām</w:t>
            </w:r>
          </w:p>
        </w:tc>
        <w:tc>
          <w:tcPr>
            <w:tcW w:w="6221" w:type="dxa"/>
            <w:tcBorders>
              <w:top w:val="single" w:sz="6" w:space="0" w:color="414142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>Administratīvās procedūras veic Kokneses novada domes administrācija</w:t>
            </w:r>
            <w:r>
              <w:rPr>
                <w:lang w:val="lv-LV"/>
              </w:rPr>
              <w:t>s darbinieki</w:t>
            </w:r>
          </w:p>
        </w:tc>
      </w:tr>
      <w:tr w:rsidR="009A1C25" w:rsidRPr="005A6F6F" w:rsidTr="0061323C">
        <w:trPr>
          <w:trHeight w:val="687"/>
        </w:trPr>
        <w:tc>
          <w:tcPr>
            <w:tcW w:w="2857" w:type="dxa"/>
            <w:tcBorders>
              <w:top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spacing w:line="244" w:lineRule="auto"/>
              <w:ind w:right="941"/>
              <w:rPr>
                <w:lang w:val="lv-LV"/>
              </w:rPr>
            </w:pPr>
            <w:r w:rsidRPr="005A6F6F">
              <w:rPr>
                <w:lang w:val="lv-LV"/>
              </w:rPr>
              <w:t>6. Informācija par konsultācijām ar privātpersonām</w:t>
            </w:r>
          </w:p>
        </w:tc>
        <w:tc>
          <w:tcPr>
            <w:tcW w:w="6221" w:type="dxa"/>
            <w:tcBorders>
              <w:top w:val="single" w:sz="6" w:space="0" w:color="414142"/>
              <w:left w:val="single" w:sz="6" w:space="0" w:color="414142"/>
              <w:bottom w:val="single" w:sz="6" w:space="0" w:color="414142"/>
              <w:right w:val="single" w:sz="6" w:space="0" w:color="414142"/>
            </w:tcBorders>
          </w:tcPr>
          <w:p w:rsidR="009A1C25" w:rsidRPr="005A6F6F" w:rsidRDefault="009A1C25" w:rsidP="0061323C">
            <w:pPr>
              <w:pStyle w:val="TableParagraph"/>
              <w:jc w:val="both"/>
              <w:rPr>
                <w:lang w:val="lv-LV"/>
              </w:rPr>
            </w:pPr>
            <w:r w:rsidRPr="005A6F6F">
              <w:rPr>
                <w:lang w:val="lv-LV"/>
              </w:rPr>
              <w:t>Konsultācijas ar privātpersonām nav notikušas.</w:t>
            </w:r>
          </w:p>
        </w:tc>
      </w:tr>
    </w:tbl>
    <w:p w:rsidR="009A1C25" w:rsidRPr="005A6F6F" w:rsidRDefault="009A1C25" w:rsidP="009A1C25"/>
    <w:p w:rsidR="009A1C25" w:rsidRDefault="009A1C25" w:rsidP="009A1C25">
      <w:pPr>
        <w:spacing w:after="0" w:line="240" w:lineRule="auto"/>
        <w:ind w:right="-908"/>
        <w:jc w:val="center"/>
        <w:rPr>
          <w:rFonts w:ascii="Cambria" w:hAnsi="Cambria"/>
          <w:bCs/>
          <w:color w:val="414142"/>
          <w:sz w:val="24"/>
          <w:szCs w:val="24"/>
        </w:rPr>
      </w:pPr>
    </w:p>
    <w:p w:rsidR="009A1C25" w:rsidRDefault="009A1C25" w:rsidP="009A1C25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Sēdes vadītājs,</w:t>
      </w:r>
    </w:p>
    <w:p w:rsidR="009A1C25" w:rsidRDefault="009A1C25" w:rsidP="009A1C25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  <w:r>
        <w:rPr>
          <w:rFonts w:ascii="Cambria" w:hAnsi="Cambria"/>
          <w:sz w:val="24"/>
          <w:szCs w:val="24"/>
        </w:rPr>
        <w:t>domes priekšsēdētāja vietnieks</w:t>
      </w:r>
      <w:r>
        <w:rPr>
          <w:rFonts w:ascii="Cambria" w:hAnsi="Cambria"/>
          <w:sz w:val="24"/>
          <w:szCs w:val="24"/>
        </w:rPr>
        <w:tab/>
      </w:r>
      <w:r>
        <w:rPr>
          <w:rFonts w:ascii="Cambria" w:hAnsi="Cambria"/>
          <w:sz w:val="24"/>
          <w:szCs w:val="24"/>
        </w:rPr>
        <w:tab/>
        <w:t>(</w:t>
      </w:r>
      <w:r>
        <w:rPr>
          <w:rFonts w:ascii="Cambria" w:hAnsi="Cambria"/>
          <w:i/>
          <w:iCs/>
          <w:sz w:val="24"/>
          <w:szCs w:val="24"/>
        </w:rPr>
        <w:t>personiskais paraksts)</w:t>
      </w:r>
      <w:r>
        <w:rPr>
          <w:rFonts w:ascii="Cambria" w:hAnsi="Cambria"/>
          <w:i/>
          <w:iCs/>
          <w:sz w:val="24"/>
          <w:szCs w:val="24"/>
        </w:rPr>
        <w:tab/>
      </w:r>
      <w:proofErr w:type="spellStart"/>
      <w:r w:rsidRPr="00B16375">
        <w:rPr>
          <w:rFonts w:ascii="Cambria" w:hAnsi="Cambria"/>
          <w:sz w:val="24"/>
          <w:szCs w:val="24"/>
        </w:rPr>
        <w:t>M.Reinberg</w:t>
      </w:r>
      <w:proofErr w:type="spellEnd"/>
    </w:p>
    <w:p w:rsidR="009A1C25" w:rsidRDefault="009A1C25" w:rsidP="009A1C25">
      <w:pPr>
        <w:spacing w:after="0" w:line="240" w:lineRule="auto"/>
        <w:ind w:right="-907"/>
        <w:jc w:val="both"/>
        <w:rPr>
          <w:rFonts w:ascii="Cambria" w:hAnsi="Cambria"/>
          <w:sz w:val="24"/>
          <w:szCs w:val="24"/>
        </w:rPr>
      </w:pPr>
    </w:p>
    <w:p w:rsidR="009A1C25" w:rsidRPr="00B16375" w:rsidRDefault="009A1C25" w:rsidP="009A1C25">
      <w:pPr>
        <w:spacing w:after="0" w:line="240" w:lineRule="auto"/>
        <w:ind w:right="-907"/>
        <w:jc w:val="center"/>
        <w:rPr>
          <w:rFonts w:ascii="Cambria" w:hAnsi="Cambria"/>
          <w:sz w:val="24"/>
          <w:szCs w:val="24"/>
        </w:rPr>
      </w:pPr>
    </w:p>
    <w:p w:rsidR="009A1C25" w:rsidRDefault="009A1C25" w:rsidP="009A1C25">
      <w:pPr>
        <w:spacing w:after="0" w:line="240" w:lineRule="auto"/>
        <w:ind w:right="-908"/>
        <w:jc w:val="center"/>
        <w:rPr>
          <w:rFonts w:ascii="Cambria" w:hAnsi="Cambria"/>
          <w:bCs/>
          <w:color w:val="414142"/>
          <w:sz w:val="24"/>
          <w:szCs w:val="24"/>
        </w:rPr>
      </w:pPr>
    </w:p>
    <w:p w:rsidR="00C95A46" w:rsidRDefault="00C95A46"/>
    <w:sectPr w:rsidR="00C95A46">
      <w:pgSz w:w="11906" w:h="16838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BA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BA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BA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BA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BA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705705C"/>
    <w:multiLevelType w:val="hybridMultilevel"/>
    <w:tmpl w:val="96C46062"/>
    <w:lvl w:ilvl="0" w:tplc="04260011">
      <w:start w:val="1"/>
      <w:numFmt w:val="decimal"/>
      <w:lvlText w:val="%1)"/>
      <w:lvlJc w:val="left"/>
      <w:pPr>
        <w:ind w:left="754" w:hanging="360"/>
      </w:pPr>
    </w:lvl>
    <w:lvl w:ilvl="1" w:tplc="04260019" w:tentative="1">
      <w:start w:val="1"/>
      <w:numFmt w:val="lowerLetter"/>
      <w:lvlText w:val="%2."/>
      <w:lvlJc w:val="left"/>
      <w:pPr>
        <w:ind w:left="1474" w:hanging="360"/>
      </w:pPr>
    </w:lvl>
    <w:lvl w:ilvl="2" w:tplc="0426001B" w:tentative="1">
      <w:start w:val="1"/>
      <w:numFmt w:val="lowerRoman"/>
      <w:lvlText w:val="%3."/>
      <w:lvlJc w:val="right"/>
      <w:pPr>
        <w:ind w:left="2194" w:hanging="180"/>
      </w:pPr>
    </w:lvl>
    <w:lvl w:ilvl="3" w:tplc="0426000F" w:tentative="1">
      <w:start w:val="1"/>
      <w:numFmt w:val="decimal"/>
      <w:lvlText w:val="%4."/>
      <w:lvlJc w:val="left"/>
      <w:pPr>
        <w:ind w:left="2914" w:hanging="360"/>
      </w:pPr>
    </w:lvl>
    <w:lvl w:ilvl="4" w:tplc="04260019" w:tentative="1">
      <w:start w:val="1"/>
      <w:numFmt w:val="lowerLetter"/>
      <w:lvlText w:val="%5."/>
      <w:lvlJc w:val="left"/>
      <w:pPr>
        <w:ind w:left="3634" w:hanging="360"/>
      </w:pPr>
    </w:lvl>
    <w:lvl w:ilvl="5" w:tplc="0426001B" w:tentative="1">
      <w:start w:val="1"/>
      <w:numFmt w:val="lowerRoman"/>
      <w:lvlText w:val="%6."/>
      <w:lvlJc w:val="right"/>
      <w:pPr>
        <w:ind w:left="4354" w:hanging="180"/>
      </w:pPr>
    </w:lvl>
    <w:lvl w:ilvl="6" w:tplc="0426000F" w:tentative="1">
      <w:start w:val="1"/>
      <w:numFmt w:val="decimal"/>
      <w:lvlText w:val="%7."/>
      <w:lvlJc w:val="left"/>
      <w:pPr>
        <w:ind w:left="5074" w:hanging="360"/>
      </w:pPr>
    </w:lvl>
    <w:lvl w:ilvl="7" w:tplc="04260019" w:tentative="1">
      <w:start w:val="1"/>
      <w:numFmt w:val="lowerLetter"/>
      <w:lvlText w:val="%8."/>
      <w:lvlJc w:val="left"/>
      <w:pPr>
        <w:ind w:left="5794" w:hanging="360"/>
      </w:pPr>
    </w:lvl>
    <w:lvl w:ilvl="8" w:tplc="0426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1">
    <w:nsid w:val="751A346D"/>
    <w:multiLevelType w:val="hybridMultilevel"/>
    <w:tmpl w:val="FF5AD26A"/>
    <w:lvl w:ilvl="0" w:tplc="E84C4B8E">
      <w:start w:val="1"/>
      <w:numFmt w:val="decimal"/>
      <w:lvlText w:val="%1."/>
      <w:lvlJc w:val="left"/>
      <w:pPr>
        <w:ind w:left="114" w:hanging="264"/>
      </w:pPr>
      <w:rPr>
        <w:rFonts w:ascii="Times New Roman" w:eastAsia="Arial" w:hAnsi="Times New Roman" w:cs="Times New Roman" w:hint="default"/>
        <w:spacing w:val="-4"/>
        <w:w w:val="101"/>
        <w:sz w:val="24"/>
        <w:szCs w:val="24"/>
        <w:lang w:val="lv-LV" w:eastAsia="en-US" w:bidi="ar-SA"/>
      </w:rPr>
    </w:lvl>
    <w:lvl w:ilvl="1" w:tplc="5760776E">
      <w:numFmt w:val="bullet"/>
      <w:lvlText w:val="•"/>
      <w:lvlJc w:val="left"/>
      <w:pPr>
        <w:ind w:left="1094" w:hanging="264"/>
      </w:pPr>
      <w:rPr>
        <w:rFonts w:hint="default"/>
        <w:lang w:val="lv-LV" w:eastAsia="en-US" w:bidi="ar-SA"/>
      </w:rPr>
    </w:lvl>
    <w:lvl w:ilvl="2" w:tplc="4C98DA28">
      <w:numFmt w:val="bullet"/>
      <w:lvlText w:val="•"/>
      <w:lvlJc w:val="left"/>
      <w:pPr>
        <w:ind w:left="2068" w:hanging="264"/>
      </w:pPr>
      <w:rPr>
        <w:rFonts w:hint="default"/>
        <w:lang w:val="lv-LV" w:eastAsia="en-US" w:bidi="ar-SA"/>
      </w:rPr>
    </w:lvl>
    <w:lvl w:ilvl="3" w:tplc="D49ABF7E">
      <w:numFmt w:val="bullet"/>
      <w:lvlText w:val="•"/>
      <w:lvlJc w:val="left"/>
      <w:pPr>
        <w:ind w:left="3042" w:hanging="264"/>
      </w:pPr>
      <w:rPr>
        <w:rFonts w:hint="default"/>
        <w:lang w:val="lv-LV" w:eastAsia="en-US" w:bidi="ar-SA"/>
      </w:rPr>
    </w:lvl>
    <w:lvl w:ilvl="4" w:tplc="EA30B0F0">
      <w:numFmt w:val="bullet"/>
      <w:lvlText w:val="•"/>
      <w:lvlJc w:val="left"/>
      <w:pPr>
        <w:ind w:left="4016" w:hanging="264"/>
      </w:pPr>
      <w:rPr>
        <w:rFonts w:hint="default"/>
        <w:lang w:val="lv-LV" w:eastAsia="en-US" w:bidi="ar-SA"/>
      </w:rPr>
    </w:lvl>
    <w:lvl w:ilvl="5" w:tplc="9BE62E0C">
      <w:numFmt w:val="bullet"/>
      <w:lvlText w:val="•"/>
      <w:lvlJc w:val="left"/>
      <w:pPr>
        <w:ind w:left="4990" w:hanging="264"/>
      </w:pPr>
      <w:rPr>
        <w:rFonts w:hint="default"/>
        <w:lang w:val="lv-LV" w:eastAsia="en-US" w:bidi="ar-SA"/>
      </w:rPr>
    </w:lvl>
    <w:lvl w:ilvl="6" w:tplc="CD4C74A6">
      <w:numFmt w:val="bullet"/>
      <w:lvlText w:val="•"/>
      <w:lvlJc w:val="left"/>
      <w:pPr>
        <w:ind w:left="5964" w:hanging="264"/>
      </w:pPr>
      <w:rPr>
        <w:rFonts w:hint="default"/>
        <w:lang w:val="lv-LV" w:eastAsia="en-US" w:bidi="ar-SA"/>
      </w:rPr>
    </w:lvl>
    <w:lvl w:ilvl="7" w:tplc="94F04784">
      <w:numFmt w:val="bullet"/>
      <w:lvlText w:val="•"/>
      <w:lvlJc w:val="left"/>
      <w:pPr>
        <w:ind w:left="6938" w:hanging="264"/>
      </w:pPr>
      <w:rPr>
        <w:rFonts w:hint="default"/>
        <w:lang w:val="lv-LV" w:eastAsia="en-US" w:bidi="ar-SA"/>
      </w:rPr>
    </w:lvl>
    <w:lvl w:ilvl="8" w:tplc="F6441DD4">
      <w:numFmt w:val="bullet"/>
      <w:lvlText w:val="•"/>
      <w:lvlJc w:val="left"/>
      <w:pPr>
        <w:ind w:left="7912" w:hanging="264"/>
      </w:pPr>
      <w:rPr>
        <w:rFonts w:hint="default"/>
        <w:lang w:val="lv-LV" w:eastAsia="en-US" w:bidi="ar-SA"/>
      </w:r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21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A1C25"/>
    <w:rsid w:val="00573CA8"/>
    <w:rsid w:val="009A1C25"/>
    <w:rsid w:val="00C95A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A1C25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H&amp;P List Paragraph"/>
    <w:basedOn w:val="Parasts"/>
    <w:link w:val="SarakstarindkopaRakstz"/>
    <w:uiPriority w:val="34"/>
    <w:qFormat/>
    <w:rsid w:val="009A1C25"/>
    <w:pPr>
      <w:ind w:left="720"/>
      <w:contextualSpacing/>
    </w:pPr>
  </w:style>
  <w:style w:type="character" w:customStyle="1" w:styleId="SarakstarindkopaRakstz">
    <w:name w:val="Saraksta rindkopa Rakstz."/>
    <w:aliases w:val="Strip Rakstz.,H&amp;P List Paragraph Rakstz."/>
    <w:link w:val="Sarakstarindkopa"/>
    <w:uiPriority w:val="34"/>
    <w:locked/>
    <w:rsid w:val="009A1C25"/>
  </w:style>
  <w:style w:type="paragraph" w:styleId="Nosaukums">
    <w:name w:val="Title"/>
    <w:basedOn w:val="Parasts"/>
    <w:link w:val="NosaukumsRakstz"/>
    <w:uiPriority w:val="1"/>
    <w:qFormat/>
    <w:rsid w:val="009A1C2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NosaukumsRakstz">
    <w:name w:val="Nosaukums Rakstz."/>
    <w:basedOn w:val="Noklusjumarindkopasfonts"/>
    <w:link w:val="Nosaukums"/>
    <w:uiPriority w:val="1"/>
    <w:rsid w:val="009A1C25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PamattekstsRakstz">
    <w:name w:val="Pamatteksts Rakstz."/>
    <w:aliases w:val="Rakstz. Rakstz."/>
    <w:basedOn w:val="Noklusjumarindkopasfonts"/>
    <w:link w:val="Pamatteksts"/>
    <w:semiHidden/>
    <w:locked/>
    <w:rsid w:val="009A1C25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aliases w:val="Rakstz."/>
    <w:basedOn w:val="Parasts"/>
    <w:link w:val="PamattekstsRakstz"/>
    <w:semiHidden/>
    <w:unhideWhenUsed/>
    <w:rsid w:val="009A1C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1">
    <w:name w:val="Pamatteksts Rakstz.1"/>
    <w:basedOn w:val="Noklusjumarindkopasfonts"/>
    <w:uiPriority w:val="99"/>
    <w:semiHidden/>
    <w:rsid w:val="009A1C25"/>
  </w:style>
  <w:style w:type="table" w:customStyle="1" w:styleId="TableNormal">
    <w:name w:val="Table Normal"/>
    <w:uiPriority w:val="2"/>
    <w:semiHidden/>
    <w:unhideWhenUsed/>
    <w:qFormat/>
    <w:rsid w:val="009A1C25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Parasts"/>
    <w:uiPriority w:val="1"/>
    <w:qFormat/>
    <w:rsid w:val="009A1C25"/>
    <w:pPr>
      <w:widowControl w:val="0"/>
      <w:autoSpaceDE w:val="0"/>
      <w:autoSpaceDN w:val="0"/>
      <w:spacing w:before="27" w:after="0" w:line="240" w:lineRule="auto"/>
      <w:ind w:left="34"/>
    </w:pPr>
    <w:rPr>
      <w:rFonts w:ascii="Times New Roman" w:hAnsi="Times New Roman" w:cs="Times New Roman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lv-LV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Web 3" w:semiHidden="0" w:unhideWhenUsed="0"/>
    <w:lsdException w:name="Table Grid" w:semiHidden="0" w:uiPriority="39" w:unhideWhenUsed="0"/>
    <w:lsdException w:name="Table Theme" w:semiHidden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Parasts">
    <w:name w:val="Normal"/>
    <w:qFormat/>
    <w:rsid w:val="009A1C25"/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Sarakstarindkopa">
    <w:name w:val="List Paragraph"/>
    <w:aliases w:val="Strip,H&amp;P List Paragraph"/>
    <w:basedOn w:val="Parasts"/>
    <w:link w:val="SarakstarindkopaRakstz"/>
    <w:uiPriority w:val="34"/>
    <w:qFormat/>
    <w:rsid w:val="009A1C25"/>
    <w:pPr>
      <w:ind w:left="720"/>
      <w:contextualSpacing/>
    </w:pPr>
  </w:style>
  <w:style w:type="character" w:customStyle="1" w:styleId="SarakstarindkopaRakstz">
    <w:name w:val="Saraksta rindkopa Rakstz."/>
    <w:aliases w:val="Strip Rakstz.,H&amp;P List Paragraph Rakstz."/>
    <w:link w:val="Sarakstarindkopa"/>
    <w:uiPriority w:val="34"/>
    <w:locked/>
    <w:rsid w:val="009A1C25"/>
  </w:style>
  <w:style w:type="paragraph" w:styleId="Nosaukums">
    <w:name w:val="Title"/>
    <w:basedOn w:val="Parasts"/>
    <w:link w:val="NosaukumsRakstz"/>
    <w:uiPriority w:val="1"/>
    <w:qFormat/>
    <w:rsid w:val="009A1C25"/>
    <w:pPr>
      <w:spacing w:after="0" w:line="240" w:lineRule="auto"/>
      <w:jc w:val="center"/>
    </w:pPr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NosaukumsRakstz">
    <w:name w:val="Nosaukums Rakstz."/>
    <w:basedOn w:val="Noklusjumarindkopasfonts"/>
    <w:link w:val="Nosaukums"/>
    <w:uiPriority w:val="1"/>
    <w:rsid w:val="009A1C25"/>
    <w:rPr>
      <w:rFonts w:ascii="Times New Roman" w:eastAsia="Times New Roman" w:hAnsi="Times New Roman" w:cs="Times New Roman"/>
      <w:b/>
      <w:bCs/>
      <w:sz w:val="36"/>
      <w:szCs w:val="24"/>
      <w:u w:val="single"/>
    </w:rPr>
  </w:style>
  <w:style w:type="character" w:customStyle="1" w:styleId="PamattekstsRakstz">
    <w:name w:val="Pamatteksts Rakstz."/>
    <w:aliases w:val="Rakstz. Rakstz."/>
    <w:basedOn w:val="Noklusjumarindkopasfonts"/>
    <w:link w:val="Pamatteksts"/>
    <w:semiHidden/>
    <w:locked/>
    <w:rsid w:val="009A1C25"/>
    <w:rPr>
      <w:rFonts w:ascii="Times New Roman" w:eastAsia="Times New Roman" w:hAnsi="Times New Roman" w:cs="Times New Roman"/>
      <w:sz w:val="24"/>
      <w:szCs w:val="24"/>
      <w:lang w:eastAsia="lv-LV"/>
    </w:rPr>
  </w:style>
  <w:style w:type="paragraph" w:styleId="Pamatteksts">
    <w:name w:val="Body Text"/>
    <w:aliases w:val="Rakstz."/>
    <w:basedOn w:val="Parasts"/>
    <w:link w:val="PamattekstsRakstz"/>
    <w:semiHidden/>
    <w:unhideWhenUsed/>
    <w:rsid w:val="009A1C25"/>
    <w:pPr>
      <w:spacing w:after="120" w:line="240" w:lineRule="auto"/>
    </w:pPr>
    <w:rPr>
      <w:rFonts w:ascii="Times New Roman" w:eastAsia="Times New Roman" w:hAnsi="Times New Roman" w:cs="Times New Roman"/>
      <w:sz w:val="24"/>
      <w:szCs w:val="24"/>
      <w:lang w:eastAsia="lv-LV"/>
    </w:rPr>
  </w:style>
  <w:style w:type="character" w:customStyle="1" w:styleId="PamattekstsRakstz1">
    <w:name w:val="Pamatteksts Rakstz.1"/>
    <w:basedOn w:val="Noklusjumarindkopasfonts"/>
    <w:uiPriority w:val="99"/>
    <w:semiHidden/>
    <w:rsid w:val="009A1C25"/>
  </w:style>
  <w:style w:type="table" w:customStyle="1" w:styleId="TableNormal">
    <w:name w:val="Table Normal"/>
    <w:uiPriority w:val="2"/>
    <w:semiHidden/>
    <w:unhideWhenUsed/>
    <w:qFormat/>
    <w:rsid w:val="009A1C25"/>
    <w:pPr>
      <w:widowControl w:val="0"/>
      <w:autoSpaceDE w:val="0"/>
      <w:autoSpaceDN w:val="0"/>
      <w:spacing w:after="0" w:line="240" w:lineRule="auto"/>
    </w:pPr>
    <w:rPr>
      <w:rFonts w:ascii="Times New Roman" w:hAnsi="Times New Roman" w:cs="Times New Roman"/>
      <w:sz w:val="24"/>
      <w:szCs w:val="24"/>
      <w:lang w:val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TableParagraph">
    <w:name w:val="Table Paragraph"/>
    <w:basedOn w:val="Parasts"/>
    <w:uiPriority w:val="1"/>
    <w:qFormat/>
    <w:rsid w:val="009A1C25"/>
    <w:pPr>
      <w:widowControl w:val="0"/>
      <w:autoSpaceDE w:val="0"/>
      <w:autoSpaceDN w:val="0"/>
      <w:spacing w:before="27" w:after="0" w:line="240" w:lineRule="auto"/>
      <w:ind w:left="34"/>
    </w:pPr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dizains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2882</Words>
  <Characters>1644</Characters>
  <Application>Microsoft Office Word</Application>
  <DocSecurity>0</DocSecurity>
  <Lines>13</Lines>
  <Paragraphs>9</Paragraphs>
  <ScaleCrop>false</ScaleCrop>
  <Company/>
  <LinksUpToDate>false</LinksUpToDate>
  <CharactersWithSpaces>4517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Sarmite</cp:lastModifiedBy>
  <cp:revision>2</cp:revision>
  <dcterms:created xsi:type="dcterms:W3CDTF">2019-12-28T11:24:00Z</dcterms:created>
  <dcterms:modified xsi:type="dcterms:W3CDTF">2020-02-17T07:00:00Z</dcterms:modified>
</cp:coreProperties>
</file>