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3F52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A7C5E51" w14:textId="719D74EA" w:rsidR="00AE3B80" w:rsidRPr="00AE3B80" w:rsidRDefault="00AE3B80" w:rsidP="00AE3B8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lv-LV" w:eastAsia="lv-LV"/>
        </w:rPr>
      </w:pPr>
      <w:r w:rsidRPr="00AE3B80">
        <w:rPr>
          <w:rFonts w:ascii="Times New Roman" w:eastAsia="Calibri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 wp14:anchorId="7072ADA4" wp14:editId="7298F936">
            <wp:extent cx="518160" cy="609600"/>
            <wp:effectExtent l="0" t="0" r="0" b="0"/>
            <wp:docPr id="1" name="Attēls 1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B3F71" w14:textId="77777777" w:rsidR="00AE3B80" w:rsidRPr="00AE3B80" w:rsidRDefault="00AE3B80" w:rsidP="00AE3B80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6"/>
          <w:szCs w:val="26"/>
          <w:lang w:val="lv-LV"/>
        </w:rPr>
      </w:pPr>
      <w:r w:rsidRPr="00AE3B80">
        <w:rPr>
          <w:rFonts w:ascii="Times New Roman" w:eastAsia="Calibri" w:hAnsi="Times New Roman" w:cs="Times New Roman"/>
          <w:bCs/>
          <w:sz w:val="26"/>
          <w:szCs w:val="26"/>
          <w:lang w:val="lv-LV"/>
        </w:rPr>
        <w:t>Aizkraukles novada pašvaldība</w:t>
      </w:r>
    </w:p>
    <w:p w14:paraId="4BFD88D3" w14:textId="143C7C8B" w:rsidR="00AE3B80" w:rsidRPr="00AE3B80" w:rsidRDefault="00AE3B80" w:rsidP="00AE3B80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lang w:val="lv-LV"/>
        </w:rPr>
      </w:pPr>
      <w:r w:rsidRPr="00AE3B80">
        <w:rPr>
          <w:rFonts w:ascii="Calibri" w:eastAsia="Calibri" w:hAnsi="Calibri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77BBD" wp14:editId="24B6CF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8100"/>
                <wp:effectExtent l="0" t="0" r="28575" b="19050"/>
                <wp:wrapNone/>
                <wp:docPr id="6" name="Taisns savienotāj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C39A50" id="Taisns savienotājs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">
                <o:lock v:ext="edit" shapetype="f"/>
              </v:line>
            </w:pict>
          </mc:Fallback>
        </mc:AlternateContent>
      </w:r>
    </w:p>
    <w:p w14:paraId="5876D806" w14:textId="77777777" w:rsidR="00AE3B80" w:rsidRPr="00AE3B80" w:rsidRDefault="00AE3B80" w:rsidP="00AE3B80">
      <w:pPr>
        <w:tabs>
          <w:tab w:val="center" w:pos="4153"/>
          <w:tab w:val="right" w:pos="8306"/>
        </w:tabs>
        <w:spacing w:after="120" w:line="240" w:lineRule="auto"/>
        <w:ind w:right="-1"/>
        <w:jc w:val="center"/>
        <w:rPr>
          <w:rFonts w:ascii="Times New Roman" w:eastAsia="Calibri" w:hAnsi="Times New Roman" w:cs="Times New Roman"/>
          <w:bCs/>
          <w:lang w:val="lv-LV"/>
        </w:rPr>
      </w:pPr>
      <w:r w:rsidRPr="00AE3B80">
        <w:rPr>
          <w:rFonts w:ascii="Times New Roman" w:eastAsia="Calibri" w:hAnsi="Times New Roman" w:cs="Times New Roman"/>
          <w:bCs/>
          <w:lang w:val="lv-LV"/>
        </w:rPr>
        <w:t>BEBRU PAMATSKOLA</w:t>
      </w:r>
    </w:p>
    <w:p w14:paraId="624A420F" w14:textId="77777777" w:rsidR="00AE3B80" w:rsidRPr="00AE3B80" w:rsidRDefault="00AE3B80" w:rsidP="00AE3B80">
      <w:pPr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  <w:lang w:val="lv-LV" w:eastAsia="lv-LV"/>
        </w:rPr>
      </w:pPr>
      <w:r w:rsidRPr="00AE3B80">
        <w:rPr>
          <w:rFonts w:ascii="Times New Roman" w:eastAsia="Calibri" w:hAnsi="Times New Roman" w:cs="Times New Roman"/>
          <w:sz w:val="17"/>
          <w:szCs w:val="17"/>
          <w:lang w:val="lv-LV" w:eastAsia="lv-LV"/>
        </w:rPr>
        <w:t xml:space="preserve">Izglītības iestādes reģ. Nr. 4512900987, uzņēmuma reģ. Nr. 40900002117 </w:t>
      </w:r>
    </w:p>
    <w:p w14:paraId="55D51828" w14:textId="77777777" w:rsidR="00AE3B80" w:rsidRPr="00AE3B80" w:rsidRDefault="00AE3B80" w:rsidP="00AE3B80">
      <w:pPr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  <w:lang w:val="lv-LV" w:eastAsia="lv-LV"/>
        </w:rPr>
      </w:pPr>
      <w:r w:rsidRPr="00AE3B80">
        <w:rPr>
          <w:rFonts w:ascii="Times New Roman" w:eastAsia="Calibri" w:hAnsi="Times New Roman" w:cs="Times New Roman"/>
          <w:sz w:val="17"/>
          <w:szCs w:val="17"/>
          <w:lang w:val="lv-LV" w:eastAsia="lv-LV"/>
        </w:rPr>
        <w:t>Vecbebri, Bebru pag., Aizkraukles nov., LV-5135</w:t>
      </w:r>
    </w:p>
    <w:p w14:paraId="479709DC" w14:textId="6B0CA725" w:rsidR="00954D73" w:rsidRPr="00166882" w:rsidRDefault="00AE3B80" w:rsidP="00AE3B8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  <w:r w:rsidRPr="00AE3B80">
        <w:rPr>
          <w:rFonts w:ascii="Times New Roman" w:eastAsia="Calibri" w:hAnsi="Times New Roman" w:cs="Times New Roman"/>
          <w:sz w:val="17"/>
          <w:szCs w:val="17"/>
          <w:lang w:val="lv-LV" w:eastAsia="lv-LV"/>
        </w:rPr>
        <w:t xml:space="preserve">Tālr. 65164357, fakss 65164284, e-pasts </w:t>
      </w:r>
      <w:hyperlink r:id="rId11" w:history="1">
        <w:r w:rsidRPr="00AE3B80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  <w:lang w:val="lv-LV" w:eastAsia="lv-LV"/>
          </w:rPr>
          <w:t>bebrupamatskola@koknese.lv</w:t>
        </w:r>
      </w:hyperlink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1E5F04B" w14:textId="77777777" w:rsidR="008B4213" w:rsidRDefault="008B4213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Bebru pamatskolas</w:t>
      </w:r>
    </w:p>
    <w:p w14:paraId="58E871A5" w14:textId="6C3D6F6E" w:rsidR="00954D73" w:rsidRPr="00166882" w:rsidRDefault="00954D73" w:rsidP="008B4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20AFBFA0" w14:textId="11572356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954D73" w:rsidRPr="00954D73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43FEA89C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 w:rsidR="008B421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Bebru pagastā</w:t>
            </w:r>
            <w:r w:rsidR="00E20AE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,</w:t>
            </w:r>
            <w:r w:rsidR="008B421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 2021. gada </w:t>
            </w:r>
            <w:r w:rsidR="00912F6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13</w:t>
            </w:r>
            <w:r w:rsidR="008B421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. </w:t>
            </w:r>
            <w:r w:rsidR="004A766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decembrī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0BE8AFC6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</w:tr>
      <w:tr w:rsidR="00954D73" w:rsidRPr="00954D73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63C77A28" w:rsidR="00954D73" w:rsidRPr="00954D73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A064B7F" w14:textId="77777777" w:rsidR="00D45A74" w:rsidRPr="005B099B" w:rsidRDefault="00D45A74" w:rsidP="00D45A74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 w:rsidRPr="005B099B">
        <w:rPr>
          <w:rFonts w:ascii="Arial" w:eastAsia="Times New Roman" w:hAnsi="Arial" w:cs="Arial"/>
          <w:color w:val="414142"/>
          <w:sz w:val="20"/>
          <w:szCs w:val="20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14"/>
        <w:gridCol w:w="437"/>
        <w:gridCol w:w="4189"/>
      </w:tblGrid>
      <w:tr w:rsidR="00D45A74" w:rsidRPr="005B099B" w14:paraId="5BDEAF9D" w14:textId="77777777" w:rsidTr="0078366A">
        <w:trPr>
          <w:trHeight w:val="200"/>
        </w:trPr>
        <w:tc>
          <w:tcPr>
            <w:tcW w:w="232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E8B0EEB" w14:textId="77777777" w:rsidR="00D45A74" w:rsidRPr="005B099B" w:rsidRDefault="00D45A74" w:rsidP="004A7FA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7C827A9" w14:textId="758BCA53" w:rsidR="00D45A74" w:rsidRPr="005B099B" w:rsidRDefault="00D45A74" w:rsidP="0078366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4A65383" w14:textId="4EF4EF7B" w:rsidR="00D45A74" w:rsidRPr="005B099B" w:rsidRDefault="008B4213" w:rsidP="008B4213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Aizkraukles </w:t>
            </w:r>
            <w:r w:rsidR="009A038A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Izglītības pārvaldes vadītājas p.i.</w:t>
            </w:r>
          </w:p>
        </w:tc>
      </w:tr>
      <w:tr w:rsidR="00D45A74" w:rsidRPr="001118D1" w14:paraId="7C0817FF" w14:textId="77777777" w:rsidTr="004A7FAA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0410E0" w14:textId="70292FCD" w:rsidR="00D45A74" w:rsidRPr="001118D1" w:rsidRDefault="00D45A74" w:rsidP="004A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</w:tr>
      <w:tr w:rsidR="00D45A74" w:rsidRPr="005B099B" w14:paraId="31F4602C" w14:textId="77777777" w:rsidTr="0078366A">
        <w:trPr>
          <w:trHeight w:val="280"/>
        </w:trPr>
        <w:tc>
          <w:tcPr>
            <w:tcW w:w="232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D8D7B6F" w14:textId="77777777" w:rsidR="00D45A74" w:rsidRPr="005B099B" w:rsidRDefault="00D45A74" w:rsidP="004A7FA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C53D73" w14:textId="77777777" w:rsidR="00D45A74" w:rsidRPr="005B099B" w:rsidRDefault="00D45A74" w:rsidP="004A7FA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4D31C61" w14:textId="26F05971" w:rsidR="00D45A74" w:rsidRPr="005B099B" w:rsidRDefault="00092957" w:rsidP="00C20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Sarmīte Kļaviņa</w:t>
            </w:r>
          </w:p>
        </w:tc>
      </w:tr>
      <w:tr w:rsidR="00D45A74" w:rsidRPr="001118D1" w14:paraId="65BF8508" w14:textId="77777777" w:rsidTr="0078366A">
        <w:trPr>
          <w:trHeight w:val="200"/>
        </w:trPr>
        <w:tc>
          <w:tcPr>
            <w:tcW w:w="2323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1A54E6" w14:textId="0431ACB6" w:rsidR="00D45A74" w:rsidRPr="001118D1" w:rsidRDefault="00D45A74" w:rsidP="004A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37B806" w14:textId="77777777" w:rsidR="00D45A74" w:rsidRPr="001118D1" w:rsidRDefault="00D45A74" w:rsidP="004A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424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9B880F" w14:textId="0EDDDB0D" w:rsidR="00D45A74" w:rsidRPr="001118D1" w:rsidRDefault="00D45A74" w:rsidP="004A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</w:tr>
    </w:tbl>
    <w:p w14:paraId="240D3F1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bookmarkStart w:id="0" w:name="_Hlk89701029"/>
    </w:p>
    <w:p w14:paraId="2FA7F662" w14:textId="787B74D2" w:rsidR="00954D73" w:rsidRPr="0078366A" w:rsidRDefault="0078366A" w:rsidP="00783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78366A">
        <w:rPr>
          <w:rFonts w:ascii="Times New Roman" w:hAnsi="Times New Roman" w:cs="Times New Roman"/>
          <w:sz w:val="24"/>
          <w:szCs w:val="24"/>
          <w:lang w:val="lv-LV"/>
        </w:rPr>
        <w:t>DOKUMENTS PARAKSTĪTS AR DROŠU ELEKTRONISKU PARAKSTU</w:t>
      </w:r>
    </w:p>
    <w:bookmarkEnd w:id="0"/>
    <w:p w14:paraId="7D7D280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29CBEA8" w14:textId="77777777" w:rsidR="00166882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A6E2843" w14:textId="2CFA0CA4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D22A522" w:rsidR="00B93CF6" w:rsidRPr="00B93CF6" w:rsidRDefault="00B93CF6" w:rsidP="00B93CF6">
      <w:pPr>
        <w:pStyle w:val="Sarakstarindkopa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2020./2021.māc.g.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412AB1" w:rsidRPr="00412AB1" w14:paraId="50ADB95C" w14:textId="0E810E7F" w:rsidTr="00CA49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7F527230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2020./2021.māc.g. </w:t>
            </w:r>
          </w:p>
        </w:tc>
        <w:tc>
          <w:tcPr>
            <w:tcW w:w="1701" w:type="dxa"/>
            <w:vMerge w:val="restart"/>
          </w:tcPr>
          <w:p w14:paraId="0815D716" w14:textId="344B1AF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programmas apguvi vai noslēdzot 2020./2021.māc.g.</w:t>
            </w:r>
          </w:p>
        </w:tc>
      </w:tr>
      <w:tr w:rsidR="00412AB1" w:rsidRPr="00412AB1" w14:paraId="37F8EC88" w14:textId="48E91C44" w:rsidTr="00CA49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4662C1" w14:textId="7777777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76474BCB" w14:textId="7777777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31EE3C2A" w14:textId="7777777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67B267E6" w14:textId="1B86DA79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444C3602" w:rsidR="00412AB1" w:rsidRPr="00412AB1" w:rsidRDefault="007B5157" w:rsidP="004A7FAA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Pamatizglītības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29E90C4D" w:rsidR="00412AB1" w:rsidRPr="00412AB1" w:rsidRDefault="007B5157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9B50E7" w14:textId="7777777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AEF6779" w14:textId="23B70A1C" w:rsidR="00412AB1" w:rsidRDefault="007B5157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V-1607</w:t>
            </w:r>
          </w:p>
          <w:p w14:paraId="567B959E" w14:textId="3577007A" w:rsidR="007B5157" w:rsidRPr="00412AB1" w:rsidRDefault="007B5157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5E27B739" w14:textId="49198385" w:rsidR="00412AB1" w:rsidRPr="00412AB1" w:rsidRDefault="007B5157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22.02.2010</w:t>
            </w:r>
          </w:p>
        </w:tc>
        <w:tc>
          <w:tcPr>
            <w:tcW w:w="1559" w:type="dxa"/>
          </w:tcPr>
          <w:p w14:paraId="34ACE3F8" w14:textId="135E7329" w:rsidR="00412AB1" w:rsidRPr="00412AB1" w:rsidRDefault="007B5157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A1C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</w:t>
            </w:r>
            <w:r w:rsidR="003C1471" w:rsidRPr="00FA1C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1701" w:type="dxa"/>
          </w:tcPr>
          <w:p w14:paraId="1F7804D0" w14:textId="7C1DF9A5" w:rsidR="00412AB1" w:rsidRPr="00412AB1" w:rsidRDefault="003C147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A1C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82</w:t>
            </w:r>
          </w:p>
        </w:tc>
      </w:tr>
      <w:tr w:rsidR="00412AB1" w:rsidRPr="00412AB1" w14:paraId="3B0F11F3" w14:textId="5A5D6385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48D558" w14:textId="077CAC8F" w:rsidR="00412AB1" w:rsidRPr="00412AB1" w:rsidRDefault="007B5157" w:rsidP="004A7FAA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Speciālā pamatizglītības programma izglītojamiem ar mācīšanās traucējumiem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2D754B" w14:textId="728E9BFA" w:rsidR="00412AB1" w:rsidRPr="00412AB1" w:rsidRDefault="007B5157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21015611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DF9C6C5" w14:textId="77777777" w:rsidR="00412AB1" w:rsidRPr="00412AB1" w:rsidRDefault="00412AB1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B253E" w14:textId="509F2E5E" w:rsidR="00412AB1" w:rsidRPr="00412AB1" w:rsidRDefault="007B5157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V-8181</w:t>
            </w:r>
          </w:p>
        </w:tc>
        <w:tc>
          <w:tcPr>
            <w:tcW w:w="1276" w:type="dxa"/>
          </w:tcPr>
          <w:p w14:paraId="57E0A5C5" w14:textId="07C44EF9" w:rsidR="00412AB1" w:rsidRPr="00412AB1" w:rsidRDefault="007B5157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12.08.2015.</w:t>
            </w:r>
          </w:p>
        </w:tc>
        <w:tc>
          <w:tcPr>
            <w:tcW w:w="1559" w:type="dxa"/>
          </w:tcPr>
          <w:p w14:paraId="60446622" w14:textId="208802E1" w:rsidR="00412AB1" w:rsidRPr="00412AB1" w:rsidRDefault="007B5157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4BBFDBDA" w14:textId="53A1236C" w:rsidR="00412AB1" w:rsidRPr="00412AB1" w:rsidRDefault="007B5157" w:rsidP="004A7FA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6A8991E5" w14:textId="77777777"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95500DC" w14:textId="7D66A673" w:rsidR="00B93CF6" w:rsidRDefault="00586834" w:rsidP="00B93CF6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B93CF6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B93CF6">
        <w:rPr>
          <w:rFonts w:ascii="Times New Roman" w:hAnsi="Times New Roman" w:cs="Times New Roman"/>
          <w:sz w:val="24"/>
          <w:szCs w:val="24"/>
          <w:lang w:val="lv-LV"/>
        </w:rPr>
        <w:t>edagogu un atbalsta personāla nodrošinājums</w:t>
      </w:r>
    </w:p>
    <w:p w14:paraId="660C8555" w14:textId="77777777" w:rsidR="00B93CF6" w:rsidRDefault="00B93CF6" w:rsidP="00B93CF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23B4A" w:rsidRPr="00636C79" w14:paraId="23D791BC" w14:textId="7C9E6E02" w:rsidTr="00246372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64EF33A4" w14:textId="51EE3E2F" w:rsidR="00423B4A" w:rsidRPr="00636C79" w:rsidRDefault="00636C79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636C79" w14:paraId="1736A1D0" w14:textId="479D1097" w:rsidTr="00246372">
        <w:tc>
          <w:tcPr>
            <w:tcW w:w="993" w:type="dxa"/>
          </w:tcPr>
          <w:p w14:paraId="1FFEA0DB" w14:textId="2E33B286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066DB6F2" w14:textId="58E86E99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Pedagogu </w:t>
            </w:r>
            <w:r w:rsidR="00636C79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skaits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iestādē, noslēdzot 2020./2021.māc.g.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(31.08.2021.)</w:t>
            </w:r>
          </w:p>
        </w:tc>
        <w:tc>
          <w:tcPr>
            <w:tcW w:w="1959" w:type="dxa"/>
          </w:tcPr>
          <w:p w14:paraId="3A101D08" w14:textId="439007F0" w:rsidR="00423B4A" w:rsidRPr="00636C79" w:rsidRDefault="00234D92" w:rsidP="00234D9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5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3038" w:type="dxa"/>
          </w:tcPr>
          <w:p w14:paraId="6F924DEA" w14:textId="7838593C" w:rsidR="00423B4A" w:rsidRPr="00636C79" w:rsidRDefault="003A397C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Stabils pedagogu personāls</w:t>
            </w:r>
            <w:r w:rsidR="00AD73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423B4A" w:rsidRPr="00636C79" w14:paraId="5D5334EF" w14:textId="44EE19AB" w:rsidTr="00246372">
        <w:tc>
          <w:tcPr>
            <w:tcW w:w="993" w:type="dxa"/>
          </w:tcPr>
          <w:p w14:paraId="434E8673" w14:textId="77777777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388AD60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1959" w:type="dxa"/>
          </w:tcPr>
          <w:p w14:paraId="39ED3D3E" w14:textId="3E7C35C1" w:rsidR="00423B4A" w:rsidRPr="00636C79" w:rsidRDefault="003A2760" w:rsidP="003A276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038" w:type="dxa"/>
          </w:tcPr>
          <w:p w14:paraId="7D5B7EC6" w14:textId="007D9432" w:rsidR="00423B4A" w:rsidRPr="00636C79" w:rsidRDefault="00CA7E42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Personāla mainība notiek </w:t>
            </w:r>
            <w:r w:rsidR="00F377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objektīvu iemeslu dēļ.</w:t>
            </w:r>
          </w:p>
        </w:tc>
      </w:tr>
      <w:tr w:rsidR="00423B4A" w:rsidRPr="00636C79" w14:paraId="188B9F00" w14:textId="3A1B60F9" w:rsidTr="00246372">
        <w:tc>
          <w:tcPr>
            <w:tcW w:w="993" w:type="dxa"/>
          </w:tcPr>
          <w:p w14:paraId="3FFEEEC4" w14:textId="68E28069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71FE4D82" w:rsidR="00423B4A" w:rsidRPr="00636C79" w:rsidRDefault="00636C79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2020./2021.māc.g.</w:t>
            </w:r>
          </w:p>
        </w:tc>
        <w:tc>
          <w:tcPr>
            <w:tcW w:w="1959" w:type="dxa"/>
          </w:tcPr>
          <w:p w14:paraId="44FC27B2" w14:textId="20E48E23" w:rsidR="00423B4A" w:rsidRPr="00636C79" w:rsidRDefault="005E3A57" w:rsidP="005E3A5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5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038" w:type="dxa"/>
          </w:tcPr>
          <w:p w14:paraId="60A1681E" w14:textId="77777777" w:rsidR="00423B4A" w:rsidRDefault="005E3A57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psihologs</w:t>
            </w:r>
          </w:p>
          <w:p w14:paraId="476411CA" w14:textId="077CF21F" w:rsidR="005E3A57" w:rsidRPr="00636C79" w:rsidRDefault="005E3A57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Logopēds</w:t>
            </w:r>
          </w:p>
        </w:tc>
      </w:tr>
    </w:tbl>
    <w:p w14:paraId="479F7D38" w14:textId="77777777" w:rsidR="00B93CF6" w:rsidRPr="00B93CF6" w:rsidRDefault="00B93CF6" w:rsidP="00B93CF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5909210" w14:textId="056B2C73" w:rsidR="0049063A" w:rsidRDefault="00446618" w:rsidP="0049063A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2021./2022.māc.g.</w:t>
      </w:r>
      <w:r w:rsidR="005B099B"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kvantitatīvi, izglītības iestādei un izglītības iestādes vadītājam)</w:t>
      </w:r>
    </w:p>
    <w:p w14:paraId="315B1499" w14:textId="77777777" w:rsidR="0049063A" w:rsidRDefault="0049063A" w:rsidP="008D6D03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23"/>
        <w:gridCol w:w="3888"/>
        <w:gridCol w:w="4019"/>
      </w:tblGrid>
      <w:tr w:rsidR="0049063A" w14:paraId="2C2B4C9A" w14:textId="77777777" w:rsidTr="004A7FAA">
        <w:tc>
          <w:tcPr>
            <w:tcW w:w="723" w:type="dxa"/>
          </w:tcPr>
          <w:p w14:paraId="0E32086D" w14:textId="77777777" w:rsidR="0049063A" w:rsidRPr="00A52736" w:rsidRDefault="0049063A" w:rsidP="004A7FAA">
            <w:pPr>
              <w:pStyle w:val="Bezatstarpm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736">
              <w:rPr>
                <w:rFonts w:ascii="Times New Roman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3959" w:type="dxa"/>
          </w:tcPr>
          <w:p w14:paraId="307A0515" w14:textId="77777777" w:rsidR="0049063A" w:rsidRPr="00A52736" w:rsidRDefault="0049063A" w:rsidP="004A7FAA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Darba prioritāte</w:t>
            </w:r>
          </w:p>
        </w:tc>
        <w:tc>
          <w:tcPr>
            <w:tcW w:w="4095" w:type="dxa"/>
          </w:tcPr>
          <w:p w14:paraId="5421B50B" w14:textId="77777777" w:rsidR="0049063A" w:rsidRPr="00A52736" w:rsidRDefault="0049063A" w:rsidP="004A7FAA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Sasniedzamais rezultāts</w:t>
            </w:r>
          </w:p>
        </w:tc>
      </w:tr>
      <w:tr w:rsidR="0049063A" w14:paraId="19520946" w14:textId="77777777" w:rsidTr="004A7FAA">
        <w:tc>
          <w:tcPr>
            <w:tcW w:w="723" w:type="dxa"/>
          </w:tcPr>
          <w:p w14:paraId="14266F1D" w14:textId="77777777" w:rsidR="0049063A" w:rsidRDefault="0049063A" w:rsidP="004A7F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9" w:type="dxa"/>
          </w:tcPr>
          <w:p w14:paraId="218163BC" w14:textId="77777777" w:rsidR="0049063A" w:rsidRDefault="0049063A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Jaunā mācību satura ieviešana 2.kl., 5.kl., 8.kl..</w:t>
            </w:r>
          </w:p>
        </w:tc>
        <w:tc>
          <w:tcPr>
            <w:tcW w:w="4095" w:type="dxa"/>
          </w:tcPr>
          <w:p w14:paraId="7BDBDF9C" w14:textId="77777777" w:rsidR="0049063A" w:rsidRDefault="0049063A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1)Pedagogi pārzina pamatizglītības standarta prasības mācību procesā.</w:t>
            </w:r>
          </w:p>
          <w:p w14:paraId="3D1E6C57" w14:textId="77777777" w:rsidR="0049063A" w:rsidRDefault="0049063A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2)Izstrādāti mācību priekšmetu standartam, programmai atbilstoši tematiskie plāni visos mācību priekšmetos.</w:t>
            </w:r>
          </w:p>
          <w:p w14:paraId="532F2B6F" w14:textId="77777777" w:rsidR="0049063A" w:rsidRDefault="0049063A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3)Iegādātas grāmatas un mācību līdzekļi atbilstoši jaunajam mācību saturam.</w:t>
            </w:r>
          </w:p>
          <w:p w14:paraId="53A21565" w14:textId="77777777" w:rsidR="0049063A" w:rsidRDefault="0049063A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4)Pedagogi regulāri apmeklē kursus, seminārus par kompetenču pieejā balstītu mācību saturu.</w:t>
            </w:r>
          </w:p>
          <w:p w14:paraId="0C1B95E4" w14:textId="77777777" w:rsidR="0049063A" w:rsidRDefault="0049063A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Skolā notiek pedagogu pieredzes apmaiņa.</w:t>
            </w:r>
          </w:p>
        </w:tc>
      </w:tr>
      <w:tr w:rsidR="0049063A" w:rsidRPr="00F134F7" w14:paraId="6CD9B650" w14:textId="77777777" w:rsidTr="004A7FAA">
        <w:tc>
          <w:tcPr>
            <w:tcW w:w="723" w:type="dxa"/>
          </w:tcPr>
          <w:p w14:paraId="7B3A73CE" w14:textId="77777777" w:rsidR="0049063A" w:rsidRDefault="0049063A" w:rsidP="004A7F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59" w:type="dxa"/>
          </w:tcPr>
          <w:p w14:paraId="0C799A94" w14:textId="77777777" w:rsidR="0049063A" w:rsidRDefault="0049063A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Atbalsts izglītojamo individuālo mācīšanās kompetenču attīstībai.</w:t>
            </w:r>
          </w:p>
        </w:tc>
        <w:tc>
          <w:tcPr>
            <w:tcW w:w="4095" w:type="dxa"/>
          </w:tcPr>
          <w:p w14:paraId="302BD33E" w14:textId="77777777" w:rsidR="0049063A" w:rsidRDefault="0049063A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1)Izglītojamie apgūst prasmes patstāvīgi un atbildīgi mācīties, un spēj objektīvi vērtēt savus sasniegumus.</w:t>
            </w:r>
          </w:p>
          <w:p w14:paraId="1C53C333" w14:textId="77777777" w:rsidR="0049063A" w:rsidRDefault="0049063A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2)Uzlabojas izglītojamo mācību sasniegumi.</w:t>
            </w:r>
          </w:p>
          <w:p w14:paraId="54742E8D" w14:textId="77777777" w:rsidR="0049063A" w:rsidRDefault="0049063A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3)Pedagogi izmanto mūsdienīgas darba formas un mācību metodes.</w:t>
            </w:r>
          </w:p>
          <w:p w14:paraId="082ACBD1" w14:textId="77777777" w:rsidR="0049063A" w:rsidRDefault="0049063A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4)Pedagogi regulāri veic sava darba pašvērtējumu, turpmākos uzdevumus izvirza, balstoties uz rezultātiem.</w:t>
            </w:r>
          </w:p>
        </w:tc>
      </w:tr>
      <w:tr w:rsidR="0049063A" w14:paraId="02F4A213" w14:textId="77777777" w:rsidTr="004A7FAA">
        <w:tc>
          <w:tcPr>
            <w:tcW w:w="723" w:type="dxa"/>
          </w:tcPr>
          <w:p w14:paraId="77340D66" w14:textId="77777777" w:rsidR="0049063A" w:rsidRDefault="0049063A" w:rsidP="004A7F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9" w:type="dxa"/>
          </w:tcPr>
          <w:p w14:paraId="22F30974" w14:textId="77777777" w:rsidR="0049063A" w:rsidRDefault="0049063A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Veidot pozitīvu skolas iekšējo un ārējo tēlu.</w:t>
            </w:r>
          </w:p>
        </w:tc>
        <w:tc>
          <w:tcPr>
            <w:tcW w:w="4095" w:type="dxa"/>
          </w:tcPr>
          <w:p w14:paraId="43CFF27C" w14:textId="1462C9E3" w:rsidR="009F3796" w:rsidRDefault="0049063A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F3796">
              <w:rPr>
                <w:rFonts w:ascii="Times New Roman" w:hAnsi="Times New Roman" w:cs="Times New Roman"/>
                <w:sz w:val="24"/>
                <w:szCs w:val="24"/>
              </w:rPr>
              <w:t>Izglītojamie un viņu vecāki/aizbildņi iepazīstināti ar Skolas iekšējās kārtības noteikumiem un tos ievēro.</w:t>
            </w:r>
          </w:p>
          <w:p w14:paraId="6E4E8DD1" w14:textId="77777777" w:rsidR="0049063A" w:rsidRDefault="009F3796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2)Skolas darbinieki pārzina ētikas kodeksu un to ievēro.</w:t>
            </w:r>
          </w:p>
          <w:p w14:paraId="6E37A47F" w14:textId="77777777" w:rsidR="007F1639" w:rsidRDefault="007F1639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85D43">
              <w:rPr>
                <w:rFonts w:ascii="Times New Roman" w:hAnsi="Times New Roman" w:cs="Times New Roman"/>
                <w:sz w:val="24"/>
                <w:szCs w:val="24"/>
              </w:rPr>
              <w:t>Skolā ir labvēlīgs, sadarbību veicinošs mikroklimats.</w:t>
            </w:r>
          </w:p>
          <w:p w14:paraId="54193D39" w14:textId="77777777" w:rsidR="00785D43" w:rsidRDefault="00785D43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4)Uzlabota skolas iekšējā kultūra, skolas darbinieki un izglītojamie izjūt piederības sajūtu un lepnumu par skolu.</w:t>
            </w:r>
          </w:p>
          <w:p w14:paraId="5BEC1A55" w14:textId="77777777" w:rsidR="00785D43" w:rsidRDefault="00E76150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Regulāri atspoguļoti pašvaldības mājas lapā un laikrakstā ārpusstundu pasākumi un sasniegumi.</w:t>
            </w:r>
          </w:p>
          <w:p w14:paraId="60BE634E" w14:textId="44281773" w:rsidR="00E76150" w:rsidRDefault="00E76150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6)Skola ir atpazīta un atzīta sabiedrībā.</w:t>
            </w:r>
          </w:p>
        </w:tc>
      </w:tr>
      <w:tr w:rsidR="0049063A" w14:paraId="3F518A98" w14:textId="77777777" w:rsidTr="004A7FAA">
        <w:tc>
          <w:tcPr>
            <w:tcW w:w="723" w:type="dxa"/>
          </w:tcPr>
          <w:p w14:paraId="7DFA543E" w14:textId="77777777" w:rsidR="0049063A" w:rsidRDefault="0049063A" w:rsidP="004A7F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9" w:type="dxa"/>
          </w:tcPr>
          <w:p w14:paraId="077EC837" w14:textId="77777777" w:rsidR="0049063A" w:rsidRDefault="0049063A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materiāltehnisko resursu un iekārtu atjaunošana un papildināšana.</w:t>
            </w:r>
          </w:p>
        </w:tc>
        <w:tc>
          <w:tcPr>
            <w:tcW w:w="4095" w:type="dxa"/>
          </w:tcPr>
          <w:p w14:paraId="25D38993" w14:textId="7ECC28D5" w:rsidR="0049063A" w:rsidRDefault="006736CE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Modernizēta un pilnveidota materiāltehniskā bāze prioritāro mācību priekšmetu kabinetos.</w:t>
            </w:r>
          </w:p>
        </w:tc>
      </w:tr>
      <w:tr w:rsidR="0049063A" w14:paraId="54C98A28" w14:textId="77777777" w:rsidTr="004A7FAA">
        <w:tc>
          <w:tcPr>
            <w:tcW w:w="723" w:type="dxa"/>
          </w:tcPr>
          <w:p w14:paraId="363EB9EB" w14:textId="77777777" w:rsidR="0049063A" w:rsidRDefault="0049063A" w:rsidP="004A7F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9" w:type="dxa"/>
          </w:tcPr>
          <w:p w14:paraId="1F6F37E7" w14:textId="77777777" w:rsidR="0049063A" w:rsidRDefault="0049063A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Pilnveidot vispārējo darba plānošanu, iekšējo pārraudzību.</w:t>
            </w:r>
          </w:p>
        </w:tc>
        <w:tc>
          <w:tcPr>
            <w:tcW w:w="4095" w:type="dxa"/>
          </w:tcPr>
          <w:p w14:paraId="282FC9A6" w14:textId="77777777" w:rsidR="0049063A" w:rsidRDefault="00CB2519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C4912">
              <w:rPr>
                <w:rFonts w:ascii="Times New Roman" w:hAnsi="Times New Roman" w:cs="Times New Roman"/>
                <w:sz w:val="24"/>
                <w:szCs w:val="24"/>
              </w:rPr>
              <w:t>Izstrādāti</w:t>
            </w:r>
            <w:r w:rsidR="00C5560C">
              <w:rPr>
                <w:rFonts w:ascii="Times New Roman" w:hAnsi="Times New Roman" w:cs="Times New Roman"/>
                <w:sz w:val="24"/>
                <w:szCs w:val="24"/>
              </w:rPr>
              <w:t>, aktualizēti un pilnveidoti</w:t>
            </w:r>
            <w:r w:rsidR="005C4912">
              <w:rPr>
                <w:rFonts w:ascii="Times New Roman" w:hAnsi="Times New Roman" w:cs="Times New Roman"/>
                <w:sz w:val="24"/>
                <w:szCs w:val="24"/>
              </w:rPr>
              <w:t xml:space="preserve"> skolas iekšējo darbu</w:t>
            </w:r>
            <w:r w:rsidR="00C75DB5">
              <w:rPr>
                <w:rFonts w:ascii="Times New Roman" w:hAnsi="Times New Roman" w:cs="Times New Roman"/>
                <w:sz w:val="24"/>
                <w:szCs w:val="24"/>
              </w:rPr>
              <w:t xml:space="preserve"> reglamentējošie dokumenti</w:t>
            </w:r>
            <w:r w:rsidR="00291218">
              <w:rPr>
                <w:rFonts w:ascii="Times New Roman" w:hAnsi="Times New Roman" w:cs="Times New Roman"/>
                <w:sz w:val="24"/>
                <w:szCs w:val="24"/>
              </w:rPr>
              <w:t xml:space="preserve"> atbilstoši ārējiem</w:t>
            </w:r>
            <w:r w:rsidR="00C5560C">
              <w:rPr>
                <w:rFonts w:ascii="Times New Roman" w:hAnsi="Times New Roman" w:cs="Times New Roman"/>
                <w:sz w:val="24"/>
                <w:szCs w:val="24"/>
              </w:rPr>
              <w:t xml:space="preserve"> normatīvajiem aktiem.</w:t>
            </w:r>
          </w:p>
          <w:p w14:paraId="25681134" w14:textId="77777777" w:rsidR="00CC676C" w:rsidRDefault="00CC676C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A74B7">
              <w:rPr>
                <w:rFonts w:ascii="Times New Roman" w:hAnsi="Times New Roman" w:cs="Times New Roman"/>
                <w:sz w:val="24"/>
                <w:szCs w:val="24"/>
              </w:rPr>
              <w:t>Izstrādāti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mācību priekšmetu pedagogu un klašu audzinātāju </w:t>
            </w:r>
            <w:r w:rsidRPr="008A74B7">
              <w:rPr>
                <w:rFonts w:ascii="Times New Roman" w:hAnsi="Times New Roman" w:cs="Times New Roman"/>
                <w:sz w:val="24"/>
                <w:szCs w:val="24"/>
              </w:rPr>
              <w:t>Pašnovērtējuma veidlapas</w:t>
            </w:r>
            <w:r w:rsidR="006C12F8" w:rsidRPr="008A7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C04FFE" w14:textId="2A6C96BF" w:rsidR="00027E7C" w:rsidRDefault="00027E7C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3)Izstrādāts pārraudzības plāns un realizēts.</w:t>
            </w:r>
          </w:p>
        </w:tc>
      </w:tr>
      <w:tr w:rsidR="0049063A" w:rsidRPr="00F134F7" w14:paraId="544F6604" w14:textId="77777777" w:rsidTr="004A7FAA">
        <w:tc>
          <w:tcPr>
            <w:tcW w:w="723" w:type="dxa"/>
          </w:tcPr>
          <w:p w14:paraId="52C5F3ED" w14:textId="77777777" w:rsidR="0049063A" w:rsidRDefault="0049063A" w:rsidP="004A7FAA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9" w:type="dxa"/>
          </w:tcPr>
          <w:p w14:paraId="0F2BAB4F" w14:textId="77777777" w:rsidR="0049063A" w:rsidRDefault="0049063A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Attīstības plāna veidošana 2022. – 2025. gadam.</w:t>
            </w:r>
          </w:p>
        </w:tc>
        <w:tc>
          <w:tcPr>
            <w:tcW w:w="4095" w:type="dxa"/>
          </w:tcPr>
          <w:p w14:paraId="1DB78050" w14:textId="77777777" w:rsidR="0049063A" w:rsidRDefault="00027E7C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27050">
              <w:rPr>
                <w:rFonts w:ascii="Times New Roman" w:hAnsi="Times New Roman" w:cs="Times New Roman"/>
                <w:sz w:val="24"/>
                <w:szCs w:val="24"/>
              </w:rPr>
              <w:t xml:space="preserve">Skolas vadība vērtēšanas procesā iegūto informāciju izmanto, lai apzinātu skolas darba stiprās puses un tālākās </w:t>
            </w:r>
            <w:r w:rsidR="00327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attīstības</w:t>
            </w:r>
            <w:r w:rsidR="0084520C">
              <w:rPr>
                <w:rFonts w:ascii="Times New Roman" w:hAnsi="Times New Roman" w:cs="Times New Roman"/>
                <w:sz w:val="24"/>
                <w:szCs w:val="24"/>
              </w:rPr>
              <w:t xml:space="preserve"> vajadzības un izmanto darba plānošanā.</w:t>
            </w:r>
          </w:p>
          <w:p w14:paraId="27D6A08D" w14:textId="77777777" w:rsidR="0084520C" w:rsidRDefault="0084520C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34043">
              <w:rPr>
                <w:rFonts w:ascii="Times New Roman" w:hAnsi="Times New Roman" w:cs="Times New Roman"/>
                <w:sz w:val="24"/>
                <w:szCs w:val="24"/>
              </w:rPr>
              <w:t>Regulāri tiek veikta Attīstības plāna īstenošanas vispārīga un detalizēta analīze un rezultātu novērtēšana.</w:t>
            </w:r>
          </w:p>
          <w:p w14:paraId="1957B1DF" w14:textId="030B601E" w:rsidR="006D1A94" w:rsidRDefault="006D1A94" w:rsidP="004A7FAA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3)Izvirzītas prioritātes un uzdevumi tālākai attīstībai.</w:t>
            </w:r>
          </w:p>
        </w:tc>
      </w:tr>
    </w:tbl>
    <w:p w14:paraId="7B94EE66" w14:textId="77777777" w:rsidR="0049063A" w:rsidRPr="0049063A" w:rsidRDefault="0049063A" w:rsidP="0049063A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14:paraId="0F0DF3A7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FF1FC24" w14:textId="5CCFE56F" w:rsidR="006444B0" w:rsidRPr="008D6D03" w:rsidRDefault="00166882" w:rsidP="006444B0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D6D0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</w:p>
    <w:p w14:paraId="16C5C4AE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2AE1A51" w14:textId="77777777" w:rsidR="0086607C" w:rsidRPr="0086607C" w:rsidRDefault="0086607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lv-LV"/>
        </w:rPr>
        <w:t>Skolas misija</w:t>
      </w:r>
    </w:p>
    <w:p w14:paraId="20531DFC" w14:textId="3C16B094" w:rsidR="00586834" w:rsidRDefault="00A0122E" w:rsidP="0086607C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Sekmējot ikviena izglītojamā individuālo spēju attīstību, iedvesmot sasniegt vairāk, nekā viņi apzinās.</w:t>
      </w:r>
      <w:r w:rsidR="00446618" w:rsidRPr="0086607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AC8AA26" w14:textId="77777777" w:rsidR="0086607C" w:rsidRPr="0086607C" w:rsidRDefault="0086607C" w:rsidP="0086607C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51DCD6" w14:textId="3BE58FB4" w:rsidR="00446618" w:rsidRDefault="00446618" w:rsidP="004A7FAA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Pr="00805F34">
        <w:rPr>
          <w:rFonts w:ascii="Times New Roman" w:hAnsi="Times New Roman" w:cs="Times New Roman"/>
          <w:b/>
          <w:i/>
          <w:sz w:val="24"/>
          <w:szCs w:val="24"/>
          <w:lang w:val="lv-LV"/>
        </w:rPr>
        <w:t>v</w:t>
      </w:r>
      <w:r w:rsidR="00166882" w:rsidRPr="00805F34">
        <w:rPr>
          <w:rFonts w:ascii="Times New Roman" w:hAnsi="Times New Roman" w:cs="Times New Roman"/>
          <w:b/>
          <w:i/>
          <w:sz w:val="24"/>
          <w:szCs w:val="24"/>
          <w:lang w:val="lv-LV"/>
        </w:rPr>
        <w:t>īzija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  <w:r w:rsidR="00BC0E46">
        <w:rPr>
          <w:rFonts w:ascii="Times New Roman" w:hAnsi="Times New Roman" w:cs="Times New Roman"/>
          <w:sz w:val="24"/>
          <w:szCs w:val="24"/>
          <w:lang w:val="lv-LV"/>
        </w:rPr>
        <w:t xml:space="preserve"> Mūsdienu atvērta un konkurētspējīga izglītības iestāde, kurā cits citam palīdz augt un pilnveidoties.</w:t>
      </w:r>
    </w:p>
    <w:p w14:paraId="4374118C" w14:textId="77777777" w:rsidR="0086607C" w:rsidRDefault="0086607C" w:rsidP="0086607C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46838952" w14:textId="316F3F23" w:rsidR="005B099B" w:rsidRDefault="00446618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Pr="00805F34">
        <w:rPr>
          <w:rFonts w:ascii="Times New Roman" w:hAnsi="Times New Roman" w:cs="Times New Roman"/>
          <w:b/>
          <w:i/>
          <w:sz w:val="24"/>
          <w:szCs w:val="24"/>
          <w:lang w:val="lv-LV"/>
        </w:rPr>
        <w:t>vērtības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cilvēkcentrētā veidā – </w:t>
      </w:r>
      <w:r w:rsidR="00BC0E46">
        <w:rPr>
          <w:rFonts w:ascii="Times New Roman" w:hAnsi="Times New Roman" w:cs="Times New Roman"/>
          <w:sz w:val="24"/>
          <w:szCs w:val="24"/>
          <w:lang w:val="lv-LV"/>
        </w:rPr>
        <w:t>Izaugsme. Atbildība. Sadarbība. Tradīcijas.</w:t>
      </w:r>
    </w:p>
    <w:p w14:paraId="50111349" w14:textId="77777777" w:rsidR="0086607C" w:rsidRPr="0086607C" w:rsidRDefault="0086607C" w:rsidP="00866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EE40F63" w14:textId="76C21FB9" w:rsidR="00446618" w:rsidRDefault="00CA4D4F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2020.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 xml:space="preserve">2021.mācību gada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 xml:space="preserve"> (mērķi/uzdevumi)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un sasniegt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3AA6570D" w14:textId="17206FE1" w:rsidR="0052688C" w:rsidRDefault="00023E6E" w:rsidP="00023E6E">
      <w:pPr>
        <w:spacing w:after="0" w:line="240" w:lineRule="auto"/>
        <w:ind w:firstLine="66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    </w:t>
      </w:r>
      <w:r w:rsidR="0052688C" w:rsidRPr="0052688C">
        <w:rPr>
          <w:rFonts w:ascii="Times New Roman" w:hAnsi="Times New Roman" w:cs="Times New Roman"/>
          <w:b/>
          <w:i/>
          <w:sz w:val="24"/>
          <w:szCs w:val="24"/>
          <w:lang w:val="lv-LV"/>
        </w:rPr>
        <w:t>Skolas mērķis</w:t>
      </w:r>
    </w:p>
    <w:p w14:paraId="6BA3CAD1" w14:textId="35E42570" w:rsidR="0052688C" w:rsidRPr="00001DB2" w:rsidRDefault="00023E6E" w:rsidP="00023E6E">
      <w:p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r w:rsidR="0052688C">
        <w:rPr>
          <w:rFonts w:ascii="Times New Roman" w:hAnsi="Times New Roman" w:cs="Times New Roman"/>
          <w:sz w:val="24"/>
          <w:szCs w:val="24"/>
          <w:lang w:val="lv-LV"/>
        </w:rPr>
        <w:t>Vispusīgas un harmoniskas personības veidošana mūsdienīgā un izglītojamo vajadzībām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atbilstošā mācību procesā, kas balstās uz izglītojamo, </w:t>
      </w:r>
      <w:r w:rsidRPr="00001DB2">
        <w:rPr>
          <w:rFonts w:ascii="Times New Roman" w:hAnsi="Times New Roman" w:cs="Times New Roman"/>
          <w:sz w:val="24"/>
          <w:szCs w:val="24"/>
          <w:lang w:val="lv-LV"/>
        </w:rPr>
        <w:t>skolotāju un vecāku pozitīvā un labvēlīgā vidē.</w:t>
      </w:r>
      <w:r w:rsidR="00F134F7" w:rsidRPr="00001DB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ABE9F3D" w14:textId="3DEFC725" w:rsidR="003F382B" w:rsidRDefault="003F382B" w:rsidP="00023E6E">
      <w:p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B7A411" w14:textId="2D8E2B4C" w:rsidR="003F382B" w:rsidRDefault="003F382B" w:rsidP="00664A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lv-LV"/>
        </w:rPr>
        <w:t>Skolas uzdevumi</w:t>
      </w:r>
    </w:p>
    <w:p w14:paraId="421FC8BE" w14:textId="6E2B07D5" w:rsidR="003F382B" w:rsidRDefault="003F382B" w:rsidP="003F382B">
      <w:pPr>
        <w:pStyle w:val="Sarakstarindkop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Organizēt izglītojamā pieredzē balstītu jēgpilnu mācību procesu.</w:t>
      </w:r>
    </w:p>
    <w:p w14:paraId="03D85B50" w14:textId="25C9A7C5" w:rsidR="003F382B" w:rsidRDefault="003F382B" w:rsidP="003F382B">
      <w:pPr>
        <w:pStyle w:val="Sarakstarindkop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Nodrošināt kvalitatīvu un ar reālo dzīvi saistītu mācību procesu, ievērojot individualizāciju, diferenciāciju un mācību metodiku.</w:t>
      </w:r>
    </w:p>
    <w:p w14:paraId="4435FB58" w14:textId="16197638" w:rsidR="003F382B" w:rsidRDefault="003F382B" w:rsidP="003F382B">
      <w:pPr>
        <w:pStyle w:val="Sarakstarindkop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Sekmēt darbu izglītojamo līdzdalības paaugstināšanā mācību procesa norisē, izaugsmes dinamikas pilnveidošanā.</w:t>
      </w:r>
    </w:p>
    <w:p w14:paraId="69D8F78A" w14:textId="627295B3" w:rsidR="003F382B" w:rsidRDefault="003F382B" w:rsidP="003F382B">
      <w:pPr>
        <w:pStyle w:val="Sarakstarindkop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Motivēt izglītojamos tālākās izglītības iegūšanai un mērķtiecīgas savas karjeras veidošanai.</w:t>
      </w:r>
    </w:p>
    <w:p w14:paraId="60E5DD73" w14:textId="60E74F9D" w:rsidR="003F382B" w:rsidRDefault="003F382B" w:rsidP="003F382B">
      <w:pPr>
        <w:pStyle w:val="Sarakstarindkop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Attīstīt saskarsmes prasmes</w:t>
      </w:r>
      <w:r w:rsidR="00B70CE5">
        <w:rPr>
          <w:rFonts w:ascii="Times New Roman" w:hAnsi="Times New Roman" w:cs="Times New Roman"/>
          <w:sz w:val="24"/>
          <w:szCs w:val="24"/>
          <w:lang w:val="lv-LV"/>
        </w:rPr>
        <w:t>, pilnveidojot izglītojamo izpratni par savstarpējo attiecību kultūru.</w:t>
      </w:r>
    </w:p>
    <w:p w14:paraId="24E61719" w14:textId="44587721" w:rsidR="00B70CE5" w:rsidRDefault="00B70CE5" w:rsidP="003F382B">
      <w:pPr>
        <w:pStyle w:val="Sarakstarindkop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Veikt regulāru finanšu, materiālo, cilvēkresursu plānošanu un piesaisti skolas sekmīgas darbības nodrošināšanai.</w:t>
      </w:r>
    </w:p>
    <w:p w14:paraId="10DF0316" w14:textId="33632B8A" w:rsidR="00B70CE5" w:rsidRDefault="00B70CE5" w:rsidP="003F382B">
      <w:pPr>
        <w:pStyle w:val="Sarakstarindkop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Sekmēt izglītojamo, skolas darbinieku, atbalsta personāla, vecāku iesaistīšanu skolas tālākās attīstības vajadzību apzināšanā un plānošanā.</w:t>
      </w:r>
    </w:p>
    <w:p w14:paraId="7E8A2ADD" w14:textId="7FD0DD54" w:rsidR="007043D6" w:rsidRDefault="007043D6" w:rsidP="007043D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C7DCA6" w14:textId="3DA5CBD2" w:rsidR="007043D6" w:rsidRPr="00CA4D4F" w:rsidRDefault="00CA4D4F" w:rsidP="00CA4D4F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="007043D6" w:rsidRPr="00CA4D4F">
        <w:rPr>
          <w:rFonts w:ascii="Times New Roman" w:hAnsi="Times New Roman" w:cs="Times New Roman"/>
          <w:b/>
          <w:i/>
          <w:sz w:val="24"/>
          <w:szCs w:val="24"/>
          <w:lang w:val="lv-LV"/>
        </w:rPr>
        <w:t>2020./2021. mācību gada darba prioritātes un sasniegtie rezultāti</w:t>
      </w:r>
    </w:p>
    <w:p w14:paraId="53F97CF6" w14:textId="253BCFDF" w:rsidR="007043D6" w:rsidRDefault="007043D6" w:rsidP="0070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3815"/>
      </w:tblGrid>
      <w:tr w:rsidR="007043D6" w14:paraId="45D2645A" w14:textId="77777777" w:rsidTr="007043D6">
        <w:tc>
          <w:tcPr>
            <w:tcW w:w="1838" w:type="dxa"/>
          </w:tcPr>
          <w:p w14:paraId="75900D95" w14:textId="6202FBB9" w:rsidR="007043D6" w:rsidRPr="007043D6" w:rsidRDefault="007043D6" w:rsidP="0070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Pamatjoma</w:t>
            </w:r>
          </w:p>
        </w:tc>
        <w:tc>
          <w:tcPr>
            <w:tcW w:w="2977" w:type="dxa"/>
          </w:tcPr>
          <w:p w14:paraId="32660324" w14:textId="1786E08E" w:rsidR="007043D6" w:rsidRPr="007043D6" w:rsidRDefault="007043D6" w:rsidP="0070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043D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Darbības prioritāte</w:t>
            </w:r>
          </w:p>
        </w:tc>
        <w:tc>
          <w:tcPr>
            <w:tcW w:w="3815" w:type="dxa"/>
          </w:tcPr>
          <w:p w14:paraId="0E935938" w14:textId="485B4C63" w:rsidR="007043D6" w:rsidRPr="007043D6" w:rsidRDefault="007043D6" w:rsidP="0070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043D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Sasniegtais rezultāts</w:t>
            </w:r>
          </w:p>
        </w:tc>
      </w:tr>
      <w:tr w:rsidR="007043D6" w:rsidRPr="00F134F7" w14:paraId="11289373" w14:textId="77777777" w:rsidTr="007043D6">
        <w:tc>
          <w:tcPr>
            <w:tcW w:w="1838" w:type="dxa"/>
          </w:tcPr>
          <w:p w14:paraId="3360B493" w14:textId="2DD32330" w:rsidR="007043D6" w:rsidRDefault="007043D6" w:rsidP="00EF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saturs</w:t>
            </w:r>
          </w:p>
        </w:tc>
        <w:tc>
          <w:tcPr>
            <w:tcW w:w="2977" w:type="dxa"/>
          </w:tcPr>
          <w:p w14:paraId="1FFC4A1D" w14:textId="4397ACF7" w:rsidR="007043D6" w:rsidRDefault="007043D6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Jaunā mācību satura ieviešana 1.kl., 4.kl., 7.kl..</w:t>
            </w:r>
          </w:p>
        </w:tc>
        <w:tc>
          <w:tcPr>
            <w:tcW w:w="3815" w:type="dxa"/>
          </w:tcPr>
          <w:p w14:paraId="18662200" w14:textId="77777777" w:rsidR="007043D6" w:rsidRDefault="00A734F0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1)</w:t>
            </w:r>
            <w:r w:rsidR="00143C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 pārzina pamatizglītības standarta prasības mācību procesā.</w:t>
            </w:r>
          </w:p>
          <w:p w14:paraId="3C6363DC" w14:textId="77777777" w:rsidR="00143CFE" w:rsidRDefault="00143CFE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2)Izstrādāti mācību priekšmetu standartam, programmai atbilstoši tematiskie plāni visos mācību priekšmetos.</w:t>
            </w:r>
          </w:p>
          <w:p w14:paraId="2CB404CA" w14:textId="5316DE6A" w:rsidR="00BF56AE" w:rsidRDefault="00BF56AE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3)Pedagogi </w:t>
            </w:r>
            <w:r w:rsidR="00C66D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regulāri apmeklē profesionālās pilnveides kursus, seminārus par kompetenču pieejā balstītu mācību saturu.</w:t>
            </w:r>
          </w:p>
        </w:tc>
      </w:tr>
      <w:tr w:rsidR="007043D6" w:rsidRPr="00F134F7" w14:paraId="6532F557" w14:textId="77777777" w:rsidTr="007043D6">
        <w:tc>
          <w:tcPr>
            <w:tcW w:w="1838" w:type="dxa"/>
          </w:tcPr>
          <w:p w14:paraId="5CAD62FD" w14:textId="281F9FA8" w:rsidR="007043D6" w:rsidRDefault="007043D6" w:rsidP="00EF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Mācīšana un mācīšanās</w:t>
            </w:r>
          </w:p>
        </w:tc>
        <w:tc>
          <w:tcPr>
            <w:tcW w:w="2977" w:type="dxa"/>
          </w:tcPr>
          <w:p w14:paraId="02BB774E" w14:textId="1EB3A9A1" w:rsidR="007043D6" w:rsidRDefault="007043D6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Mācīšanas un mācīšanās procesa kvalitātes paaugstināšana.</w:t>
            </w:r>
          </w:p>
        </w:tc>
        <w:tc>
          <w:tcPr>
            <w:tcW w:w="3815" w:type="dxa"/>
          </w:tcPr>
          <w:p w14:paraId="3F699035" w14:textId="63981D28" w:rsidR="007043D6" w:rsidRDefault="00A734F0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1) Skolotāji stundās izvirza sasniedzamos</w:t>
            </w:r>
            <w:r w:rsidR="00C66D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rezultātus, plāno tiem atbilstošus jēgpilnus uzdevumus, starpdisciplināro pieeju un formatīvo vērtēšanu.</w:t>
            </w:r>
          </w:p>
          <w:p w14:paraId="501B683A" w14:textId="77777777" w:rsidR="00A734F0" w:rsidRDefault="00A734F0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2)Skolotāji vada mācību stundu blokus vairākos priekšmetos.</w:t>
            </w:r>
          </w:p>
          <w:p w14:paraId="5C4E3EC0" w14:textId="77777777" w:rsidR="00A734F0" w:rsidRDefault="00A734F0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001D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="00711FAC" w:rsidRPr="00001D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Uzlabojošās </w:t>
            </w:r>
            <w:r w:rsidR="00711F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sadarbības prasmes mācību procesa plānošanā.</w:t>
            </w:r>
          </w:p>
          <w:p w14:paraId="689A96ED" w14:textId="77777777" w:rsidR="00711FAC" w:rsidRDefault="00711FAC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4)Skolotāja un izglītojamo mērķtiecīga sadarbība.</w:t>
            </w:r>
          </w:p>
          <w:p w14:paraId="4B8C0FE5" w14:textId="77777777" w:rsidR="00711FAC" w:rsidRDefault="00711FAC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5)Skolas izglītības psihologa mērķtiecīga sadarbība ar priekšmetu</w:t>
            </w:r>
            <w:r w:rsidR="00BA67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skolotājiem.</w:t>
            </w:r>
          </w:p>
          <w:p w14:paraId="6CDC9452" w14:textId="0DE2B804" w:rsidR="00BA67D6" w:rsidRDefault="00BA67D6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6)Projekta “PuMPuRS”</w:t>
            </w:r>
            <w:r w:rsidR="00F575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 “Atbalsts priekšlaicīgas mācību pārtraukšanas samazināšanai” ietvaros nodrošināta individuālā pieeja izglītojamiem ar </w:t>
            </w:r>
            <w:r w:rsidR="00F575B9" w:rsidRPr="00001D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dažādām </w:t>
            </w:r>
            <w:r w:rsidR="00F575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mācīšanām traucējumiem.</w:t>
            </w:r>
          </w:p>
        </w:tc>
      </w:tr>
      <w:tr w:rsidR="007043D6" w:rsidRPr="00F134F7" w14:paraId="4B7FA31E" w14:textId="77777777" w:rsidTr="007043D6">
        <w:tc>
          <w:tcPr>
            <w:tcW w:w="1838" w:type="dxa"/>
          </w:tcPr>
          <w:p w14:paraId="6EFAFC92" w14:textId="554876D4" w:rsidR="007043D6" w:rsidRDefault="007043D6" w:rsidP="00EF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Skolēnu sasniegumi</w:t>
            </w:r>
          </w:p>
        </w:tc>
        <w:tc>
          <w:tcPr>
            <w:tcW w:w="2977" w:type="dxa"/>
          </w:tcPr>
          <w:p w14:paraId="2DB85172" w14:textId="5047C051" w:rsidR="007043D6" w:rsidRDefault="00EF520E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sasniegumu paaugstināšana augstajā un optimālajā līmenī.</w:t>
            </w:r>
          </w:p>
        </w:tc>
        <w:tc>
          <w:tcPr>
            <w:tcW w:w="3815" w:type="dxa"/>
          </w:tcPr>
          <w:p w14:paraId="655C30E2" w14:textId="77777777" w:rsidR="007043D6" w:rsidRDefault="009930DB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1)Izglītojamie ievēro Skolas iekšējās kārtības noteikumus.</w:t>
            </w:r>
          </w:p>
          <w:p w14:paraId="2C3B4329" w14:textId="77777777" w:rsidR="009930DB" w:rsidRDefault="009930DB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2)Organizētas lekcijas-nodarbības izglītojamiem par saskarsmi, uzvedību, atbildību.</w:t>
            </w:r>
          </w:p>
          <w:p w14:paraId="2DE0C0AB" w14:textId="77777777" w:rsidR="009930DB" w:rsidRDefault="009930DB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3)Notiek efektīva sadarbība ar skolas izglītības psihologu izglītojamo uzvedības uzlabošanā.</w:t>
            </w:r>
          </w:p>
          <w:p w14:paraId="56346D18" w14:textId="77777777" w:rsidR="001E7ABD" w:rsidRDefault="001E7ABD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4)Vecāku iesaistīšana audzināšanas procesā.</w:t>
            </w:r>
          </w:p>
          <w:p w14:paraId="1319452E" w14:textId="2A64E1F9" w:rsidR="001E7ABD" w:rsidRDefault="001E7ABD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5)Uzlabota izglītojamo </w:t>
            </w:r>
            <w:r w:rsidRPr="00CA4D4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kulturālas un cie</w:t>
            </w:r>
            <w:r w:rsidR="00055686" w:rsidRPr="00CA4D4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ņ</w:t>
            </w:r>
            <w:r w:rsidRPr="00CA4D4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="00055686" w:rsidRPr="00CA4D4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CA4D4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lna uzvedība.</w:t>
            </w:r>
          </w:p>
        </w:tc>
      </w:tr>
      <w:tr w:rsidR="007043D6" w:rsidRPr="00F134F7" w14:paraId="45BB99FF" w14:textId="77777777" w:rsidTr="007043D6">
        <w:tc>
          <w:tcPr>
            <w:tcW w:w="1838" w:type="dxa"/>
          </w:tcPr>
          <w:p w14:paraId="7AA19295" w14:textId="1330D988" w:rsidR="007043D6" w:rsidRDefault="00EF520E" w:rsidP="00EF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Atbalsts skolēniem</w:t>
            </w:r>
          </w:p>
        </w:tc>
        <w:tc>
          <w:tcPr>
            <w:tcW w:w="2977" w:type="dxa"/>
          </w:tcPr>
          <w:p w14:paraId="2381526B" w14:textId="434AA258" w:rsidR="007043D6" w:rsidRDefault="00EF520E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kulturālās un cieņpilnas uzvedības uzlabošana.</w:t>
            </w:r>
          </w:p>
        </w:tc>
        <w:tc>
          <w:tcPr>
            <w:tcW w:w="3815" w:type="dxa"/>
          </w:tcPr>
          <w:p w14:paraId="7D63FB1D" w14:textId="77777777" w:rsidR="007043D6" w:rsidRDefault="00281507" w:rsidP="00281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1)</w:t>
            </w:r>
            <w:r w:rsidRPr="0028150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Organizētas lekcijas-nodarbības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izglītojamiem par saskarsmi, uzvedību, atbildību.</w:t>
            </w:r>
          </w:p>
          <w:p w14:paraId="727E23EB" w14:textId="77777777" w:rsidR="00281507" w:rsidRDefault="00281507" w:rsidP="00281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2)Veikta klašu psiholoģiskās vides izpēte.</w:t>
            </w:r>
          </w:p>
          <w:p w14:paraId="52A622B8" w14:textId="77777777" w:rsidR="00281507" w:rsidRDefault="00281507" w:rsidP="00281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3)Vecāku iesaistīšana audzināšanas procesā.</w:t>
            </w:r>
          </w:p>
          <w:p w14:paraId="5C6748D3" w14:textId="77777777" w:rsidR="00281507" w:rsidRDefault="00281507" w:rsidP="00281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4)Uzlabota izglītojamo kulturālas un cieņpillna uzvedība.</w:t>
            </w:r>
          </w:p>
          <w:p w14:paraId="3343A91D" w14:textId="375780A3" w:rsidR="00281507" w:rsidRPr="00281507" w:rsidRDefault="00281507" w:rsidP="00281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5) Projekta “PuMPuRS”- “Atbalsts priekšlaicīgas mācību pārtraukšanas samazināšanai” ietvaros nodrošināta individuālā pieeja izglītojamiem ar uzvedības problēmām.</w:t>
            </w:r>
          </w:p>
        </w:tc>
      </w:tr>
      <w:tr w:rsidR="00EF520E" w14:paraId="547A85EB" w14:textId="77777777" w:rsidTr="007043D6">
        <w:tc>
          <w:tcPr>
            <w:tcW w:w="1838" w:type="dxa"/>
          </w:tcPr>
          <w:p w14:paraId="75FC20F3" w14:textId="6ED294B0" w:rsidR="00EF520E" w:rsidRDefault="00281507" w:rsidP="00EF52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 </w:t>
            </w:r>
            <w:r w:rsidR="00EF52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Skolas vide</w:t>
            </w:r>
          </w:p>
        </w:tc>
        <w:tc>
          <w:tcPr>
            <w:tcW w:w="2977" w:type="dxa"/>
          </w:tcPr>
          <w:p w14:paraId="648903CF" w14:textId="4F2E6E4F" w:rsidR="00EF520E" w:rsidRDefault="00EF520E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Veidot pozitīvu skolas iekšējo un ārējo tēlu.</w:t>
            </w:r>
          </w:p>
        </w:tc>
        <w:tc>
          <w:tcPr>
            <w:tcW w:w="3815" w:type="dxa"/>
          </w:tcPr>
          <w:p w14:paraId="54373D41" w14:textId="27D699C7" w:rsidR="00EF520E" w:rsidRDefault="007741B7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1)Izglītojamie un viņu vecāki iepazīstināti ar Skolas iekšējās kārtības noteikumiem un tos ievēro.</w:t>
            </w:r>
          </w:p>
          <w:p w14:paraId="01ECC79C" w14:textId="77777777" w:rsidR="007741B7" w:rsidRDefault="007741B7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2)Skolas darbinieki pārzina Ētikas kodeksu un to ievēro.</w:t>
            </w:r>
          </w:p>
          <w:p w14:paraId="1683FB8B" w14:textId="77777777" w:rsidR="007741B7" w:rsidRDefault="007741B7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3)Uzlabota skolas iekšējā, kultūra, skolas darbinieki un izglītojamie izjūt piederības sajūtu un lepnumu</w:t>
            </w:r>
            <w:r w:rsidR="003C08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skolu.</w:t>
            </w:r>
          </w:p>
          <w:p w14:paraId="77640E03" w14:textId="6F7206B2" w:rsidR="003C0822" w:rsidRDefault="003C0822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4)Skolas ir atpazīta un atzīta sabiedrībā.</w:t>
            </w:r>
          </w:p>
        </w:tc>
      </w:tr>
      <w:tr w:rsidR="00EF520E" w:rsidRPr="00F134F7" w14:paraId="12855F12" w14:textId="77777777" w:rsidTr="007043D6">
        <w:tc>
          <w:tcPr>
            <w:tcW w:w="1838" w:type="dxa"/>
          </w:tcPr>
          <w:p w14:paraId="18D41679" w14:textId="4A4D02EC" w:rsidR="00EF520E" w:rsidRDefault="00EF520E" w:rsidP="00EF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Resursi</w:t>
            </w:r>
          </w:p>
        </w:tc>
        <w:tc>
          <w:tcPr>
            <w:tcW w:w="2977" w:type="dxa"/>
          </w:tcPr>
          <w:p w14:paraId="1B6EE32C" w14:textId="79D72888" w:rsidR="00EF520E" w:rsidRDefault="00EF520E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Skolas materiāltehnisko resursu un iekārtu atjaunošana un papildināšana.</w:t>
            </w:r>
          </w:p>
        </w:tc>
        <w:tc>
          <w:tcPr>
            <w:tcW w:w="3815" w:type="dxa"/>
          </w:tcPr>
          <w:p w14:paraId="1B83886B" w14:textId="77777777" w:rsidR="00EF520E" w:rsidRDefault="00991829" w:rsidP="00991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1)Sastādīts plāns jauno tehnisko iekārtu un nepieciešamo mācību līdzekļu iegādei.</w:t>
            </w:r>
          </w:p>
          <w:p w14:paraId="18783F73" w14:textId="77777777" w:rsidR="00991829" w:rsidRDefault="00991829" w:rsidP="00991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2)Iekļauts finansējums pamatbudžeta tāmē.</w:t>
            </w:r>
          </w:p>
          <w:p w14:paraId="080DBFD7" w14:textId="7AFB275A" w:rsidR="00991829" w:rsidRPr="00991829" w:rsidRDefault="00991829" w:rsidP="00991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3)</w:t>
            </w:r>
            <w:r w:rsidR="005C0FF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Pilnveidota materiāltehniskā bāze prioritāro mācību priekšmetu kabinetos.</w:t>
            </w:r>
          </w:p>
        </w:tc>
      </w:tr>
      <w:tr w:rsidR="00EF520E" w:rsidRPr="00F134F7" w14:paraId="55703079" w14:textId="77777777" w:rsidTr="007043D6">
        <w:tc>
          <w:tcPr>
            <w:tcW w:w="1838" w:type="dxa"/>
          </w:tcPr>
          <w:p w14:paraId="69348721" w14:textId="25100B9E" w:rsidR="00EF520E" w:rsidRDefault="00EF520E" w:rsidP="00EF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Skolas darba organizācija, vadība un kvalitātes nodrošināšana</w:t>
            </w:r>
          </w:p>
        </w:tc>
        <w:tc>
          <w:tcPr>
            <w:tcW w:w="2977" w:type="dxa"/>
          </w:tcPr>
          <w:p w14:paraId="1F30E67D" w14:textId="45FD5A4C" w:rsidR="00EF520E" w:rsidRDefault="00EF520E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 vispārējo darba plānošanu, iekšējo pārraudzību.</w:t>
            </w:r>
          </w:p>
        </w:tc>
        <w:tc>
          <w:tcPr>
            <w:tcW w:w="3815" w:type="dxa"/>
          </w:tcPr>
          <w:p w14:paraId="4AD5E50F" w14:textId="77777777" w:rsidR="00EF520E" w:rsidRDefault="00E531CF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1)Izstrādāti skolas iekšējo darbu reglamentējošie dokumenti atbilstoši ārējiem normatīvajiem aktiem.</w:t>
            </w:r>
          </w:p>
          <w:p w14:paraId="689559F8" w14:textId="77777777" w:rsidR="00E531CF" w:rsidRDefault="00E531CF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2)Izstrādātas Pašnovērtējuma lapas 1.semestrim.</w:t>
            </w:r>
          </w:p>
          <w:p w14:paraId="320719A9" w14:textId="30AEA2F3" w:rsidR="00E531CF" w:rsidRDefault="00E531CF" w:rsidP="00704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3)Izstrādāts Pārraudzības plāns un realizēts.</w:t>
            </w:r>
          </w:p>
        </w:tc>
      </w:tr>
    </w:tbl>
    <w:p w14:paraId="02A26413" w14:textId="77777777" w:rsidR="007043D6" w:rsidRPr="007043D6" w:rsidRDefault="007043D6" w:rsidP="0070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4F7AA17" w14:textId="2EA1CA89" w:rsidR="00166882" w:rsidRPr="008A75AD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A75A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7DE79893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5D9E85E0" w:rsidR="00446618" w:rsidRDefault="00446618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“Administratīvā efektivitāte” stiprās puses un turpmākas attīstības vajadzības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21B8857" w14:textId="77777777" w:rsidTr="00E45E82">
        <w:tc>
          <w:tcPr>
            <w:tcW w:w="4607" w:type="dxa"/>
          </w:tcPr>
          <w:p w14:paraId="330F0762" w14:textId="77777777" w:rsidR="00E45E82" w:rsidRDefault="00E45E82" w:rsidP="004A7FA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29B1257" w14:textId="77777777" w:rsidR="00E45E82" w:rsidRDefault="00E45E82" w:rsidP="004A7FA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F134F7" w14:paraId="2B34C77E" w14:textId="77777777" w:rsidTr="00E45E82">
        <w:tc>
          <w:tcPr>
            <w:tcW w:w="4607" w:type="dxa"/>
          </w:tcPr>
          <w:p w14:paraId="7C4737EE" w14:textId="77777777" w:rsidR="00B012CB" w:rsidRDefault="00B012CB" w:rsidP="00B012C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-Iestādes darba pašnovērtēšanā tiek  iesaistītas visas mērķgrupas, pielietojot vairākas kvalitātes vērtēšanas metodes.</w:t>
            </w:r>
          </w:p>
          <w:p w14:paraId="254A71A9" w14:textId="5339B326" w:rsidR="00E45E82" w:rsidRPr="008477FF" w:rsidRDefault="00B012CB" w:rsidP="00B012C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-Iestādē izstrādāts detalizēts attīstības plāns, iekļaujot 7 jomas.  </w:t>
            </w:r>
          </w:p>
        </w:tc>
        <w:tc>
          <w:tcPr>
            <w:tcW w:w="4607" w:type="dxa"/>
          </w:tcPr>
          <w:p w14:paraId="33F72435" w14:textId="601BF788" w:rsidR="00E45E82" w:rsidRPr="008477FF" w:rsidRDefault="00947138" w:rsidP="004A7FA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</w:t>
            </w:r>
            <w:r w:rsidR="000024B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estādes pašvērtēšanā un attīstības plānošanā efektīvāk iesaistīt dibinātāju.</w:t>
            </w:r>
          </w:p>
        </w:tc>
      </w:tr>
      <w:tr w:rsidR="00E45E82" w:rsidRPr="00F134F7" w14:paraId="6E61A732" w14:textId="77777777" w:rsidTr="00E45E82">
        <w:tc>
          <w:tcPr>
            <w:tcW w:w="4607" w:type="dxa"/>
          </w:tcPr>
          <w:p w14:paraId="6EE787B4" w14:textId="39BB4B82" w:rsidR="00C66AAE" w:rsidRDefault="00C66AAE" w:rsidP="00C66AA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vadītāja koordinē personāla darbību, pielietojot pieejas un metodes, lai panāktu noteiktu uzdevumu izpildi.</w:t>
            </w:r>
          </w:p>
          <w:p w14:paraId="434E0771" w14:textId="77777777" w:rsidR="00C66AAE" w:rsidRDefault="00C66AAE" w:rsidP="00C66AA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-Personālam tiek nodrošināts pozitīvs mikroklimats.</w:t>
            </w:r>
          </w:p>
          <w:p w14:paraId="22D5F621" w14:textId="2380480E" w:rsidR="00E45E82" w:rsidRPr="008477FF" w:rsidRDefault="00C66AAE" w:rsidP="00C66AA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-Personāls pamatā ir stabils, profesionāls.</w:t>
            </w:r>
          </w:p>
        </w:tc>
        <w:tc>
          <w:tcPr>
            <w:tcW w:w="4607" w:type="dxa"/>
          </w:tcPr>
          <w:p w14:paraId="0550232A" w14:textId="6E756110" w:rsidR="00E45E82" w:rsidRPr="008477FF" w:rsidRDefault="00441299" w:rsidP="004A7FA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vadītājai vairāk deleģēt atbildību un pienākumus visām iesaistītajām grupām.</w:t>
            </w:r>
          </w:p>
        </w:tc>
      </w:tr>
      <w:tr w:rsidR="00E45E82" w:rsidRPr="00F134F7" w14:paraId="6E2FE0EF" w14:textId="77777777" w:rsidTr="00E45E82">
        <w:tc>
          <w:tcPr>
            <w:tcW w:w="4607" w:type="dxa"/>
          </w:tcPr>
          <w:p w14:paraId="3358180F" w14:textId="064C1169" w:rsidR="00E45E82" w:rsidRPr="008477FF" w:rsidRDefault="000B7513" w:rsidP="004A7FA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-Izglītības iestādes vadītājai ir izveidota profesionāla vadības komanda (vadība un MK vadītājs; atbalsta personāls - izglītības psihologs, logopēds), kas vienoti virzās uz iestādes mērķu sasniegšanu.</w:t>
            </w:r>
          </w:p>
        </w:tc>
        <w:tc>
          <w:tcPr>
            <w:tcW w:w="4607" w:type="dxa"/>
          </w:tcPr>
          <w:p w14:paraId="559FCAB2" w14:textId="4DC85F9A" w:rsidR="00E45E82" w:rsidRPr="008477FF" w:rsidRDefault="005B079F" w:rsidP="004A7FA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Vadītājai visas iesaistītās puses veicināt uz efektīvu sadarbību, profesionālu dialogu, savstarpēju pieredzes apmaiņu.</w:t>
            </w:r>
          </w:p>
        </w:tc>
      </w:tr>
      <w:tr w:rsidR="000024B6" w:rsidRPr="008477FF" w14:paraId="4BFBC983" w14:textId="77777777" w:rsidTr="00E45E82">
        <w:tc>
          <w:tcPr>
            <w:tcW w:w="4607" w:type="dxa"/>
          </w:tcPr>
          <w:p w14:paraId="324FB0B4" w14:textId="77777777" w:rsidR="000024B6" w:rsidRDefault="000024B6" w:rsidP="000024B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-Izglītības iestādes vadītāja sastāda ikgadējo iestādes pamatbudžetu, nosaka resursu prioritāros pasākumus iestādes vides uzlabošanai un kvalitatīvā mācību procesa nodrošināšanai. </w:t>
            </w:r>
          </w:p>
          <w:p w14:paraId="3DD51B99" w14:textId="363AB6DE" w:rsidR="000024B6" w:rsidRPr="008477FF" w:rsidRDefault="000024B6" w:rsidP="000024B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-Regulāri piesaista finanšu resursus no dažādiem avotiem (absolventu atbalsts, vietējie uzņēmumi).</w:t>
            </w:r>
          </w:p>
        </w:tc>
        <w:tc>
          <w:tcPr>
            <w:tcW w:w="4607" w:type="dxa"/>
          </w:tcPr>
          <w:p w14:paraId="33909047" w14:textId="514870D1" w:rsidR="000024B6" w:rsidRPr="008477FF" w:rsidRDefault="00A76041" w:rsidP="000024B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iestādei izstrādāt un realizēt investīcijas projektus.</w:t>
            </w:r>
          </w:p>
        </w:tc>
      </w:tr>
    </w:tbl>
    <w:p w14:paraId="2582D71D" w14:textId="77777777" w:rsidR="00E45E82" w:rsidRPr="00446618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C095E6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66742F85" w:rsidR="00446618" w:rsidRDefault="00446618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“Vadības profesionālā darbība” stiprās puses un turpmākas attīstības vajadzības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63A67EF" w14:textId="77777777" w:rsidTr="004A7FAA">
        <w:tc>
          <w:tcPr>
            <w:tcW w:w="4607" w:type="dxa"/>
          </w:tcPr>
          <w:p w14:paraId="21460947" w14:textId="77777777" w:rsidR="00E45E82" w:rsidRDefault="00E45E82" w:rsidP="004A7FA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6DEA3B0" w14:textId="77777777" w:rsidR="00E45E82" w:rsidRDefault="00E45E82" w:rsidP="004A7FA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F134F7" w14:paraId="1044EF90" w14:textId="77777777" w:rsidTr="004A7FAA">
        <w:tc>
          <w:tcPr>
            <w:tcW w:w="4607" w:type="dxa"/>
          </w:tcPr>
          <w:p w14:paraId="37B1A9C7" w14:textId="77777777" w:rsidR="006C79D5" w:rsidRDefault="006C79D5" w:rsidP="006C79D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-Izglītības iestādes vadītājai ir atbilstošas nepieciešamās zināšanas par iestādes darbības tiesiskuma jautājumiem, par to liecina iegūtais maģistra grāds “Vadībā”. </w:t>
            </w:r>
          </w:p>
          <w:p w14:paraId="39B2233A" w14:textId="35CB1867" w:rsidR="00E45E82" w:rsidRPr="008477FF" w:rsidRDefault="006C79D5" w:rsidP="006C79D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- Izstrādāti nepieciešamie iekšējie normatīvie akti, kas ir praktisks instruments, ar kuriem īsteno savu darbību rezultātu sasniegšanā.</w:t>
            </w:r>
          </w:p>
        </w:tc>
        <w:tc>
          <w:tcPr>
            <w:tcW w:w="4607" w:type="dxa"/>
          </w:tcPr>
          <w:p w14:paraId="01FE3507" w14:textId="671E7251" w:rsidR="00E45E82" w:rsidRPr="008477FF" w:rsidRDefault="00BF6F8C" w:rsidP="004A7FA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B3620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iestādes vadītājai padziļināt savas zināšanas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B3620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izglītojoties tiesību zinātņu jomā.</w:t>
            </w:r>
          </w:p>
        </w:tc>
      </w:tr>
      <w:tr w:rsidR="00E45E82" w:rsidRPr="00F134F7" w14:paraId="266EA1C1" w14:textId="77777777" w:rsidTr="004A7FAA">
        <w:tc>
          <w:tcPr>
            <w:tcW w:w="4607" w:type="dxa"/>
          </w:tcPr>
          <w:p w14:paraId="74C484C9" w14:textId="696154FD" w:rsidR="000F0F29" w:rsidRDefault="00762733" w:rsidP="0076273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-Izglītības iestādes vadītājā</w:t>
            </w:r>
            <w:r w:rsidR="00761E2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savā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darb</w:t>
            </w:r>
            <w:r w:rsidR="00761E2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ībā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="00773B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lieto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līderības stratēģi</w:t>
            </w:r>
            <w:r w:rsidR="000F0F2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jas.</w:t>
            </w:r>
          </w:p>
          <w:p w14:paraId="673A58B2" w14:textId="527234B3" w:rsidR="00762733" w:rsidRDefault="000F0F29" w:rsidP="0076273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-A</w:t>
            </w:r>
            <w:r w:rsidR="0076273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rgumentēti un demokrātiski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tiek</w:t>
            </w:r>
            <w:r w:rsidR="0076273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pieņem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ti</w:t>
            </w:r>
            <w:r w:rsidR="0076273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un īsteno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ti</w:t>
            </w:r>
            <w:r w:rsidR="0076273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lēmum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i.</w:t>
            </w:r>
            <w:r w:rsidR="0076273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</w:p>
          <w:p w14:paraId="3FA72CA0" w14:textId="44699881" w:rsidR="00E45E82" w:rsidRPr="008477FF" w:rsidRDefault="00762733" w:rsidP="00762733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-Izvērtējot riskus, spēj pieņemt  lēmumus arī krīzes situācijās un pilnībā uzņemas atbildību par sekām.</w:t>
            </w:r>
          </w:p>
        </w:tc>
        <w:tc>
          <w:tcPr>
            <w:tcW w:w="4607" w:type="dxa"/>
          </w:tcPr>
          <w:p w14:paraId="0B67C148" w14:textId="517C0E02" w:rsidR="00E45E82" w:rsidRPr="008477FF" w:rsidRDefault="000F0F29" w:rsidP="004A7FA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vadītājai efektīvāk veikt sava darba laika plānošanu.</w:t>
            </w:r>
          </w:p>
        </w:tc>
      </w:tr>
      <w:tr w:rsidR="00AF09D8" w:rsidRPr="00F134F7" w14:paraId="43FC9407" w14:textId="77777777" w:rsidTr="004A7FAA">
        <w:tc>
          <w:tcPr>
            <w:tcW w:w="4607" w:type="dxa"/>
          </w:tcPr>
          <w:p w14:paraId="7D401E3C" w14:textId="172E7634" w:rsidR="00AF09D8" w:rsidRPr="008477FF" w:rsidRDefault="00AF09D8" w:rsidP="00AF09D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vadītāja savā darbībā lieto dažādus komunikācijas veidus, kas nodrošina veiksmīgu pārvaldību izglītības iestādē, kā arī, lai sasniegtu personīgos un iestādes izvirzītos mērķus.</w:t>
            </w:r>
          </w:p>
        </w:tc>
        <w:tc>
          <w:tcPr>
            <w:tcW w:w="4607" w:type="dxa"/>
          </w:tcPr>
          <w:p w14:paraId="1FD4DBAF" w14:textId="77777777" w:rsidR="00AF09D8" w:rsidRPr="008477FF" w:rsidRDefault="00AF09D8" w:rsidP="00AF09D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AF09D8" w:rsidRPr="00F134F7" w14:paraId="652110BD" w14:textId="77777777" w:rsidTr="004A7FAA">
        <w:tc>
          <w:tcPr>
            <w:tcW w:w="4607" w:type="dxa"/>
          </w:tcPr>
          <w:p w14:paraId="4974E2DE" w14:textId="77777777" w:rsidR="00D63C19" w:rsidRDefault="00D63C19" w:rsidP="00D63C1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-Izglītības iestādes vadītājas darbība ir ētiska, respektē iestādes definētās vērtības sadarbībai. </w:t>
            </w:r>
          </w:p>
          <w:p w14:paraId="4BC7A703" w14:textId="24302F59" w:rsidR="00AF09D8" w:rsidRPr="008477FF" w:rsidRDefault="00D63C19" w:rsidP="00D63C1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-Izglītības iestādes vadītāja prot cieņpilni paust savu redzējumu, arī gadījumos, kad nepieciešams paust nepopulāru viedokli gan publiskajā, gan iekšējā komunikācijā.</w:t>
            </w:r>
          </w:p>
        </w:tc>
        <w:tc>
          <w:tcPr>
            <w:tcW w:w="4607" w:type="dxa"/>
          </w:tcPr>
          <w:p w14:paraId="455EE918" w14:textId="77777777" w:rsidR="00AF09D8" w:rsidRPr="008477FF" w:rsidRDefault="00AF09D8" w:rsidP="00AF09D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AF09D8" w:rsidRPr="00F134F7" w14:paraId="1CF6E6F2" w14:textId="77777777" w:rsidTr="004A7FAA">
        <w:tc>
          <w:tcPr>
            <w:tcW w:w="4607" w:type="dxa"/>
          </w:tcPr>
          <w:p w14:paraId="408C0664" w14:textId="7CEF8A80" w:rsidR="00AF09D8" w:rsidRPr="008477FF" w:rsidRDefault="00E86FE5" w:rsidP="00AF09D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vadītāja sasaista savu darbību ar valstī noteiktajiem mērķiem, izvērtējot izglītības iestādes darbību un sasniegtos rezultātus.</w:t>
            </w:r>
          </w:p>
        </w:tc>
        <w:tc>
          <w:tcPr>
            <w:tcW w:w="4607" w:type="dxa"/>
          </w:tcPr>
          <w:p w14:paraId="56DDFB1A" w14:textId="77777777" w:rsidR="00AF09D8" w:rsidRPr="008477FF" w:rsidRDefault="00AF09D8" w:rsidP="00AF09D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477EE8" w:rsidRPr="00F134F7" w14:paraId="601D3727" w14:textId="77777777" w:rsidTr="004A7FAA">
        <w:tc>
          <w:tcPr>
            <w:tcW w:w="4607" w:type="dxa"/>
          </w:tcPr>
          <w:p w14:paraId="470684DD" w14:textId="59F271C6" w:rsidR="00477EE8" w:rsidRPr="008477FF" w:rsidRDefault="00477EE8" w:rsidP="00477EE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3F760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-Izglītības iestādes vadītāja sekmē izglītības iestādes darbību kā mācīšanās organizācijas veidošanu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3F760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4607" w:type="dxa"/>
          </w:tcPr>
          <w:p w14:paraId="6023FFE7" w14:textId="77777777" w:rsidR="00477EE8" w:rsidRPr="008477FF" w:rsidRDefault="00477EE8" w:rsidP="00477EE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C70DCDF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36BD76F2" w:rsidR="00E45E82" w:rsidRDefault="00446618" w:rsidP="00E45E8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“Atbalsts un sadarbība” stiprās puses un turpmākas attīstības vajadzības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5A6C3CE9" w14:textId="77777777" w:rsidTr="004A7FAA">
        <w:tc>
          <w:tcPr>
            <w:tcW w:w="4607" w:type="dxa"/>
          </w:tcPr>
          <w:p w14:paraId="2954A220" w14:textId="77777777" w:rsidR="00E45E82" w:rsidRDefault="00E45E82" w:rsidP="004A7FA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EDC7473" w14:textId="77777777" w:rsidR="00E45E82" w:rsidRDefault="00E45E82" w:rsidP="004A7FA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4015E8" w:rsidRPr="008477FF" w14:paraId="1DA5949C" w14:textId="77777777" w:rsidTr="004A7FAA">
        <w:tc>
          <w:tcPr>
            <w:tcW w:w="4607" w:type="dxa"/>
          </w:tcPr>
          <w:p w14:paraId="0569AE62" w14:textId="39133F5B" w:rsidR="004015E8" w:rsidRPr="008477FF" w:rsidRDefault="004D0063" w:rsidP="004015E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-Izglītības iestādes vadītāja sadarbojās ar dibinātāju un vietējo pašvaldību,  līdzdarbojas īstenotajās aktivitātēs.</w:t>
            </w:r>
          </w:p>
        </w:tc>
        <w:tc>
          <w:tcPr>
            <w:tcW w:w="4607" w:type="dxa"/>
          </w:tcPr>
          <w:p w14:paraId="4253A31E" w14:textId="1AF7ED7F" w:rsidR="004015E8" w:rsidRPr="008477FF" w:rsidRDefault="004107BC" w:rsidP="004015E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vadītājai ar dibinātāju veidot stratēģiskas attiecības (ar konkrētiem datiem pamatot izglītības iestādes noteiktās prioritātes, tām nepieciešamo finansējumu).</w:t>
            </w:r>
          </w:p>
        </w:tc>
      </w:tr>
      <w:tr w:rsidR="009F3F5B" w:rsidRPr="008477FF" w14:paraId="6DDC0F9E" w14:textId="77777777" w:rsidTr="004A7FAA">
        <w:tc>
          <w:tcPr>
            <w:tcW w:w="4607" w:type="dxa"/>
          </w:tcPr>
          <w:p w14:paraId="7442EEEC" w14:textId="797E6D0F" w:rsidR="009F3F5B" w:rsidRPr="008477FF" w:rsidRDefault="009F3F5B" w:rsidP="009F3F5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-Izglītības iestādes vadītāja iniciē un organizē plašu sadarbību ar vietējo kopienu un nozares organizācijām, piedalās to īstenotajās aktivitātēs, paredzētu pasākumu, aktivitāšu un projektu izveidē dažādu mērķu īstenošanai.</w:t>
            </w:r>
          </w:p>
        </w:tc>
        <w:tc>
          <w:tcPr>
            <w:tcW w:w="4607" w:type="dxa"/>
          </w:tcPr>
          <w:p w14:paraId="46D4D429" w14:textId="77777777" w:rsidR="009F3F5B" w:rsidRPr="008477FF" w:rsidRDefault="009F3F5B" w:rsidP="009F3F5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F3F5B" w:rsidRPr="00F134F7" w14:paraId="25DBCBE4" w14:textId="77777777" w:rsidTr="004A7FAA">
        <w:tc>
          <w:tcPr>
            <w:tcW w:w="4607" w:type="dxa"/>
          </w:tcPr>
          <w:p w14:paraId="2E5021BA" w14:textId="31CF9FE7" w:rsidR="009F3F5B" w:rsidRPr="008477FF" w:rsidRDefault="007E0FEA" w:rsidP="009F3F5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vadītāja veido izziņas un inovāciju organizācijas kultūru iestādē.</w:t>
            </w:r>
          </w:p>
        </w:tc>
        <w:tc>
          <w:tcPr>
            <w:tcW w:w="4607" w:type="dxa"/>
          </w:tcPr>
          <w:p w14:paraId="532AA3D4" w14:textId="2C43D96B" w:rsidR="009F3F5B" w:rsidRPr="008477FF" w:rsidRDefault="008A5D5B" w:rsidP="009F3F5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vadītājai nodrošināt sistemātisku darbu ar dibinātāju izziņas un inovāciju organizācijas kultūras ilgtspējīgas nodrošināšanai.</w:t>
            </w:r>
          </w:p>
        </w:tc>
      </w:tr>
      <w:tr w:rsidR="00222EC2" w:rsidRPr="00F134F7" w14:paraId="2366D5E9" w14:textId="77777777" w:rsidTr="004A7FAA">
        <w:tc>
          <w:tcPr>
            <w:tcW w:w="4607" w:type="dxa"/>
          </w:tcPr>
          <w:p w14:paraId="7C29B56D" w14:textId="5FD791FD" w:rsidR="00222EC2" w:rsidRPr="008477FF" w:rsidRDefault="00222EC2" w:rsidP="00222EC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vadītāja vada  iniciē sadarbību ar  citām iestādēm augstvērtīgu mācību sasniegumu nodrošināšanai un izglītības programmu kvalitatīvai īstenošanai.</w:t>
            </w:r>
          </w:p>
        </w:tc>
        <w:tc>
          <w:tcPr>
            <w:tcW w:w="4607" w:type="dxa"/>
          </w:tcPr>
          <w:p w14:paraId="24D6B787" w14:textId="77777777" w:rsidR="00222EC2" w:rsidRDefault="00222EC2" w:rsidP="00222EC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- Izstrādāt sistēmu efektīvai pedagogu sadarbībai, kurā tiek apkopota pieredze, veidoti metodiskie atbalsta līdzekļi.</w:t>
            </w:r>
          </w:p>
          <w:p w14:paraId="5C4B768E" w14:textId="77777777" w:rsidR="00222EC2" w:rsidRDefault="00222EC2" w:rsidP="00222EC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-Izglītības iestādes vadītājai  veidot regulāru un mērķtiecīgu sadarbību ar citām izglītības iestādēm, lai iegūtu jaunu pieredzi.</w:t>
            </w:r>
          </w:p>
          <w:p w14:paraId="6722215D" w14:textId="679868FF" w:rsidR="00222EC2" w:rsidRPr="008477FF" w:rsidRDefault="00222EC2" w:rsidP="00222EC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22EC2" w:rsidRPr="008477FF" w14:paraId="290C0617" w14:textId="77777777" w:rsidTr="004A7FAA">
        <w:tc>
          <w:tcPr>
            <w:tcW w:w="4607" w:type="dxa"/>
          </w:tcPr>
          <w:p w14:paraId="3B291F6A" w14:textId="6DBE88D4" w:rsidR="00222EC2" w:rsidRPr="008477FF" w:rsidRDefault="00222EC2" w:rsidP="00222EC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-Izglītības iestādes vadītāja veicina regulāru vecāku iesaisti izglītības iestādes darbībā, veido atbalsta sistēmu vecāku iniciatīvām.</w:t>
            </w:r>
          </w:p>
        </w:tc>
        <w:tc>
          <w:tcPr>
            <w:tcW w:w="4607" w:type="dxa"/>
          </w:tcPr>
          <w:p w14:paraId="33A70232" w14:textId="77777777" w:rsidR="00222EC2" w:rsidRPr="008477FF" w:rsidRDefault="00222EC2" w:rsidP="00222EC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22EC2" w:rsidRPr="008477FF" w14:paraId="67E78D61" w14:textId="77777777" w:rsidTr="004A7FAA">
        <w:tc>
          <w:tcPr>
            <w:tcW w:w="4607" w:type="dxa"/>
          </w:tcPr>
          <w:p w14:paraId="4D527699" w14:textId="3D20BF3E" w:rsidR="00222EC2" w:rsidRPr="008477FF" w:rsidRDefault="00222EC2" w:rsidP="00222EC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-Izglītības iestādes vadītāja rada priekšnosacījumus un iniciē  iestādes padomes, izglītojamo pašpārvaldes darbību.</w:t>
            </w:r>
          </w:p>
        </w:tc>
        <w:tc>
          <w:tcPr>
            <w:tcW w:w="4607" w:type="dxa"/>
          </w:tcPr>
          <w:p w14:paraId="6F9CA80A" w14:textId="30EEF804" w:rsidR="00222EC2" w:rsidRPr="008477FF" w:rsidRDefault="00627C99" w:rsidP="00222EC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Sekmēt izglītības iestādes izglītojamo pašpārvaldi sadarbību ar citām izglītojamo pašpārvaldēm.</w:t>
            </w:r>
          </w:p>
        </w:tc>
      </w:tr>
    </w:tbl>
    <w:p w14:paraId="1D88EF64" w14:textId="77777777" w:rsidR="00E45E82" w:rsidRPr="00E45E82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518417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489670B3" w:rsidR="00446618" w:rsidRPr="00446618" w:rsidRDefault="00446618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“Pedagogu profesionālā kapacitāte” stiprās puses un turpmākas attīstības vajadzības</w:t>
      </w:r>
    </w:p>
    <w:p w14:paraId="1BEAB947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1F89ABAD" w14:textId="77777777" w:rsidTr="004A7FAA">
        <w:tc>
          <w:tcPr>
            <w:tcW w:w="4607" w:type="dxa"/>
          </w:tcPr>
          <w:p w14:paraId="3927A4EB" w14:textId="77777777" w:rsidR="00E45E82" w:rsidRDefault="00E45E82" w:rsidP="004A7FA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0EEADAD" w14:textId="77777777" w:rsidR="00E45E82" w:rsidRDefault="00E45E82" w:rsidP="004A7FA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8F1BCC" w:rsidRPr="00F134F7" w14:paraId="6660FA8E" w14:textId="77777777" w:rsidTr="004A7FAA">
        <w:tc>
          <w:tcPr>
            <w:tcW w:w="4607" w:type="dxa"/>
          </w:tcPr>
          <w:p w14:paraId="5FFC70A5" w14:textId="77777777" w:rsidR="00650107" w:rsidRDefault="00650107" w:rsidP="0065010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-Informācija par pedagogu izglītību, profesionālo kvalifikāciju un tarifikāciju savlaicīgi tiek ievadīta VIIS.</w:t>
            </w:r>
          </w:p>
          <w:p w14:paraId="727A5323" w14:textId="77777777" w:rsidR="00650107" w:rsidRDefault="00650107" w:rsidP="0065010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-Informācija par personālu  no Soda reģistra tiek atjaunota katru gadu.</w:t>
            </w:r>
          </w:p>
          <w:p w14:paraId="7F8BDFEA" w14:textId="59D466D1" w:rsidR="008F1BCC" w:rsidRPr="008477FF" w:rsidRDefault="00650107" w:rsidP="0065010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- Ilgstošas darba nespējas vai prombūtnes gadījumā pedagogs tiek aizvietots.</w:t>
            </w:r>
          </w:p>
        </w:tc>
        <w:tc>
          <w:tcPr>
            <w:tcW w:w="4607" w:type="dxa"/>
          </w:tcPr>
          <w:p w14:paraId="341A0C92" w14:textId="5CE76F36" w:rsidR="008F1BCC" w:rsidRPr="008477FF" w:rsidRDefault="001D3454" w:rsidP="008F1BC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E35C9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Diviem pedagogiem, kuri strādā izglītības iestādē, nodrošināt normatīvajos aktos noteiktā nepieciešamā profesionālā kvalifikācija.</w:t>
            </w:r>
          </w:p>
        </w:tc>
      </w:tr>
      <w:tr w:rsidR="007D7972" w:rsidRPr="00F134F7" w14:paraId="38B7095A" w14:textId="77777777" w:rsidTr="004A7FAA">
        <w:tc>
          <w:tcPr>
            <w:tcW w:w="4607" w:type="dxa"/>
          </w:tcPr>
          <w:p w14:paraId="3178F84C" w14:textId="0C9E29C7" w:rsidR="007D7972" w:rsidRPr="008477FF" w:rsidRDefault="007D7972" w:rsidP="007D797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Visi  pedagogi regulāri veic profesionālās kompetences pilnveidi.</w:t>
            </w:r>
          </w:p>
        </w:tc>
        <w:tc>
          <w:tcPr>
            <w:tcW w:w="4607" w:type="dxa"/>
          </w:tcPr>
          <w:p w14:paraId="08DA45DE" w14:textId="296F34DF" w:rsidR="007D7972" w:rsidRPr="008477FF" w:rsidRDefault="00B11866" w:rsidP="007D797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Efektīvāk veicināt un motivēt pedagogu studijām maģistratūrā un doktorantūrā.</w:t>
            </w:r>
          </w:p>
        </w:tc>
      </w:tr>
      <w:tr w:rsidR="009C609E" w:rsidRPr="00F134F7" w14:paraId="002659D6" w14:textId="77777777" w:rsidTr="004A7FAA">
        <w:tc>
          <w:tcPr>
            <w:tcW w:w="4607" w:type="dxa"/>
          </w:tcPr>
          <w:p w14:paraId="60EE81E8" w14:textId="2AB56D2B" w:rsidR="009C609E" w:rsidRPr="008477FF" w:rsidRDefault="009C609E" w:rsidP="009C60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Visi  pedagogi regulāri veic profesionālās kompetences pilnveidi.</w:t>
            </w:r>
          </w:p>
        </w:tc>
        <w:tc>
          <w:tcPr>
            <w:tcW w:w="4607" w:type="dxa"/>
          </w:tcPr>
          <w:p w14:paraId="38FA94AC" w14:textId="7F375730" w:rsidR="009C609E" w:rsidRPr="008477FF" w:rsidRDefault="00462BBC" w:rsidP="009C60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Pilnveidot</w:t>
            </w:r>
            <w:r w:rsidRPr="005B206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pedagogu profesionālās kvalitātes novērtēšanas sistēmu.</w:t>
            </w:r>
          </w:p>
        </w:tc>
      </w:tr>
      <w:tr w:rsidR="009C609E" w:rsidRPr="00F134F7" w14:paraId="1BFB3B39" w14:textId="77777777" w:rsidTr="004A7FAA">
        <w:tc>
          <w:tcPr>
            <w:tcW w:w="4607" w:type="dxa"/>
          </w:tcPr>
          <w:p w14:paraId="5A5127EE" w14:textId="324C40C0" w:rsidR="009C609E" w:rsidRPr="008477FF" w:rsidRDefault="003C7650" w:rsidP="009C60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iestādē ir izveidota sistēma pedagoģiskā personāla darba pašvērtēšanai divas reizes gadā.</w:t>
            </w:r>
          </w:p>
        </w:tc>
        <w:tc>
          <w:tcPr>
            <w:tcW w:w="4607" w:type="dxa"/>
          </w:tcPr>
          <w:p w14:paraId="7675B059" w14:textId="5FF15045" w:rsidR="009C609E" w:rsidRPr="008477FF" w:rsidRDefault="00CC4F3B" w:rsidP="009C60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Pilnveidot pedagogu pieredzes apmaiņas sistēmu, pedagogu Pašvērtējumā iekļaut sadaļu “Labās prakses piemēri”, izstrādāt stundu vērošanas kārtību.</w:t>
            </w:r>
          </w:p>
        </w:tc>
      </w:tr>
    </w:tbl>
    <w:p w14:paraId="685D0B87" w14:textId="12AACA74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D256F87" w14:textId="77777777" w:rsidR="00E45E82" w:rsidRPr="00166882" w:rsidRDefault="00E45E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C4DF21A" w14:textId="6504BE0A" w:rsidR="00166882" w:rsidRPr="004A772D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4A772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4A772D">
        <w:rPr>
          <w:rFonts w:ascii="Times New Roman" w:hAnsi="Times New Roman" w:cs="Times New Roman"/>
          <w:b/>
          <w:bCs/>
          <w:sz w:val="24"/>
          <w:szCs w:val="24"/>
          <w:lang w:val="lv-LV"/>
        </w:rPr>
        <w:t>2020./2021.māc.g.</w:t>
      </w:r>
    </w:p>
    <w:p w14:paraId="2883DD57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6D6F1A9" w14:textId="07DB09A4" w:rsidR="00166882" w:rsidRPr="0060354B" w:rsidRDefault="00A973EB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0354B">
        <w:rPr>
          <w:rFonts w:ascii="Times New Roman" w:hAnsi="Times New Roman" w:cs="Times New Roman"/>
          <w:b/>
          <w:sz w:val="24"/>
          <w:szCs w:val="24"/>
          <w:lang w:val="lv-LV"/>
        </w:rPr>
        <w:t>ESF projekts “Atbalsts izglītojamo individuālo kompetenču attīstībai”</w:t>
      </w:r>
    </w:p>
    <w:p w14:paraId="6A073123" w14:textId="51CA6D07" w:rsidR="00185542" w:rsidRPr="0060354B" w:rsidRDefault="00185542" w:rsidP="00185542">
      <w:pPr>
        <w:pStyle w:val="Bezatstarpm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54B">
        <w:rPr>
          <w:rFonts w:ascii="Times New Roman" w:hAnsi="Times New Roman" w:cs="Times New Roman"/>
          <w:b/>
          <w:i/>
          <w:sz w:val="24"/>
          <w:szCs w:val="24"/>
        </w:rPr>
        <w:t>Secinājumi.</w:t>
      </w:r>
    </w:p>
    <w:p w14:paraId="30F4F9C9" w14:textId="50AFE553" w:rsidR="00185542" w:rsidRPr="00185542" w:rsidRDefault="00185542" w:rsidP="00D673B2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realizēšana</w:t>
      </w:r>
      <w:r w:rsidRPr="00185542">
        <w:rPr>
          <w:rFonts w:ascii="Times New Roman" w:hAnsi="Times New Roman" w:cs="Times New Roman"/>
          <w:sz w:val="24"/>
          <w:szCs w:val="24"/>
        </w:rPr>
        <w:t xml:space="preserve"> ir devusi papildus iesp</w:t>
      </w:r>
      <w:r>
        <w:rPr>
          <w:rFonts w:ascii="Times New Roman" w:hAnsi="Times New Roman" w:cs="Times New Roman"/>
          <w:sz w:val="24"/>
          <w:szCs w:val="24"/>
        </w:rPr>
        <w:t>ējas</w:t>
      </w:r>
      <w:r w:rsidRPr="00185542">
        <w:rPr>
          <w:rFonts w:ascii="Times New Roman" w:hAnsi="Times New Roman" w:cs="Times New Roman"/>
          <w:sz w:val="24"/>
          <w:szCs w:val="24"/>
        </w:rPr>
        <w:t xml:space="preserve"> nodrošināt izglītības pakalpojumu daudz</w:t>
      </w:r>
      <w:r>
        <w:rPr>
          <w:rFonts w:ascii="Times New Roman" w:hAnsi="Times New Roman" w:cs="Times New Roman"/>
          <w:sz w:val="24"/>
          <w:szCs w:val="24"/>
        </w:rPr>
        <w:t>veidību</w:t>
      </w:r>
      <w:r w:rsidRPr="00185542">
        <w:rPr>
          <w:rFonts w:ascii="Times New Roman" w:hAnsi="Times New Roman" w:cs="Times New Roman"/>
          <w:sz w:val="24"/>
          <w:szCs w:val="24"/>
        </w:rPr>
        <w:t>, lai veiktu individuālo darb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85542">
        <w:rPr>
          <w:rFonts w:ascii="Times New Roman" w:hAnsi="Times New Roman" w:cs="Times New Roman"/>
          <w:sz w:val="24"/>
          <w:szCs w:val="24"/>
        </w:rPr>
        <w:t xml:space="preserve"> vai izglītojamo grupu, dažādo</w:t>
      </w:r>
      <w:r>
        <w:rPr>
          <w:rFonts w:ascii="Times New Roman" w:hAnsi="Times New Roman" w:cs="Times New Roman"/>
          <w:sz w:val="24"/>
          <w:szCs w:val="24"/>
        </w:rPr>
        <w:t>jot</w:t>
      </w:r>
      <w:r w:rsidRPr="00185542">
        <w:rPr>
          <w:rFonts w:ascii="Times New Roman" w:hAnsi="Times New Roman" w:cs="Times New Roman"/>
          <w:sz w:val="24"/>
          <w:szCs w:val="24"/>
        </w:rPr>
        <w:t xml:space="preserve"> pieejas darbā ar izglītojamie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85542">
        <w:rPr>
          <w:rFonts w:ascii="Times New Roman" w:hAnsi="Times New Roman" w:cs="Times New Roman"/>
          <w:sz w:val="24"/>
          <w:szCs w:val="24"/>
        </w:rPr>
        <w:t xml:space="preserve"> un līdz ar to tik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85542">
        <w:rPr>
          <w:rFonts w:ascii="Times New Roman" w:hAnsi="Times New Roman" w:cs="Times New Roman"/>
          <w:sz w:val="24"/>
          <w:szCs w:val="24"/>
        </w:rPr>
        <w:t xml:space="preserve"> veicināta izglītojamo vispārējo prasmj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85542">
        <w:rPr>
          <w:rFonts w:ascii="Times New Roman" w:hAnsi="Times New Roman" w:cs="Times New Roman"/>
          <w:sz w:val="24"/>
          <w:szCs w:val="24"/>
        </w:rPr>
        <w:t xml:space="preserve"> mērķtiecīga, saskaņota, pēctecīga ap</w:t>
      </w:r>
      <w:r>
        <w:rPr>
          <w:rFonts w:ascii="Times New Roman" w:hAnsi="Times New Roman" w:cs="Times New Roman"/>
          <w:sz w:val="24"/>
          <w:szCs w:val="24"/>
        </w:rPr>
        <w:t>guve</w:t>
      </w:r>
      <w:r w:rsidRPr="00185542">
        <w:rPr>
          <w:rFonts w:ascii="Times New Roman" w:hAnsi="Times New Roman" w:cs="Times New Roman"/>
          <w:sz w:val="24"/>
          <w:szCs w:val="24"/>
        </w:rPr>
        <w:t xml:space="preserve"> un lietošana, kā ar</w:t>
      </w:r>
      <w:r>
        <w:rPr>
          <w:rFonts w:ascii="Times New Roman" w:hAnsi="Times New Roman" w:cs="Times New Roman"/>
          <w:sz w:val="24"/>
          <w:szCs w:val="24"/>
        </w:rPr>
        <w:t>ī</w:t>
      </w:r>
      <w:r w:rsidRPr="00185542">
        <w:rPr>
          <w:rFonts w:ascii="Times New Roman" w:hAnsi="Times New Roman" w:cs="Times New Roman"/>
          <w:sz w:val="24"/>
          <w:szCs w:val="24"/>
        </w:rPr>
        <w:t xml:space="preserve"> prasme saistīt mācību priekšmet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185542">
        <w:rPr>
          <w:rFonts w:ascii="Times New Roman" w:hAnsi="Times New Roman" w:cs="Times New Roman"/>
          <w:sz w:val="24"/>
          <w:szCs w:val="24"/>
        </w:rPr>
        <w:t xml:space="preserve"> apgūtās teorētiskās zināšanas 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85542">
        <w:rPr>
          <w:rFonts w:ascii="Times New Roman" w:hAnsi="Times New Roman" w:cs="Times New Roman"/>
          <w:sz w:val="24"/>
          <w:szCs w:val="24"/>
        </w:rPr>
        <w:t xml:space="preserve"> to praktisko pielietojumu.</w:t>
      </w:r>
    </w:p>
    <w:p w14:paraId="7785DE31" w14:textId="77777777" w:rsidR="00F702EA" w:rsidRPr="00F702EA" w:rsidRDefault="00F702EA" w:rsidP="00F702E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</w:pPr>
      <w:r w:rsidRPr="00F702EA"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  <w:t>Turpmākās attīstības iespējas.</w:t>
      </w:r>
    </w:p>
    <w:p w14:paraId="790D99EA" w14:textId="543AF0A2" w:rsidR="00185542" w:rsidRDefault="00F702EA" w:rsidP="00D673B2">
      <w:pPr>
        <w:pStyle w:val="Bezatstarpm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02EA">
        <w:rPr>
          <w:rFonts w:ascii="Times New Roman" w:eastAsia="Calibri" w:hAnsi="Times New Roman" w:cs="Times New Roman"/>
          <w:sz w:val="24"/>
          <w:szCs w:val="24"/>
        </w:rPr>
        <w:t xml:space="preserve">Turpināt piedalīties un realizēt doto projektu, atbalstīt STEM un vides jomas pasākumus, lai </w:t>
      </w:r>
      <w:r w:rsidRPr="00F702EA">
        <w:rPr>
          <w:rFonts w:ascii="Times New Roman" w:hAnsi="Times New Roman" w:cs="Times New Roman"/>
          <w:sz w:val="24"/>
          <w:szCs w:val="24"/>
        </w:rPr>
        <w:t>popularizē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F702EA">
        <w:rPr>
          <w:rFonts w:ascii="Times New Roman" w:hAnsi="Times New Roman" w:cs="Times New Roman"/>
          <w:sz w:val="24"/>
          <w:szCs w:val="24"/>
        </w:rPr>
        <w:t xml:space="preserve"> un ieinteresētu izglītojamos pilnvērtīg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02EA">
        <w:rPr>
          <w:rFonts w:ascii="Times New Roman" w:hAnsi="Times New Roman" w:cs="Times New Roman"/>
          <w:sz w:val="24"/>
          <w:szCs w:val="24"/>
        </w:rPr>
        <w:t xml:space="preserve"> apgūt STEM mācību priekšmetu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02EA">
        <w:rPr>
          <w:rFonts w:ascii="Times New Roman" w:hAnsi="Times New Roman" w:cs="Times New Roman"/>
          <w:sz w:val="24"/>
          <w:szCs w:val="24"/>
        </w:rPr>
        <w:t>, kā arī multidisciplinārās joma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02EA">
        <w:rPr>
          <w:rFonts w:ascii="Times New Roman" w:hAnsi="Times New Roman" w:cs="Times New Roman"/>
          <w:sz w:val="24"/>
          <w:szCs w:val="24"/>
        </w:rPr>
        <w:t xml:space="preserve"> pasākumus – logopēda konsultācija</w:t>
      </w:r>
      <w:r w:rsidR="00856111">
        <w:rPr>
          <w:rFonts w:ascii="Times New Roman" w:hAnsi="Times New Roman" w:cs="Times New Roman"/>
          <w:sz w:val="24"/>
          <w:szCs w:val="24"/>
        </w:rPr>
        <w:t>s</w:t>
      </w:r>
      <w:r w:rsidRPr="00F702EA">
        <w:rPr>
          <w:rFonts w:ascii="Times New Roman" w:hAnsi="Times New Roman" w:cs="Times New Roman"/>
          <w:sz w:val="24"/>
          <w:szCs w:val="24"/>
        </w:rPr>
        <w:t>, pedagoga palīga pakalpojumi. Projekt</w:t>
      </w:r>
      <w:r w:rsidR="00856111">
        <w:rPr>
          <w:rFonts w:ascii="Times New Roman" w:hAnsi="Times New Roman" w:cs="Times New Roman"/>
          <w:sz w:val="24"/>
          <w:szCs w:val="24"/>
        </w:rPr>
        <w:t>a</w:t>
      </w:r>
      <w:r w:rsidRPr="00F702EA">
        <w:rPr>
          <w:rFonts w:ascii="Times New Roman" w:hAnsi="Times New Roman" w:cs="Times New Roman"/>
          <w:sz w:val="24"/>
          <w:szCs w:val="24"/>
        </w:rPr>
        <w:t xml:space="preserve"> īstenošanai tik ņemts vēr</w:t>
      </w:r>
      <w:r w:rsidR="00856111">
        <w:rPr>
          <w:rFonts w:ascii="Times New Roman" w:hAnsi="Times New Roman" w:cs="Times New Roman"/>
          <w:sz w:val="24"/>
          <w:szCs w:val="24"/>
        </w:rPr>
        <w:t>ā</w:t>
      </w:r>
      <w:r w:rsidRPr="00F702EA">
        <w:rPr>
          <w:rFonts w:ascii="Times New Roman" w:hAnsi="Times New Roman" w:cs="Times New Roman"/>
          <w:sz w:val="24"/>
          <w:szCs w:val="24"/>
        </w:rPr>
        <w:t xml:space="preserve"> skolas attīstības vajadzības un pieejamie resursi (pedagog</w:t>
      </w:r>
      <w:r w:rsidR="00856111">
        <w:rPr>
          <w:rFonts w:ascii="Times New Roman" w:hAnsi="Times New Roman" w:cs="Times New Roman"/>
          <w:sz w:val="24"/>
          <w:szCs w:val="24"/>
        </w:rPr>
        <w:t>i</w:t>
      </w:r>
      <w:r w:rsidRPr="00F702EA">
        <w:rPr>
          <w:rFonts w:ascii="Times New Roman" w:hAnsi="Times New Roman" w:cs="Times New Roman"/>
          <w:sz w:val="24"/>
          <w:szCs w:val="24"/>
        </w:rPr>
        <w:t>).</w:t>
      </w:r>
    </w:p>
    <w:p w14:paraId="742E6777" w14:textId="77777777" w:rsidR="00D673B2" w:rsidRPr="00F702EA" w:rsidRDefault="00D673B2" w:rsidP="00D673B2">
      <w:pPr>
        <w:pStyle w:val="Bezatstarpm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4E3DF14" w14:textId="7F965577" w:rsidR="00A973EB" w:rsidRPr="0060354B" w:rsidRDefault="00A973EB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0354B">
        <w:rPr>
          <w:rFonts w:ascii="Times New Roman" w:hAnsi="Times New Roman" w:cs="Times New Roman"/>
          <w:b/>
          <w:sz w:val="24"/>
          <w:szCs w:val="24"/>
          <w:lang w:val="lv-LV"/>
        </w:rPr>
        <w:t>ESF projekts “Atbalsts priekšlaicīgas mācību pārtraukšanas samazināšanai” (PuMPuRS)</w:t>
      </w:r>
    </w:p>
    <w:p w14:paraId="4559C26C" w14:textId="608E81CC" w:rsidR="00A75EC7" w:rsidRDefault="0060354B" w:rsidP="00A75EC7">
      <w:pPr>
        <w:spacing w:after="0" w:line="240" w:lineRule="auto"/>
        <w:ind w:left="66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60354B">
        <w:rPr>
          <w:rFonts w:ascii="Times New Roman" w:hAnsi="Times New Roman" w:cs="Times New Roman"/>
          <w:b/>
          <w:i/>
          <w:sz w:val="24"/>
          <w:szCs w:val="24"/>
          <w:lang w:val="lv-LV"/>
        </w:rPr>
        <w:t>Secinājumi.</w:t>
      </w:r>
    </w:p>
    <w:p w14:paraId="5616687E" w14:textId="753EE4C9" w:rsidR="0060354B" w:rsidRDefault="0060354B" w:rsidP="00562BE2">
      <w:pPr>
        <w:pStyle w:val="Bezatstarpm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2BE2">
        <w:rPr>
          <w:rFonts w:ascii="Times New Roman" w:hAnsi="Times New Roman" w:cs="Times New Roman"/>
          <w:sz w:val="24"/>
          <w:szCs w:val="24"/>
        </w:rPr>
        <w:t xml:space="preserve">Dalība projektā  un IAP īstenošana ir liels un vērtīgs atbalsts izglītojamiem, kuriem radušās dažādas sociālā rakstura problēmsituācijas, problēmas mācību priekšmeta sekmīgai apguvei un kuras ar projektā iesaistītā pedagoga/pedagoga-konsultanta ir iespējams savlaicīgi mazināt vai novērst. </w:t>
      </w:r>
      <w:r w:rsidR="00562BE2" w:rsidRPr="00562BE2">
        <w:rPr>
          <w:rFonts w:ascii="Times New Roman" w:hAnsi="Times New Roman" w:cs="Times New Roman"/>
          <w:sz w:val="24"/>
          <w:szCs w:val="24"/>
        </w:rPr>
        <w:t>Projektā iesaistītajiem izglītojamiem ir redzama izaugsme mācību darbā, atbildības sajūta, cēlās pašapziņa, pilnveidojās darba prasmes</w:t>
      </w:r>
      <w:r w:rsidR="00346D90">
        <w:rPr>
          <w:rFonts w:ascii="Times New Roman" w:hAnsi="Times New Roman" w:cs="Times New Roman"/>
          <w:sz w:val="24"/>
          <w:szCs w:val="24"/>
        </w:rPr>
        <w:t>, paaugstinājās mācību dinamika.</w:t>
      </w:r>
    </w:p>
    <w:p w14:paraId="28A9BAF4" w14:textId="7BABCBD7" w:rsidR="00562BE2" w:rsidRDefault="00562BE2" w:rsidP="00583126">
      <w:pPr>
        <w:pStyle w:val="Bezatstarpm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Turpmākās attīstības iespējas.</w:t>
      </w:r>
    </w:p>
    <w:p w14:paraId="08B7F98F" w14:textId="6F3AE72C" w:rsidR="00562BE2" w:rsidRPr="00562BE2" w:rsidRDefault="00562BE2" w:rsidP="00C66743">
      <w:pPr>
        <w:pStyle w:val="Bezatstarpm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Turpināt piedalīties un īstenot doto projektu</w:t>
      </w:r>
      <w:r w:rsidR="00346D90">
        <w:rPr>
          <w:rFonts w:ascii="Times New Roman" w:hAnsi="Times New Roman" w:cs="Times New Roman"/>
          <w:sz w:val="24"/>
          <w:szCs w:val="24"/>
        </w:rPr>
        <w:t>,</w:t>
      </w:r>
      <w:r w:rsidR="00C66743">
        <w:rPr>
          <w:rFonts w:ascii="Times New Roman" w:hAnsi="Times New Roman" w:cs="Times New Roman"/>
          <w:sz w:val="24"/>
          <w:szCs w:val="24"/>
        </w:rPr>
        <w:t xml:space="preserve"> savlaicīgi apzināt izglītojamos, kuriem ir priekšlaicīgas mācību pārtraukšanas riski un</w:t>
      </w:r>
      <w:r w:rsidR="00346D90">
        <w:rPr>
          <w:rFonts w:ascii="Times New Roman" w:hAnsi="Times New Roman" w:cs="Times New Roman"/>
          <w:sz w:val="24"/>
          <w:szCs w:val="24"/>
        </w:rPr>
        <w:t xml:space="preserve"> veikt pr</w:t>
      </w:r>
      <w:r w:rsidR="00647FEB">
        <w:rPr>
          <w:rFonts w:ascii="Times New Roman" w:hAnsi="Times New Roman" w:cs="Times New Roman"/>
          <w:sz w:val="24"/>
          <w:szCs w:val="24"/>
        </w:rPr>
        <w:t>e</w:t>
      </w:r>
      <w:r w:rsidR="00C66743">
        <w:rPr>
          <w:rFonts w:ascii="Times New Roman" w:hAnsi="Times New Roman" w:cs="Times New Roman"/>
          <w:sz w:val="24"/>
          <w:szCs w:val="24"/>
        </w:rPr>
        <w:t>v</w:t>
      </w:r>
      <w:r w:rsidR="00346D90">
        <w:rPr>
          <w:rFonts w:ascii="Times New Roman" w:hAnsi="Times New Roman" w:cs="Times New Roman"/>
          <w:sz w:val="24"/>
          <w:szCs w:val="24"/>
        </w:rPr>
        <w:t>entīv</w:t>
      </w:r>
      <w:r w:rsidR="00C66743">
        <w:rPr>
          <w:rFonts w:ascii="Times New Roman" w:hAnsi="Times New Roman" w:cs="Times New Roman"/>
          <w:sz w:val="24"/>
          <w:szCs w:val="24"/>
        </w:rPr>
        <w:t>o</w:t>
      </w:r>
      <w:r w:rsidR="00346D90">
        <w:rPr>
          <w:rFonts w:ascii="Times New Roman" w:hAnsi="Times New Roman" w:cs="Times New Roman"/>
          <w:sz w:val="24"/>
          <w:szCs w:val="24"/>
        </w:rPr>
        <w:t>s pasākumus</w:t>
      </w:r>
      <w:r w:rsidR="00C66743">
        <w:rPr>
          <w:rFonts w:ascii="Times New Roman" w:hAnsi="Times New Roman" w:cs="Times New Roman"/>
          <w:sz w:val="24"/>
          <w:szCs w:val="24"/>
        </w:rPr>
        <w:t>, sniegt individuālo</w:t>
      </w:r>
      <w:r w:rsidR="00346D90">
        <w:rPr>
          <w:rFonts w:ascii="Times New Roman" w:hAnsi="Times New Roman" w:cs="Times New Roman"/>
          <w:sz w:val="24"/>
          <w:szCs w:val="24"/>
        </w:rPr>
        <w:t xml:space="preserve"> atbalstu izglītojamiem</w:t>
      </w:r>
      <w:r w:rsidR="00C66743">
        <w:rPr>
          <w:rFonts w:ascii="Times New Roman" w:hAnsi="Times New Roman" w:cs="Times New Roman"/>
          <w:sz w:val="24"/>
          <w:szCs w:val="24"/>
        </w:rPr>
        <w:t>: darboties pie izglītojamo mācību dinamikas paaugstināšanas, pie personības veidošanas, uzvedības un saskarsmes kultūras uzlabošanas/nostiprināšanas.</w:t>
      </w:r>
      <w:r w:rsidR="00346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12B69" w14:textId="77777777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66A4BB06" w:rsidR="00166882" w:rsidRPr="00557CE6" w:rsidRDefault="00586834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57CE6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557CE6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 w:rsidRPr="00557CE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58A7B0BE" w14:textId="77777777" w:rsidR="00053EAE" w:rsidRDefault="00053EAE" w:rsidP="00234C63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79298B6" w14:textId="2072B87C" w:rsidR="00446618" w:rsidRDefault="00AB730A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A2C81">
        <w:rPr>
          <w:rFonts w:ascii="Times New Roman" w:hAnsi="Times New Roman" w:cs="Times New Roman"/>
          <w:sz w:val="24"/>
          <w:szCs w:val="24"/>
          <w:lang w:val="lv-LV"/>
        </w:rPr>
        <w:t>SIA “</w:t>
      </w:r>
      <w:r w:rsidR="008737B0">
        <w:rPr>
          <w:rFonts w:ascii="Times New Roman" w:hAnsi="Times New Roman" w:cs="Times New Roman"/>
          <w:sz w:val="24"/>
          <w:szCs w:val="24"/>
          <w:lang w:val="lv-LV"/>
        </w:rPr>
        <w:t>Uzdevumi</w:t>
      </w:r>
      <w:r w:rsidR="001E1AC2">
        <w:rPr>
          <w:rFonts w:ascii="Times New Roman" w:hAnsi="Times New Roman" w:cs="Times New Roman"/>
          <w:sz w:val="24"/>
          <w:szCs w:val="24"/>
          <w:lang w:val="lv-LV"/>
        </w:rPr>
        <w:t>.lv” –</w:t>
      </w:r>
      <w:r w:rsidR="00927FA9">
        <w:rPr>
          <w:rFonts w:ascii="Times New Roman" w:hAnsi="Times New Roman" w:cs="Times New Roman"/>
          <w:sz w:val="24"/>
          <w:szCs w:val="24"/>
          <w:lang w:val="lv-LV"/>
        </w:rPr>
        <w:t xml:space="preserve"> portāla</w:t>
      </w:r>
      <w:r w:rsidR="001E1AC2">
        <w:rPr>
          <w:rFonts w:ascii="Times New Roman" w:hAnsi="Times New Roman" w:cs="Times New Roman"/>
          <w:sz w:val="24"/>
          <w:szCs w:val="24"/>
          <w:lang w:val="lv-LV"/>
        </w:rPr>
        <w:t xml:space="preserve"> “PROF” </w:t>
      </w:r>
      <w:r w:rsidR="00927FA9">
        <w:rPr>
          <w:rFonts w:ascii="Times New Roman" w:hAnsi="Times New Roman" w:cs="Times New Roman"/>
          <w:sz w:val="24"/>
          <w:szCs w:val="24"/>
          <w:lang w:val="lv-LV"/>
        </w:rPr>
        <w:t xml:space="preserve"> pakalpojums.</w:t>
      </w:r>
    </w:p>
    <w:p w14:paraId="47DD0A94" w14:textId="4DD75618" w:rsidR="001E1AC2" w:rsidRPr="00446618" w:rsidRDefault="001E1AC2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02DE9">
        <w:rPr>
          <w:rFonts w:ascii="Times New Roman" w:hAnsi="Times New Roman" w:cs="Times New Roman"/>
          <w:sz w:val="24"/>
          <w:szCs w:val="24"/>
          <w:lang w:val="lv-LV"/>
        </w:rPr>
        <w:t xml:space="preserve">SIA </w:t>
      </w:r>
      <w:r w:rsidR="00902DE9" w:rsidRPr="00557CE6">
        <w:rPr>
          <w:rFonts w:ascii="Times New Roman" w:hAnsi="Times New Roman" w:cs="Times New Roman"/>
          <w:sz w:val="24"/>
          <w:szCs w:val="24"/>
          <w:lang w:val="lv-LV"/>
        </w:rPr>
        <w:t>Lielvards</w:t>
      </w:r>
      <w:r w:rsidR="00902DE9" w:rsidRPr="00DD79B6">
        <w:rPr>
          <w:rFonts w:ascii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902DE9">
        <w:rPr>
          <w:rFonts w:ascii="Times New Roman" w:hAnsi="Times New Roman" w:cs="Times New Roman"/>
          <w:sz w:val="24"/>
          <w:szCs w:val="24"/>
          <w:lang w:val="lv-LV"/>
        </w:rPr>
        <w:t>– digitālā</w:t>
      </w:r>
      <w:r w:rsidR="00D06DE1">
        <w:rPr>
          <w:rFonts w:ascii="Times New Roman" w:hAnsi="Times New Roman" w:cs="Times New Roman"/>
          <w:sz w:val="24"/>
          <w:szCs w:val="24"/>
          <w:lang w:val="lv-LV"/>
        </w:rPr>
        <w:t xml:space="preserve"> satura</w:t>
      </w:r>
      <w:r w:rsidR="00902DE9">
        <w:rPr>
          <w:rFonts w:ascii="Times New Roman" w:hAnsi="Times New Roman" w:cs="Times New Roman"/>
          <w:sz w:val="24"/>
          <w:szCs w:val="24"/>
          <w:lang w:val="lv-LV"/>
        </w:rPr>
        <w:t xml:space="preserve"> platformas</w:t>
      </w:r>
      <w:r w:rsidR="00D06DE1">
        <w:rPr>
          <w:rFonts w:ascii="Times New Roman" w:hAnsi="Times New Roman" w:cs="Times New Roman"/>
          <w:sz w:val="24"/>
          <w:szCs w:val="24"/>
          <w:lang w:val="lv-LV"/>
        </w:rPr>
        <w:t xml:space="preserve"> soma.lv un lietojumprogrammas izmantošana.</w:t>
      </w:r>
    </w:p>
    <w:p w14:paraId="4A1D20E3" w14:textId="2A6F9D60" w:rsid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16F52606" w14:textId="55C065DB" w:rsidR="001D2149" w:rsidRDefault="001D2149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51106CCE" w14:textId="77777777" w:rsidR="001D2149" w:rsidRPr="00166882" w:rsidRDefault="001D2149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010D4D1B" w:rsidR="00166882" w:rsidRPr="00861D10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861D10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Audzināšanas darba prioritātes un to ieviešana</w:t>
      </w:r>
    </w:p>
    <w:p w14:paraId="7A4E4EFC" w14:textId="28576B89" w:rsidR="0076317F" w:rsidRDefault="0076317F" w:rsidP="00763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CC539A4" w14:textId="77777777" w:rsidR="0076317F" w:rsidRPr="0076317F" w:rsidRDefault="0076317F" w:rsidP="00763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694FDF9" w14:textId="7653BA87" w:rsidR="00E0322B" w:rsidRDefault="00E0322B" w:rsidP="00797D6D">
      <w:pPr>
        <w:pStyle w:val="Sarakstarindkop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Audzināšanas darba prioritāte</w:t>
      </w:r>
      <w:r w:rsidR="00797D6D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2020./2021. mācību gadam</w:t>
      </w:r>
    </w:p>
    <w:p w14:paraId="05691D08" w14:textId="73B180B4" w:rsidR="00E0322B" w:rsidRDefault="00E0322B" w:rsidP="00E03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BA3753E" w14:textId="1A8F6F78" w:rsidR="00E0322B" w:rsidRDefault="00E0322B" w:rsidP="004B4831">
      <w:pPr>
        <w:pStyle w:val="Bezatstarp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Veicināt skolēnu atbildību un rīcību saskaņā ar saviem pienākumiem un tiesībām, akcentējot cieņpilnu saskarsmi un savstarpējo attiecību kultūru.</w:t>
      </w:r>
    </w:p>
    <w:p w14:paraId="0BB41F72" w14:textId="6601142C" w:rsidR="00E0322B" w:rsidRDefault="00E0322B" w:rsidP="004B4831">
      <w:pPr>
        <w:pStyle w:val="Bezatstarp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Veicināt skolēnu izpratni par veselības un cilvēkdrošības jautājumiem un atbildīgu attieksmi un rīcību ikdienas situācijās</w:t>
      </w:r>
      <w:r w:rsidR="00A27A8B">
        <w:rPr>
          <w:rFonts w:ascii="Times New Roman" w:hAnsi="Times New Roman" w:cs="Times New Roman"/>
          <w:sz w:val="24"/>
          <w:szCs w:val="24"/>
        </w:rPr>
        <w:t>.</w:t>
      </w:r>
    </w:p>
    <w:p w14:paraId="526FBBAB" w14:textId="323C4D91" w:rsidR="00A27A8B" w:rsidRDefault="00A27A8B" w:rsidP="004B4831">
      <w:pPr>
        <w:pStyle w:val="Bezatstarp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Attīstīt skolēnu pilsonisko atbildību ģimenes, skolas, vietējās kopienas līmenī, izpratni par valsts un sabiedrības drošību.</w:t>
      </w:r>
    </w:p>
    <w:p w14:paraId="4E787649" w14:textId="391A67A0" w:rsidR="00A27A8B" w:rsidRDefault="00797D6D" w:rsidP="004B4831">
      <w:pPr>
        <w:pStyle w:val="Bezatstarp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Veicināt skolēnu spēju un talantu izkopšanu, sekmēt viņu līdzdalību skolas un ārpusskolas pasākumos.</w:t>
      </w:r>
    </w:p>
    <w:p w14:paraId="45062663" w14:textId="77777777" w:rsidR="00797D6D" w:rsidRPr="00E0322B" w:rsidRDefault="00797D6D" w:rsidP="004B4831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14:paraId="7F9F8C31" w14:textId="77777777" w:rsidR="00AB730A" w:rsidRPr="00446618" w:rsidRDefault="00AB730A" w:rsidP="00AB730A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B379A2C" w14:textId="6328BF4D" w:rsidR="00530BBE" w:rsidRPr="00797D6D" w:rsidRDefault="00797D6D" w:rsidP="00797D6D">
      <w:pPr>
        <w:pStyle w:val="Sarakstarindkopa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797D6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Secinājumi.</w:t>
      </w:r>
    </w:p>
    <w:p w14:paraId="2E28D380" w14:textId="77777777" w:rsidR="00985AE4" w:rsidRPr="00985AE4" w:rsidRDefault="00985AE4" w:rsidP="0098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D7358D" w14:textId="1AE5788F" w:rsidR="00530BBE" w:rsidRDefault="00797D6D" w:rsidP="004B4831">
      <w:pPr>
        <w:pStyle w:val="Bezatstarp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Veicināta skolēnu vērtīborientācija un attieksmes veidošana pret sevi, citiem cilvēkiem, darbu, dabu, kultūras vērtībām, sabiedrību</w:t>
      </w:r>
      <w:r w:rsidR="008D5859">
        <w:rPr>
          <w:rFonts w:ascii="Times New Roman" w:hAnsi="Times New Roman" w:cs="Times New Roman"/>
          <w:sz w:val="24"/>
          <w:szCs w:val="24"/>
        </w:rPr>
        <w:t xml:space="preserve"> un valst</w:t>
      </w:r>
      <w:r w:rsidR="00E359BF">
        <w:rPr>
          <w:rFonts w:ascii="Times New Roman" w:hAnsi="Times New Roman" w:cs="Times New Roman"/>
          <w:sz w:val="24"/>
          <w:szCs w:val="24"/>
        </w:rPr>
        <w:t>i.</w:t>
      </w:r>
    </w:p>
    <w:p w14:paraId="704EBCF2" w14:textId="21B9F39A" w:rsidR="00E359BF" w:rsidRDefault="00E359BF" w:rsidP="004B4831">
      <w:pPr>
        <w:pStyle w:val="Bezatstarp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Padziļinājusies skolēnu izpratne un atbildība par cieņas pilnām savstarpējām attiecībām, mazinot neiecietību un vardarbību konfliktu risināšanā.</w:t>
      </w:r>
    </w:p>
    <w:p w14:paraId="75C31B88" w14:textId="1C4BA9AE" w:rsidR="003E5EEE" w:rsidRDefault="003E5EEE" w:rsidP="004B4831">
      <w:pPr>
        <w:pStyle w:val="Bezatstarp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Skolēni iesaistās tautas tradīciju un kultūrvēsturiskā mantojuma izzināšanā, saglabāšanā un pilnveidē.</w:t>
      </w:r>
    </w:p>
    <w:p w14:paraId="062E1764" w14:textId="68E243E1" w:rsidR="00530BBE" w:rsidRPr="0026729D" w:rsidRDefault="00380276" w:rsidP="0026729D">
      <w:pPr>
        <w:pStyle w:val="Bezatstarp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Ārpusstundu aktivitātes un pasākumi ir vērsti</w:t>
      </w:r>
      <w:r w:rsidR="004D5D66">
        <w:rPr>
          <w:rFonts w:ascii="Times New Roman" w:hAnsi="Times New Roman" w:cs="Times New Roman"/>
          <w:sz w:val="24"/>
          <w:szCs w:val="24"/>
        </w:rPr>
        <w:t xml:space="preserve"> uz skolēnu radošo</w:t>
      </w:r>
      <w:r w:rsidR="00AD4CC2">
        <w:rPr>
          <w:rFonts w:ascii="Times New Roman" w:hAnsi="Times New Roman" w:cs="Times New Roman"/>
          <w:sz w:val="24"/>
          <w:szCs w:val="24"/>
        </w:rPr>
        <w:t xml:space="preserve"> un sociālo prasmju attīstību, vērtību orientāciju, karjeras izaugsmi.</w:t>
      </w:r>
    </w:p>
    <w:p w14:paraId="227C69C1" w14:textId="77777777" w:rsidR="00530BBE" w:rsidRPr="00530BBE" w:rsidRDefault="00530BBE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5BC23E03" w14:textId="77206FC0" w:rsidR="00FA0A3B" w:rsidRPr="0026729D" w:rsidRDefault="00916327" w:rsidP="0026729D">
      <w:pPr>
        <w:pStyle w:val="Sarakstarindkopa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A0A3B">
        <w:rPr>
          <w:rFonts w:ascii="Times New Roman" w:hAnsi="Times New Roman" w:cs="Times New Roman"/>
          <w:b/>
          <w:sz w:val="24"/>
          <w:szCs w:val="24"/>
          <w:lang w:val="lv-LV"/>
        </w:rPr>
        <w:t>Citi sasniegumi.</w:t>
      </w:r>
    </w:p>
    <w:p w14:paraId="4DBE0A16" w14:textId="2941C8D4" w:rsidR="009149AC" w:rsidRPr="009149AC" w:rsidRDefault="00FA0A3B" w:rsidP="00FA0A3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7.1. </w:t>
      </w:r>
      <w:r w:rsidR="00C41DDB">
        <w:rPr>
          <w:rFonts w:ascii="Times New Roman" w:eastAsia="Calibri" w:hAnsi="Times New Roman" w:cs="Times New Roman"/>
          <w:b/>
          <w:sz w:val="24"/>
          <w:szCs w:val="24"/>
          <w:lang w:val="lv-LV"/>
        </w:rPr>
        <w:t>Diagnosticējošo darbu rezultāti</w:t>
      </w:r>
      <w:r w:rsidR="00EC6154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(procentos)</w:t>
      </w:r>
    </w:p>
    <w:tbl>
      <w:tblPr>
        <w:tblW w:w="7468" w:type="dxa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803"/>
        <w:gridCol w:w="1803"/>
        <w:gridCol w:w="1833"/>
      </w:tblGrid>
      <w:tr w:rsidR="00A02D3F" w:rsidRPr="009149AC" w14:paraId="4B04FD39" w14:textId="77777777" w:rsidTr="00FA0A3B">
        <w:tc>
          <w:tcPr>
            <w:tcW w:w="2029" w:type="dxa"/>
            <w:shd w:val="clear" w:color="auto" w:fill="auto"/>
          </w:tcPr>
          <w:p w14:paraId="0E95B9BF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Pārbaudes darbu (diagnosticējošie un eksāmenu) vidējie rezultāti</w:t>
            </w:r>
          </w:p>
        </w:tc>
        <w:tc>
          <w:tcPr>
            <w:tcW w:w="1803" w:type="dxa"/>
            <w:vAlign w:val="center"/>
          </w:tcPr>
          <w:p w14:paraId="68A309AB" w14:textId="14445D9A" w:rsidR="00A02D3F" w:rsidRPr="00064862" w:rsidRDefault="00A02D3F" w:rsidP="00A02D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2018./2019.m.g.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103A05E" w14:textId="17BDD50D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064862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2019./</w:t>
            </w:r>
            <w:r w:rsidRPr="009149A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2020</w:t>
            </w:r>
            <w:r w:rsidRPr="00064862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.m.g.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F38EB33" w14:textId="77777777" w:rsidR="00A02D3F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  <w:p w14:paraId="232BF0AB" w14:textId="3E90AC90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064862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2020./</w:t>
            </w:r>
            <w:r w:rsidRPr="009149AC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2021</w:t>
            </w:r>
            <w:r w:rsidRPr="00064862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.m.g.</w:t>
            </w:r>
          </w:p>
          <w:p w14:paraId="67BCA4A3" w14:textId="2681814E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2D3F" w:rsidRPr="009149AC" w14:paraId="5AAD6763" w14:textId="77777777" w:rsidTr="00FA0A3B">
        <w:tc>
          <w:tcPr>
            <w:tcW w:w="2029" w:type="dxa"/>
            <w:shd w:val="clear" w:color="auto" w:fill="auto"/>
          </w:tcPr>
          <w:p w14:paraId="19733ECA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-LV"/>
              </w:rPr>
              <w:t>3.klase</w:t>
            </w:r>
          </w:p>
        </w:tc>
        <w:tc>
          <w:tcPr>
            <w:tcW w:w="1803" w:type="dxa"/>
          </w:tcPr>
          <w:p w14:paraId="47EE7796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03" w:type="dxa"/>
            <w:shd w:val="clear" w:color="auto" w:fill="auto"/>
          </w:tcPr>
          <w:p w14:paraId="753C7F01" w14:textId="7EDB8E49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33" w:type="dxa"/>
            <w:shd w:val="clear" w:color="auto" w:fill="auto"/>
          </w:tcPr>
          <w:p w14:paraId="2CE14F56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2D3F" w:rsidRPr="009149AC" w14:paraId="7443AC09" w14:textId="77777777" w:rsidTr="00FA0A3B">
        <w:tc>
          <w:tcPr>
            <w:tcW w:w="2029" w:type="dxa"/>
            <w:shd w:val="clear" w:color="auto" w:fill="auto"/>
          </w:tcPr>
          <w:p w14:paraId="4964364D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803" w:type="dxa"/>
          </w:tcPr>
          <w:p w14:paraId="26471A67" w14:textId="7BA4DE39" w:rsidR="00A02D3F" w:rsidRPr="009149AC" w:rsidRDefault="00672FB5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68</w:t>
            </w:r>
            <w:r w:rsidR="006B0C4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%</w:t>
            </w:r>
          </w:p>
        </w:tc>
        <w:tc>
          <w:tcPr>
            <w:tcW w:w="1803" w:type="dxa"/>
            <w:shd w:val="clear" w:color="auto" w:fill="auto"/>
          </w:tcPr>
          <w:p w14:paraId="2484130C" w14:textId="21A08626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65%</w:t>
            </w:r>
          </w:p>
        </w:tc>
        <w:tc>
          <w:tcPr>
            <w:tcW w:w="1833" w:type="dxa"/>
            <w:shd w:val="clear" w:color="auto" w:fill="auto"/>
          </w:tcPr>
          <w:p w14:paraId="79DB7C7C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78%</w:t>
            </w:r>
          </w:p>
        </w:tc>
      </w:tr>
      <w:tr w:rsidR="00A02D3F" w:rsidRPr="009149AC" w14:paraId="3577932D" w14:textId="77777777" w:rsidTr="00FA0A3B">
        <w:tc>
          <w:tcPr>
            <w:tcW w:w="2029" w:type="dxa"/>
            <w:shd w:val="clear" w:color="auto" w:fill="auto"/>
          </w:tcPr>
          <w:p w14:paraId="632BD35F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Matemātika</w:t>
            </w:r>
          </w:p>
        </w:tc>
        <w:tc>
          <w:tcPr>
            <w:tcW w:w="1803" w:type="dxa"/>
          </w:tcPr>
          <w:p w14:paraId="3BCCF089" w14:textId="662A30F4" w:rsidR="00A02D3F" w:rsidRPr="009149AC" w:rsidRDefault="00672FB5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68</w:t>
            </w:r>
            <w:r w:rsidR="006B0C40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%</w:t>
            </w:r>
          </w:p>
        </w:tc>
        <w:tc>
          <w:tcPr>
            <w:tcW w:w="1803" w:type="dxa"/>
            <w:shd w:val="clear" w:color="auto" w:fill="auto"/>
          </w:tcPr>
          <w:p w14:paraId="2358D854" w14:textId="1A4A9F46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50%</w:t>
            </w:r>
          </w:p>
        </w:tc>
        <w:tc>
          <w:tcPr>
            <w:tcW w:w="1833" w:type="dxa"/>
            <w:shd w:val="clear" w:color="auto" w:fill="auto"/>
          </w:tcPr>
          <w:p w14:paraId="226FC8D0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48%</w:t>
            </w:r>
          </w:p>
        </w:tc>
      </w:tr>
      <w:tr w:rsidR="00A02D3F" w:rsidRPr="009149AC" w14:paraId="6646DDA3" w14:textId="77777777" w:rsidTr="00FA0A3B">
        <w:tc>
          <w:tcPr>
            <w:tcW w:w="2029" w:type="dxa"/>
            <w:shd w:val="clear" w:color="auto" w:fill="auto"/>
          </w:tcPr>
          <w:p w14:paraId="4756075B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-LV"/>
              </w:rPr>
              <w:t>6.klase</w:t>
            </w:r>
          </w:p>
        </w:tc>
        <w:tc>
          <w:tcPr>
            <w:tcW w:w="1803" w:type="dxa"/>
          </w:tcPr>
          <w:p w14:paraId="6F83EB7F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03" w:type="dxa"/>
            <w:shd w:val="clear" w:color="auto" w:fill="auto"/>
          </w:tcPr>
          <w:p w14:paraId="4A64F803" w14:textId="73892601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33" w:type="dxa"/>
            <w:shd w:val="clear" w:color="auto" w:fill="auto"/>
          </w:tcPr>
          <w:p w14:paraId="1E8B6FA5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2D3F" w:rsidRPr="009149AC" w14:paraId="7B6A8CF5" w14:textId="77777777" w:rsidTr="00FA0A3B">
        <w:tc>
          <w:tcPr>
            <w:tcW w:w="2029" w:type="dxa"/>
            <w:shd w:val="clear" w:color="auto" w:fill="auto"/>
          </w:tcPr>
          <w:p w14:paraId="47B1A81B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803" w:type="dxa"/>
          </w:tcPr>
          <w:p w14:paraId="07EE8EE1" w14:textId="7E12AC04" w:rsidR="00A02D3F" w:rsidRPr="009149AC" w:rsidRDefault="005E461E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50%</w:t>
            </w:r>
          </w:p>
        </w:tc>
        <w:tc>
          <w:tcPr>
            <w:tcW w:w="1803" w:type="dxa"/>
            <w:shd w:val="clear" w:color="auto" w:fill="auto"/>
          </w:tcPr>
          <w:p w14:paraId="058AF140" w14:textId="47D3158D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68%</w:t>
            </w:r>
          </w:p>
        </w:tc>
        <w:tc>
          <w:tcPr>
            <w:tcW w:w="1833" w:type="dxa"/>
            <w:shd w:val="clear" w:color="auto" w:fill="auto"/>
          </w:tcPr>
          <w:p w14:paraId="3E55C4C5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62%</w:t>
            </w:r>
          </w:p>
        </w:tc>
      </w:tr>
      <w:tr w:rsidR="00A02D3F" w:rsidRPr="009149AC" w14:paraId="6A9D24DE" w14:textId="77777777" w:rsidTr="00FA0A3B">
        <w:tc>
          <w:tcPr>
            <w:tcW w:w="2029" w:type="dxa"/>
            <w:shd w:val="clear" w:color="auto" w:fill="auto"/>
          </w:tcPr>
          <w:p w14:paraId="41AE9993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Matemātika</w:t>
            </w:r>
          </w:p>
        </w:tc>
        <w:tc>
          <w:tcPr>
            <w:tcW w:w="1803" w:type="dxa"/>
          </w:tcPr>
          <w:p w14:paraId="165816D2" w14:textId="27C87742" w:rsidR="00A02D3F" w:rsidRPr="009149AC" w:rsidRDefault="005E461E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37%</w:t>
            </w:r>
          </w:p>
        </w:tc>
        <w:tc>
          <w:tcPr>
            <w:tcW w:w="1803" w:type="dxa"/>
            <w:shd w:val="clear" w:color="auto" w:fill="auto"/>
          </w:tcPr>
          <w:p w14:paraId="62467EEE" w14:textId="047BA43B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49%</w:t>
            </w:r>
          </w:p>
        </w:tc>
        <w:tc>
          <w:tcPr>
            <w:tcW w:w="1833" w:type="dxa"/>
            <w:shd w:val="clear" w:color="auto" w:fill="auto"/>
          </w:tcPr>
          <w:p w14:paraId="45806B32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55%</w:t>
            </w:r>
          </w:p>
        </w:tc>
      </w:tr>
      <w:tr w:rsidR="00A02D3F" w:rsidRPr="009149AC" w14:paraId="2064065F" w14:textId="77777777" w:rsidTr="00FA0A3B">
        <w:tc>
          <w:tcPr>
            <w:tcW w:w="2029" w:type="dxa"/>
            <w:shd w:val="clear" w:color="auto" w:fill="auto"/>
          </w:tcPr>
          <w:p w14:paraId="299C5255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Dabaszinības</w:t>
            </w:r>
          </w:p>
        </w:tc>
        <w:tc>
          <w:tcPr>
            <w:tcW w:w="1803" w:type="dxa"/>
          </w:tcPr>
          <w:p w14:paraId="307A6E12" w14:textId="6A63419F" w:rsidR="00A02D3F" w:rsidRPr="009149AC" w:rsidRDefault="005E461E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57%</w:t>
            </w:r>
          </w:p>
        </w:tc>
        <w:tc>
          <w:tcPr>
            <w:tcW w:w="1803" w:type="dxa"/>
            <w:shd w:val="clear" w:color="auto" w:fill="auto"/>
          </w:tcPr>
          <w:p w14:paraId="6D0F601E" w14:textId="1FE50841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56%</w:t>
            </w:r>
          </w:p>
        </w:tc>
        <w:tc>
          <w:tcPr>
            <w:tcW w:w="1833" w:type="dxa"/>
            <w:shd w:val="clear" w:color="auto" w:fill="auto"/>
          </w:tcPr>
          <w:p w14:paraId="01E7458E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38%</w:t>
            </w:r>
          </w:p>
        </w:tc>
      </w:tr>
      <w:tr w:rsidR="00A02D3F" w:rsidRPr="009149AC" w14:paraId="238DA427" w14:textId="77777777" w:rsidTr="00FA0A3B">
        <w:tc>
          <w:tcPr>
            <w:tcW w:w="2029" w:type="dxa"/>
            <w:shd w:val="clear" w:color="auto" w:fill="auto"/>
          </w:tcPr>
          <w:p w14:paraId="38551D51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-LV"/>
              </w:rPr>
              <w:t>9.klase</w:t>
            </w:r>
          </w:p>
        </w:tc>
        <w:tc>
          <w:tcPr>
            <w:tcW w:w="1803" w:type="dxa"/>
          </w:tcPr>
          <w:p w14:paraId="045ADACC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03" w:type="dxa"/>
            <w:shd w:val="clear" w:color="auto" w:fill="auto"/>
          </w:tcPr>
          <w:p w14:paraId="34527CC0" w14:textId="7B97A9D2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33" w:type="dxa"/>
            <w:shd w:val="clear" w:color="auto" w:fill="auto"/>
          </w:tcPr>
          <w:p w14:paraId="5B88A0CC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02D3F" w:rsidRPr="009149AC" w14:paraId="37021145" w14:textId="77777777" w:rsidTr="00FA0A3B">
        <w:tc>
          <w:tcPr>
            <w:tcW w:w="2029" w:type="dxa"/>
            <w:shd w:val="clear" w:color="auto" w:fill="auto"/>
          </w:tcPr>
          <w:p w14:paraId="0BDF312E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1803" w:type="dxa"/>
          </w:tcPr>
          <w:p w14:paraId="110EDB7D" w14:textId="7D26252A" w:rsidR="00A02D3F" w:rsidRPr="009149AC" w:rsidRDefault="00581E98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14:paraId="0C6E705B" w14:textId="003D11EE" w:rsidR="00A02D3F" w:rsidRPr="009149AC" w:rsidRDefault="00581E98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03D900D8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56%</w:t>
            </w:r>
          </w:p>
        </w:tc>
      </w:tr>
      <w:tr w:rsidR="00A02D3F" w:rsidRPr="009149AC" w14:paraId="09D5C0F3" w14:textId="77777777" w:rsidTr="00FA0A3B">
        <w:tc>
          <w:tcPr>
            <w:tcW w:w="2029" w:type="dxa"/>
            <w:shd w:val="clear" w:color="auto" w:fill="auto"/>
          </w:tcPr>
          <w:p w14:paraId="655D63BF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Matemātika</w:t>
            </w:r>
          </w:p>
        </w:tc>
        <w:tc>
          <w:tcPr>
            <w:tcW w:w="1803" w:type="dxa"/>
          </w:tcPr>
          <w:p w14:paraId="76DFD3DE" w14:textId="3B6CC946" w:rsidR="00A02D3F" w:rsidRPr="009149AC" w:rsidRDefault="00581E98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14:paraId="4AC894DE" w14:textId="1EF020C7" w:rsidR="00A02D3F" w:rsidRPr="009149AC" w:rsidRDefault="00581E98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0C03D381" w14:textId="77777777" w:rsidR="00A02D3F" w:rsidRPr="009149AC" w:rsidRDefault="00A02D3F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9149A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37%</w:t>
            </w:r>
          </w:p>
        </w:tc>
      </w:tr>
      <w:tr w:rsidR="005031B5" w:rsidRPr="009149AC" w14:paraId="7CC44DCE" w14:textId="77777777" w:rsidTr="00FA0A3B">
        <w:tc>
          <w:tcPr>
            <w:tcW w:w="2029" w:type="dxa"/>
            <w:shd w:val="clear" w:color="auto" w:fill="auto"/>
          </w:tcPr>
          <w:p w14:paraId="1889259D" w14:textId="26148477" w:rsidR="005031B5" w:rsidRPr="009149AC" w:rsidRDefault="005031B5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Angļu</w:t>
            </w:r>
            <w:r w:rsidR="00AB7721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valoda</w:t>
            </w:r>
          </w:p>
        </w:tc>
        <w:tc>
          <w:tcPr>
            <w:tcW w:w="1803" w:type="dxa"/>
          </w:tcPr>
          <w:p w14:paraId="6074C941" w14:textId="5741B73E" w:rsidR="005031B5" w:rsidRDefault="00AB7721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14:paraId="7B59BEEB" w14:textId="3D0A48EE" w:rsidR="005031B5" w:rsidRDefault="00AB7721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3CFE2453" w14:textId="38EB3680" w:rsidR="005031B5" w:rsidRPr="009149AC" w:rsidRDefault="00AB7721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65%</w:t>
            </w:r>
          </w:p>
        </w:tc>
      </w:tr>
      <w:tr w:rsidR="005031B5" w:rsidRPr="009149AC" w14:paraId="1CE3DCDC" w14:textId="77777777" w:rsidTr="00FA0A3B">
        <w:tc>
          <w:tcPr>
            <w:tcW w:w="2029" w:type="dxa"/>
            <w:shd w:val="clear" w:color="auto" w:fill="auto"/>
          </w:tcPr>
          <w:p w14:paraId="6521ADC4" w14:textId="1B483AF3" w:rsidR="005031B5" w:rsidRPr="009149AC" w:rsidRDefault="00AB7721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Krievu valoda (kā svešvaloda)</w:t>
            </w:r>
          </w:p>
        </w:tc>
        <w:tc>
          <w:tcPr>
            <w:tcW w:w="1803" w:type="dxa"/>
          </w:tcPr>
          <w:p w14:paraId="5814236D" w14:textId="0F1FB5FE" w:rsidR="005031B5" w:rsidRDefault="00AB7721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14:paraId="179FE3AB" w14:textId="4E959D66" w:rsidR="005031B5" w:rsidRDefault="00AB7721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6BEDCD24" w14:textId="5621E60F" w:rsidR="005031B5" w:rsidRPr="009149AC" w:rsidRDefault="00AB7721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66%</w:t>
            </w:r>
          </w:p>
        </w:tc>
      </w:tr>
      <w:tr w:rsidR="00F90A9C" w:rsidRPr="009149AC" w14:paraId="0B135A87" w14:textId="77777777" w:rsidTr="00FA0A3B">
        <w:tc>
          <w:tcPr>
            <w:tcW w:w="2029" w:type="dxa"/>
            <w:shd w:val="clear" w:color="auto" w:fill="auto"/>
          </w:tcPr>
          <w:p w14:paraId="6AACF40F" w14:textId="75AA4A2B" w:rsidR="00F90A9C" w:rsidRDefault="00F90A9C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Latvijas vēsture</w:t>
            </w:r>
          </w:p>
        </w:tc>
        <w:tc>
          <w:tcPr>
            <w:tcW w:w="1803" w:type="dxa"/>
          </w:tcPr>
          <w:p w14:paraId="081BE561" w14:textId="20EC545A" w:rsidR="00F90A9C" w:rsidRDefault="00F90A9C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14:paraId="313B6C5E" w14:textId="256CB692" w:rsidR="00F90A9C" w:rsidRDefault="00F90A9C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4FB9197B" w14:textId="77DD26F2" w:rsidR="00F90A9C" w:rsidRDefault="00F90A9C" w:rsidP="0091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63%</w:t>
            </w:r>
          </w:p>
        </w:tc>
      </w:tr>
    </w:tbl>
    <w:p w14:paraId="44C1B335" w14:textId="77777777" w:rsidR="00E16E34" w:rsidRDefault="00E16E34" w:rsidP="00E16E3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796029BE" w14:textId="77777777" w:rsidR="00EA3996" w:rsidRPr="00EA3996" w:rsidRDefault="00EA3996" w:rsidP="00EA399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EA3996">
        <w:rPr>
          <w:rFonts w:ascii="Times New Roman" w:eastAsia="Calibri" w:hAnsi="Times New Roman" w:cs="Times New Roman"/>
          <w:b/>
          <w:sz w:val="24"/>
          <w:szCs w:val="24"/>
          <w:lang w:val="lv-LV"/>
        </w:rPr>
        <w:lastRenderedPageBreak/>
        <w:t>Diagnosticējošo darbu rezultāti 3. klasē.</w:t>
      </w:r>
    </w:p>
    <w:p w14:paraId="792E5FA5" w14:textId="226CF477" w:rsidR="00EA3996" w:rsidRPr="00EA3996" w:rsidRDefault="00EA3996" w:rsidP="00EA3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Izglītojamiem labi rezultāti latviešu valodā: 2020./2021.m.g. augstajā līmenī paaugstinājās par + 7%, optimālajā līmenī par + 1%. Savukārt matemātikā vidējie vērtējumi kopumā samazinājās, no optimālā līmenī nokritušies pietiekamā līmenī (</w:t>
      </w:r>
      <w:r w:rsidR="00AA5AA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vidēji 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-17%) un palielinājās nepietiekamajā līmenī (+ 5%). </w:t>
      </w:r>
    </w:p>
    <w:p w14:paraId="03184670" w14:textId="77777777" w:rsidR="00EA3996" w:rsidRPr="00EA3996" w:rsidRDefault="00EA3996" w:rsidP="00EA399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EA3996">
        <w:rPr>
          <w:rFonts w:ascii="Times New Roman" w:eastAsia="Calibri" w:hAnsi="Times New Roman" w:cs="Times New Roman"/>
          <w:b/>
          <w:sz w:val="24"/>
          <w:szCs w:val="24"/>
          <w:lang w:val="lv-LV"/>
        </w:rPr>
        <w:t>Diagnosticējošo darbu rezultāti 6. klasē.</w:t>
      </w:r>
    </w:p>
    <w:p w14:paraId="5552F627" w14:textId="77777777" w:rsidR="00EA3996" w:rsidRPr="00EA3996" w:rsidRDefault="00EA3996" w:rsidP="00EA3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Izglītojamo rezultāti liecina par latviešu valodas </w:t>
      </w:r>
      <w:r w:rsidRPr="00EA3996">
        <w:rPr>
          <w:rFonts w:ascii="Times New Roman" w:eastAsia="Calibri" w:hAnsi="Times New Roman" w:cs="Times New Roman"/>
          <w:i/>
          <w:sz w:val="24"/>
          <w:szCs w:val="24"/>
          <w:lang w:val="lv-LV"/>
        </w:rPr>
        <w:t>labo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un matemātikas </w:t>
      </w:r>
      <w:r w:rsidRPr="00EA3996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vidējo 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>apguvi, savukārt dabaszinību apguvē nepieciešamas korekcijas. Augstajā apguves līmenī nemainīgi rezultāti latviešu valodā (20%), paaugstinājās matemātikā (no 13% uz 20%), samazinājās dabaszinībās (no 7% uz 0%). Nepietiekamā apguves līmenī augstāki rādītāji vērojami 2019./2020.m.g. matemātikā un 2020./2021.m.g. dabaszinībās (40%).</w:t>
      </w:r>
    </w:p>
    <w:p w14:paraId="6ABA0A3D" w14:textId="23AE5EAE" w:rsidR="00EA3996" w:rsidRDefault="00EA3996" w:rsidP="00EA39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</w:pP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</w:t>
      </w:r>
      <w:r w:rsidRPr="00EA3996"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  <w:t>Latviešu valodā.</w:t>
      </w:r>
    </w:p>
    <w:p w14:paraId="73730AA8" w14:textId="6176E81F" w:rsidR="00023EBA" w:rsidRPr="00023EBA" w:rsidRDefault="00023EBA" w:rsidP="00EA3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2018./2019.m.g.: 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optimālā līmenī –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4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3%, pietiekamā līmenī –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43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%, nepietiekamā līmenī –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14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>%.</w:t>
      </w:r>
    </w:p>
    <w:p w14:paraId="7E27AF5B" w14:textId="77777777" w:rsidR="00EA3996" w:rsidRPr="00EA3996" w:rsidRDefault="00EA3996" w:rsidP="000178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2019./2020.m.g.: </w:t>
      </w:r>
      <w:bookmarkStart w:id="1" w:name="_Hlk90041656"/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>augstā līmenī – 20%, optimālā līmenī – 53%, pietiekamā līmenī – 20%, nepietiekamā līmenī – 7%.</w:t>
      </w:r>
    </w:p>
    <w:bookmarkEnd w:id="1"/>
    <w:p w14:paraId="537F3729" w14:textId="77777777" w:rsidR="00EA3996" w:rsidRPr="00EA3996" w:rsidRDefault="00EA3996" w:rsidP="00EA3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>2020./2021.m.g.: augstā līmenī – 20%, optimālā līmenī – 40%, pietiekamā līmenī – 40%.</w:t>
      </w:r>
    </w:p>
    <w:p w14:paraId="5273F889" w14:textId="7642448E" w:rsidR="00EA3996" w:rsidRDefault="00EA3996" w:rsidP="00EA39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</w:pP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</w:t>
      </w:r>
      <w:r w:rsidRPr="00EA3996"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  <w:t>Matemātikā.</w:t>
      </w:r>
    </w:p>
    <w:p w14:paraId="674CF63E" w14:textId="1FEF6EC1" w:rsidR="003C2D7E" w:rsidRPr="003C2D7E" w:rsidRDefault="003C2D7E" w:rsidP="00EA3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2018./2019.m.g.: 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optimālā līmenī –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14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%, pietiekamā līmenī –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43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%, nepietiekamā līmenī –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43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>%.</w:t>
      </w:r>
    </w:p>
    <w:p w14:paraId="4612750A" w14:textId="77777777" w:rsidR="00EA3996" w:rsidRPr="00EA3996" w:rsidRDefault="00EA3996" w:rsidP="00EA3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>2019./2020.m.g.: augstajā līmenī – 13%, optimālā līmenī – 34%, pietiekamā līmenī – 13%, nepietiekamā līmenī – 40 %.</w:t>
      </w:r>
    </w:p>
    <w:p w14:paraId="7EBAF906" w14:textId="5D3C38B8" w:rsidR="00EA3996" w:rsidRPr="00EA3996" w:rsidRDefault="00EA3996" w:rsidP="00EA3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>2020./2021.m.g.: augstajā līmenī – 20%, optimālā līmenī – 60%, nepietiekamā līmenī – 20%.</w:t>
      </w:r>
    </w:p>
    <w:p w14:paraId="65F05F47" w14:textId="1EFAF463" w:rsidR="00EA3996" w:rsidRDefault="00EA3996" w:rsidP="00EA39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</w:pP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</w:t>
      </w:r>
      <w:r w:rsidRPr="00EA3996"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  <w:t>Dabaszinībās.</w:t>
      </w:r>
    </w:p>
    <w:p w14:paraId="1C7E493E" w14:textId="12E916B0" w:rsidR="00532397" w:rsidRPr="00532397" w:rsidRDefault="00532397" w:rsidP="00EA3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2018./2019.m.g.: 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optimālā līmenī –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4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3%, pietiekamā līmenī –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57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>%.</w:t>
      </w:r>
    </w:p>
    <w:p w14:paraId="5184099F" w14:textId="77777777" w:rsidR="00EA3996" w:rsidRPr="00EA3996" w:rsidRDefault="00EA3996" w:rsidP="00EA3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>2019./2020.m.g.: augstajā līmenī – 7%, optimālā līmenī – 33%, pietiekamā līmenī – 60%.</w:t>
      </w:r>
    </w:p>
    <w:p w14:paraId="51720901" w14:textId="77777777" w:rsidR="00EA3996" w:rsidRPr="00EA3996" w:rsidRDefault="00EA3996" w:rsidP="00EA3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>2020./2021.m.g.: optimālā līmenī – 20%, pietiekamā līmenī – 40%, nepietiekamā līmenī.</w:t>
      </w:r>
    </w:p>
    <w:p w14:paraId="1ED048F3" w14:textId="77777777" w:rsidR="00EA3996" w:rsidRPr="00EA3996" w:rsidRDefault="00EA3996" w:rsidP="00EA3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378B6719" w14:textId="77777777" w:rsidR="00EA3996" w:rsidRPr="00EA3996" w:rsidRDefault="00EA3996" w:rsidP="00EA399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EA3996">
        <w:rPr>
          <w:rFonts w:ascii="Times New Roman" w:eastAsia="Calibri" w:hAnsi="Times New Roman" w:cs="Times New Roman"/>
          <w:b/>
          <w:sz w:val="24"/>
          <w:szCs w:val="24"/>
          <w:lang w:val="lv-LV"/>
        </w:rPr>
        <w:t>Diagnosticējošo darbu rezultāti 9. klasē.</w:t>
      </w:r>
    </w:p>
    <w:p w14:paraId="79FEF53B" w14:textId="52EC5C47" w:rsidR="00EA3996" w:rsidRPr="00EA3996" w:rsidRDefault="00EA3996" w:rsidP="00EA3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Izglītojamo vidējie rādītāji labāki </w:t>
      </w:r>
      <w:r w:rsidR="002544F0">
        <w:rPr>
          <w:rFonts w:ascii="Times New Roman" w:eastAsia="Calibri" w:hAnsi="Times New Roman" w:cs="Times New Roman"/>
          <w:sz w:val="24"/>
          <w:szCs w:val="24"/>
          <w:lang w:val="lv-LV"/>
        </w:rPr>
        <w:t>krievu valodā un angļu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valodā, kuri tuvināti vērtējumam </w:t>
      </w:r>
      <w:r w:rsidRPr="00EA3996">
        <w:rPr>
          <w:rFonts w:ascii="Times New Roman" w:eastAsia="Calibri" w:hAnsi="Times New Roman" w:cs="Times New Roman"/>
          <w:i/>
          <w:sz w:val="24"/>
          <w:szCs w:val="24"/>
          <w:lang w:val="lv-LV"/>
        </w:rPr>
        <w:t>labi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matemātikā – </w:t>
      </w:r>
      <w:r w:rsidRPr="00EA3996">
        <w:rPr>
          <w:rFonts w:ascii="Times New Roman" w:eastAsia="Calibri" w:hAnsi="Times New Roman" w:cs="Times New Roman"/>
          <w:i/>
          <w:sz w:val="24"/>
          <w:szCs w:val="24"/>
          <w:lang w:val="lv-LV"/>
        </w:rPr>
        <w:t>gandrīz viduvēji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>, kā rezultātā dotā priekšmeta apguvē nepieciešamas korekcijas.</w:t>
      </w:r>
    </w:p>
    <w:p w14:paraId="4512DFC1" w14:textId="0F16DD25" w:rsidR="00EA3996" w:rsidRPr="00EA3996" w:rsidRDefault="00EA3996" w:rsidP="00EA3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</w:t>
      </w:r>
      <w:r w:rsidRPr="00EA3996"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  <w:t>Latviešu valodā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: augstā līmenī – 8%, </w:t>
      </w:r>
      <w:bookmarkStart w:id="2" w:name="_Hlk90042350"/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>optimālā līmenī – 25%, pietiekamā līmenī – 59%, nepietiekamā līmenī – 8%.</w:t>
      </w:r>
    </w:p>
    <w:bookmarkEnd w:id="2"/>
    <w:p w14:paraId="001ECAC1" w14:textId="0488CC6B" w:rsidR="00EA3996" w:rsidRDefault="00EA3996" w:rsidP="00EA3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</w:t>
      </w:r>
      <w:r w:rsidRPr="00EA3996"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  <w:t>Matemātikā: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optimālā līmenī – 8%, pietiekamā līmenī – 50%, nepietiekamā līmenī – 42%.</w:t>
      </w:r>
    </w:p>
    <w:p w14:paraId="04CC571A" w14:textId="7B2E97B9" w:rsidR="00016A2A" w:rsidRPr="00EA3996" w:rsidRDefault="00016A2A" w:rsidP="00016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  <w:t xml:space="preserve">      </w:t>
      </w:r>
      <w:r w:rsidRPr="00016A2A"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  <w:t>Angļu valodā: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augstā līmenī – 11%, 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optimālā līmenī –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67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%, pietiekamā līmenī –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11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%, nepietiekamā līmenī –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11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>%.</w:t>
      </w:r>
    </w:p>
    <w:p w14:paraId="506B5E74" w14:textId="704CE743" w:rsidR="00F76EF6" w:rsidRPr="00EA3996" w:rsidRDefault="00F76EF6" w:rsidP="00F76E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  <w:t xml:space="preserve">      Krievu</w:t>
      </w:r>
      <w:r w:rsidRPr="00016A2A"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  <w:t xml:space="preserve"> valodā: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augstā līmenī – 34%, 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optimālā līmenī –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33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%, pietiekamā līmenī –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33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14:paraId="30788D3B" w14:textId="65641977" w:rsidR="001C4FEF" w:rsidRPr="00EA3996" w:rsidRDefault="001C4FEF" w:rsidP="001C4F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  <w:t xml:space="preserve">      Latvijas vēsture</w:t>
      </w:r>
      <w:r w:rsidRPr="00016A2A"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  <w:t>: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augstā līmenī – 17%, 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optimālā līmenī –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50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%, pietiekamā līmenī –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33</w:t>
      </w:r>
      <w:r w:rsidRPr="00EA3996">
        <w:rPr>
          <w:rFonts w:ascii="Times New Roman" w:eastAsia="Calibri" w:hAnsi="Times New Roman" w:cs="Times New Roman"/>
          <w:sz w:val="24"/>
          <w:szCs w:val="24"/>
          <w:lang w:val="lv-LV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14:paraId="2BA1CFCE" w14:textId="5D9C255F" w:rsidR="00016A2A" w:rsidRDefault="00016A2A" w:rsidP="00016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4A52A82B" w14:textId="600A60B9" w:rsidR="006C047D" w:rsidRDefault="006C047D" w:rsidP="00016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092D70A7" w14:textId="2F47692C" w:rsidR="006C047D" w:rsidRDefault="006C047D" w:rsidP="00016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619A80CB" w14:textId="77777777" w:rsidR="006C047D" w:rsidRDefault="006C047D" w:rsidP="00016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06293FD8" w14:textId="77777777" w:rsidR="00CB3E57" w:rsidRDefault="00CB3E57" w:rsidP="000836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lv-LV"/>
        </w:rPr>
      </w:pPr>
    </w:p>
    <w:p w14:paraId="490A36DC" w14:textId="540F9962" w:rsidR="00EC6154" w:rsidRPr="00EC6154" w:rsidRDefault="00A7772E" w:rsidP="00A7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7.2. </w:t>
      </w:r>
      <w:r w:rsidR="00EC6154"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Izglītojamo sasniegumi</w:t>
      </w:r>
    </w:p>
    <w:p w14:paraId="27E762BA" w14:textId="77777777" w:rsidR="00EC6154" w:rsidRPr="00EC6154" w:rsidRDefault="00EC6154" w:rsidP="00EC6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72C33403" w14:textId="77777777" w:rsidR="00EC6154" w:rsidRPr="00EC6154" w:rsidRDefault="00EC6154" w:rsidP="00EC6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Statistika par sasniegumiem </w:t>
      </w:r>
      <w:r w:rsidRPr="00EC6154"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/>
        </w:rPr>
        <w:t xml:space="preserve">novada </w:t>
      </w: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un </w:t>
      </w:r>
      <w:r w:rsidRPr="00EC6154"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lv-LV"/>
        </w:rPr>
        <w:t xml:space="preserve">valsts </w:t>
      </w:r>
    </w:p>
    <w:p w14:paraId="45AF4B01" w14:textId="77777777" w:rsidR="00EC6154" w:rsidRPr="00EC6154" w:rsidRDefault="00EC6154" w:rsidP="00EC6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mācību priekšmetu olimpiādēs un konkursos</w:t>
      </w:r>
    </w:p>
    <w:p w14:paraId="70DD3F33" w14:textId="77777777" w:rsidR="00EC6154" w:rsidRPr="00EC6154" w:rsidRDefault="00EC6154" w:rsidP="00EC6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268"/>
        <w:gridCol w:w="2268"/>
        <w:gridCol w:w="1956"/>
      </w:tblGrid>
      <w:tr w:rsidR="00EC6154" w:rsidRPr="00EC6154" w14:paraId="72D39262" w14:textId="77777777" w:rsidTr="00246AEC">
        <w:tc>
          <w:tcPr>
            <w:tcW w:w="2263" w:type="dxa"/>
            <w:shd w:val="clear" w:color="auto" w:fill="auto"/>
          </w:tcPr>
          <w:p w14:paraId="72CE7F8F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Olimpiādes, konkursa veids</w:t>
            </w:r>
          </w:p>
        </w:tc>
        <w:tc>
          <w:tcPr>
            <w:tcW w:w="2268" w:type="dxa"/>
          </w:tcPr>
          <w:p w14:paraId="770090D9" w14:textId="6F6ABF88" w:rsidR="00EC6154" w:rsidRPr="00EC6154" w:rsidRDefault="00EC6154" w:rsidP="00EC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201</w:t>
            </w:r>
            <w:r w:rsidR="002B7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8</w:t>
            </w: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./201</w:t>
            </w:r>
            <w:r w:rsidR="00FC7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9</w:t>
            </w: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.m.g.</w:t>
            </w:r>
          </w:p>
        </w:tc>
        <w:tc>
          <w:tcPr>
            <w:tcW w:w="2268" w:type="dxa"/>
          </w:tcPr>
          <w:p w14:paraId="6BC1D76E" w14:textId="51305152" w:rsidR="00EC6154" w:rsidRPr="00EC6154" w:rsidRDefault="00EC6154" w:rsidP="00EC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201</w:t>
            </w:r>
            <w:r w:rsidR="00FC7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9</w:t>
            </w: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./20</w:t>
            </w:r>
            <w:r w:rsidR="00FC7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20</w:t>
            </w: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.m.g.</w:t>
            </w:r>
          </w:p>
        </w:tc>
        <w:tc>
          <w:tcPr>
            <w:tcW w:w="1956" w:type="dxa"/>
          </w:tcPr>
          <w:p w14:paraId="067287E2" w14:textId="0B98506C" w:rsidR="00EC6154" w:rsidRPr="00EC6154" w:rsidRDefault="00EC6154" w:rsidP="00EC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20</w:t>
            </w:r>
            <w:r w:rsidR="00FC7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20</w:t>
            </w: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./202</w:t>
            </w:r>
            <w:r w:rsidR="00FC7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1</w:t>
            </w: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.m.g.</w:t>
            </w:r>
          </w:p>
        </w:tc>
      </w:tr>
      <w:tr w:rsidR="00EC6154" w:rsidRPr="00EC6154" w14:paraId="2D9FF7F0" w14:textId="77777777" w:rsidTr="00246AEC">
        <w:tc>
          <w:tcPr>
            <w:tcW w:w="2263" w:type="dxa"/>
            <w:shd w:val="clear" w:color="auto" w:fill="auto"/>
          </w:tcPr>
          <w:p w14:paraId="39A3BD07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14:paraId="59978018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Latviešu valodas</w:t>
            </w:r>
          </w:p>
          <w:p w14:paraId="241A0EA8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olimpiāde </w:t>
            </w:r>
          </w:p>
        </w:tc>
        <w:tc>
          <w:tcPr>
            <w:tcW w:w="2268" w:type="dxa"/>
          </w:tcPr>
          <w:p w14:paraId="16B11920" w14:textId="77777777" w:rsidR="00EC6154" w:rsidRPr="00EC6154" w:rsidRDefault="00EC6154" w:rsidP="00EC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*Starpnovadu latviešu valodas olimpiāde 7. klašu grupā </w:t>
            </w:r>
          </w:p>
          <w:p w14:paraId="107B6DF1" w14:textId="5080C12A" w:rsidR="00E52B88" w:rsidRDefault="00E52B88" w:rsidP="00E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3.vieta</w:t>
            </w:r>
            <w:r w:rsidR="00EC6154"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   </w:t>
            </w:r>
          </w:p>
          <w:p w14:paraId="231DAF27" w14:textId="4AAAAB53" w:rsidR="00EC6154" w:rsidRPr="00EC6154" w:rsidRDefault="00EC6154" w:rsidP="00E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Atzinība</w:t>
            </w:r>
          </w:p>
          <w:p w14:paraId="44D52C6E" w14:textId="77777777" w:rsidR="00EC6154" w:rsidRPr="00EC6154" w:rsidRDefault="00EC6154" w:rsidP="00E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411659D1" w14:textId="3F8B942D" w:rsidR="00EC6154" w:rsidRPr="00EC6154" w:rsidRDefault="00EC6154" w:rsidP="00EC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*Starpnovadu latviešu valodas olimpiāde </w:t>
            </w:r>
            <w:r w:rsidR="00E52B8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klašu grupā </w:t>
            </w:r>
          </w:p>
          <w:p w14:paraId="0B206223" w14:textId="77777777" w:rsidR="00EC6154" w:rsidRPr="00EC6154" w:rsidRDefault="00EC6154" w:rsidP="00E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3.vieta</w:t>
            </w:r>
          </w:p>
        </w:tc>
        <w:tc>
          <w:tcPr>
            <w:tcW w:w="2268" w:type="dxa"/>
          </w:tcPr>
          <w:p w14:paraId="5BD0968B" w14:textId="39B9BED1" w:rsidR="00EC6154" w:rsidRPr="00EC6154" w:rsidRDefault="00EC6154" w:rsidP="00E5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*Starpnovadu latviešu valodas olimpiāde </w:t>
            </w:r>
            <w:r w:rsidR="00E52B8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 klašu grupā </w:t>
            </w:r>
          </w:p>
          <w:p w14:paraId="6C2C32ED" w14:textId="77777777" w:rsidR="00EC6154" w:rsidRPr="00EC6154" w:rsidRDefault="00EC6154" w:rsidP="00E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  </w:t>
            </w: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Atzinība</w:t>
            </w:r>
          </w:p>
          <w:p w14:paraId="76AAA588" w14:textId="77777777" w:rsidR="00EC6154" w:rsidRPr="00EC6154" w:rsidRDefault="00EC6154" w:rsidP="00E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1FD4D709" w14:textId="77777777" w:rsidR="00EC6154" w:rsidRPr="00EC6154" w:rsidRDefault="00EC6154" w:rsidP="00E5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956" w:type="dxa"/>
          </w:tcPr>
          <w:p w14:paraId="310F28E0" w14:textId="72A3EDF3" w:rsidR="00EC6154" w:rsidRPr="00EC6154" w:rsidRDefault="00DF1D79" w:rsidP="00DF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</w:p>
        </w:tc>
      </w:tr>
      <w:tr w:rsidR="00EC6154" w:rsidRPr="00EC6154" w14:paraId="11A8313D" w14:textId="77777777" w:rsidTr="00246AEC">
        <w:tc>
          <w:tcPr>
            <w:tcW w:w="2263" w:type="dxa"/>
            <w:shd w:val="clear" w:color="auto" w:fill="auto"/>
          </w:tcPr>
          <w:p w14:paraId="6CF76E81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Matemātikas</w:t>
            </w:r>
          </w:p>
          <w:p w14:paraId="6B572D2B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olimpiāde</w:t>
            </w:r>
          </w:p>
        </w:tc>
        <w:tc>
          <w:tcPr>
            <w:tcW w:w="2268" w:type="dxa"/>
          </w:tcPr>
          <w:p w14:paraId="44A9C693" w14:textId="77777777" w:rsidR="00C96DCA" w:rsidRPr="00EC6154" w:rsidRDefault="00C96DCA" w:rsidP="00C9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*Starpnovadu</w:t>
            </w:r>
          </w:p>
          <w:p w14:paraId="4033C49A" w14:textId="77777777" w:rsidR="00C96DCA" w:rsidRPr="00EC6154" w:rsidRDefault="00C96DCA" w:rsidP="00C9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matemātikas</w:t>
            </w:r>
          </w:p>
          <w:p w14:paraId="1D0A2190" w14:textId="77777777" w:rsidR="00C96DCA" w:rsidRPr="00EC6154" w:rsidRDefault="00C96DCA" w:rsidP="00C9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olimpiāde 5.-8. klašu grupā</w:t>
            </w:r>
          </w:p>
          <w:p w14:paraId="28B64E15" w14:textId="77777777" w:rsidR="00C96DCA" w:rsidRPr="00EC6154" w:rsidRDefault="00C96DCA" w:rsidP="00C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3.vieta</w:t>
            </w:r>
          </w:p>
          <w:p w14:paraId="74DE3B04" w14:textId="77777777" w:rsidR="00C96DCA" w:rsidRPr="00EC6154" w:rsidRDefault="00C96DCA" w:rsidP="00C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Atzinība</w:t>
            </w:r>
          </w:p>
          <w:p w14:paraId="0C8AFBEC" w14:textId="77777777" w:rsidR="00C96DCA" w:rsidRPr="00EC6154" w:rsidRDefault="00C96DCA" w:rsidP="00C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Atzinība</w:t>
            </w:r>
          </w:p>
          <w:p w14:paraId="4AEF3CC3" w14:textId="77777777" w:rsidR="00C96DCA" w:rsidRPr="00EC6154" w:rsidRDefault="00C96DCA" w:rsidP="00C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56FAEF3D" w14:textId="77777777" w:rsidR="00C96DCA" w:rsidRPr="00EC6154" w:rsidRDefault="00C96DCA" w:rsidP="00C9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*Starpnovadu</w:t>
            </w:r>
          </w:p>
          <w:p w14:paraId="73B8CE4D" w14:textId="77777777" w:rsidR="00C96DCA" w:rsidRPr="00EC6154" w:rsidRDefault="00C96DCA" w:rsidP="00C9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matemātikas</w:t>
            </w:r>
          </w:p>
          <w:p w14:paraId="13CF4355" w14:textId="77777777" w:rsidR="00C96DCA" w:rsidRPr="00EC6154" w:rsidRDefault="00C96DCA" w:rsidP="00C9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olimpiāde 4. klašu grupā </w:t>
            </w:r>
          </w:p>
          <w:p w14:paraId="5AC4F846" w14:textId="44B18EF2" w:rsidR="00EC6154" w:rsidRPr="00EC6154" w:rsidRDefault="00C96DCA" w:rsidP="00246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2.vieta</w:t>
            </w:r>
          </w:p>
        </w:tc>
        <w:tc>
          <w:tcPr>
            <w:tcW w:w="2268" w:type="dxa"/>
          </w:tcPr>
          <w:p w14:paraId="517586A5" w14:textId="77777777" w:rsidR="00EC6154" w:rsidRPr="00EC6154" w:rsidRDefault="00EC6154" w:rsidP="00EC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*Starpnovadu</w:t>
            </w:r>
          </w:p>
          <w:p w14:paraId="24BB5364" w14:textId="77777777" w:rsidR="00EC6154" w:rsidRPr="00EC6154" w:rsidRDefault="00EC6154" w:rsidP="00EC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matemātikas</w:t>
            </w:r>
          </w:p>
          <w:p w14:paraId="417AE8F0" w14:textId="77777777" w:rsidR="00EC6154" w:rsidRPr="00EC6154" w:rsidRDefault="00EC6154" w:rsidP="00EC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olimpiāde 5.-8. klašu grupā</w:t>
            </w:r>
          </w:p>
          <w:p w14:paraId="781F6427" w14:textId="77777777" w:rsidR="00EC6154" w:rsidRPr="00EC6154" w:rsidRDefault="00EC6154" w:rsidP="00E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Atzinība</w:t>
            </w:r>
          </w:p>
          <w:p w14:paraId="67522EB1" w14:textId="77777777" w:rsidR="00EC6154" w:rsidRPr="00EC6154" w:rsidRDefault="00EC6154" w:rsidP="00E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Atzinība</w:t>
            </w:r>
          </w:p>
          <w:p w14:paraId="56D62653" w14:textId="77777777" w:rsidR="00EC6154" w:rsidRPr="00EC6154" w:rsidRDefault="00EC6154" w:rsidP="00E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2ED7C205" w14:textId="77777777" w:rsidR="00EC6154" w:rsidRPr="00EC6154" w:rsidRDefault="00EC6154" w:rsidP="00C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956" w:type="dxa"/>
          </w:tcPr>
          <w:p w14:paraId="641B9822" w14:textId="15EC831C" w:rsidR="00EC6154" w:rsidRPr="00EC6154" w:rsidRDefault="00DF1D79" w:rsidP="00DF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</w:p>
        </w:tc>
      </w:tr>
      <w:tr w:rsidR="00EC6154" w:rsidRPr="00EC6154" w14:paraId="2B2806EF" w14:textId="77777777" w:rsidTr="00246AEC">
        <w:tc>
          <w:tcPr>
            <w:tcW w:w="2263" w:type="dxa"/>
            <w:shd w:val="clear" w:color="auto" w:fill="auto"/>
          </w:tcPr>
          <w:p w14:paraId="7C759F50" w14:textId="77777777" w:rsidR="00EC6154" w:rsidRPr="00EC6154" w:rsidRDefault="00EC6154" w:rsidP="00EC6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Angļu valodas olimpiāde</w:t>
            </w:r>
          </w:p>
        </w:tc>
        <w:tc>
          <w:tcPr>
            <w:tcW w:w="2268" w:type="dxa"/>
          </w:tcPr>
          <w:p w14:paraId="65CD043B" w14:textId="77777777" w:rsidR="00C96DCA" w:rsidRPr="00EC6154" w:rsidRDefault="00C96DCA" w:rsidP="00C9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*Reģionālā angļu valodas olimpiāde 5. klašu grupā </w:t>
            </w:r>
          </w:p>
          <w:p w14:paraId="40F24925" w14:textId="05283BFB" w:rsidR="00EC6154" w:rsidRPr="00EC6154" w:rsidRDefault="00C96DCA" w:rsidP="00C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piedalīšanās</w:t>
            </w:r>
          </w:p>
        </w:tc>
        <w:tc>
          <w:tcPr>
            <w:tcW w:w="2268" w:type="dxa"/>
          </w:tcPr>
          <w:p w14:paraId="7EAB776E" w14:textId="35199368" w:rsidR="00EC6154" w:rsidRPr="00EC6154" w:rsidRDefault="00EC6154" w:rsidP="00E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956" w:type="dxa"/>
          </w:tcPr>
          <w:p w14:paraId="1311C10F" w14:textId="2D6E7827" w:rsidR="00EC6154" w:rsidRPr="00EC6154" w:rsidRDefault="00DF1D79" w:rsidP="00DF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</w:p>
        </w:tc>
      </w:tr>
      <w:tr w:rsidR="00EC6154" w:rsidRPr="00EC6154" w14:paraId="2109FA6D" w14:textId="77777777" w:rsidTr="00246AEC">
        <w:tc>
          <w:tcPr>
            <w:tcW w:w="2263" w:type="dxa"/>
            <w:shd w:val="clear" w:color="auto" w:fill="auto"/>
          </w:tcPr>
          <w:p w14:paraId="399ED84A" w14:textId="77777777" w:rsidR="00EC6154" w:rsidRPr="00EC6154" w:rsidRDefault="00EC6154" w:rsidP="00EC6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Krievu valodas olimpiāde</w:t>
            </w:r>
          </w:p>
        </w:tc>
        <w:tc>
          <w:tcPr>
            <w:tcW w:w="2268" w:type="dxa"/>
          </w:tcPr>
          <w:p w14:paraId="51074230" w14:textId="77777777" w:rsidR="00C96DCA" w:rsidRPr="00EC6154" w:rsidRDefault="00C96DCA" w:rsidP="00C9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*Starpnovadu krievu valodas olimpiāde 8.-9. klasēm </w:t>
            </w:r>
          </w:p>
          <w:p w14:paraId="1E831BE8" w14:textId="77777777" w:rsidR="00C96DCA" w:rsidRPr="00EC6154" w:rsidRDefault="00C96DCA" w:rsidP="00C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1.vieta</w:t>
            </w:r>
          </w:p>
          <w:p w14:paraId="1DDC6414" w14:textId="217F4209" w:rsidR="00EC6154" w:rsidRPr="00246AEC" w:rsidRDefault="00C96DCA" w:rsidP="00246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Atzinība</w:t>
            </w:r>
          </w:p>
        </w:tc>
        <w:tc>
          <w:tcPr>
            <w:tcW w:w="2268" w:type="dxa"/>
          </w:tcPr>
          <w:p w14:paraId="2AF81AE6" w14:textId="77777777" w:rsidR="00EC6154" w:rsidRPr="00EC6154" w:rsidRDefault="00EC6154" w:rsidP="00EC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*Starpnovadu krievu valodas olimpiāde 8.-9. klasēm </w:t>
            </w:r>
          </w:p>
          <w:p w14:paraId="0B2CB5E9" w14:textId="5C676B39" w:rsidR="00EC6154" w:rsidRPr="00EC6154" w:rsidRDefault="00C96DCA" w:rsidP="00E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3</w:t>
            </w:r>
            <w:r w:rsidR="00EC6154"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.vieta</w:t>
            </w:r>
          </w:p>
          <w:p w14:paraId="601413DB" w14:textId="77777777" w:rsidR="00EC6154" w:rsidRPr="00EC6154" w:rsidRDefault="00EC6154" w:rsidP="00C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956" w:type="dxa"/>
          </w:tcPr>
          <w:p w14:paraId="308608BD" w14:textId="020445BD" w:rsidR="00EC6154" w:rsidRPr="00EC6154" w:rsidRDefault="00DF1D79" w:rsidP="00DF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-</w:t>
            </w:r>
          </w:p>
        </w:tc>
      </w:tr>
      <w:tr w:rsidR="00EC6154" w:rsidRPr="00EC6154" w14:paraId="558AC1E1" w14:textId="77777777" w:rsidTr="00246AEC">
        <w:tc>
          <w:tcPr>
            <w:tcW w:w="2263" w:type="dxa"/>
            <w:shd w:val="clear" w:color="auto" w:fill="auto"/>
          </w:tcPr>
          <w:p w14:paraId="16D8F12E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Informātikas</w:t>
            </w:r>
          </w:p>
          <w:p w14:paraId="1BA9336D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olimpiāde</w:t>
            </w:r>
          </w:p>
        </w:tc>
        <w:tc>
          <w:tcPr>
            <w:tcW w:w="2268" w:type="dxa"/>
          </w:tcPr>
          <w:p w14:paraId="45269B8A" w14:textId="56475A1F" w:rsidR="00EC6154" w:rsidRPr="00EC6154" w:rsidRDefault="00EC6154" w:rsidP="00EC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*Starpnovadu informātikas olimpiāde </w:t>
            </w:r>
            <w:r w:rsidR="00C96DC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.-7. klašu grupā </w:t>
            </w:r>
          </w:p>
          <w:p w14:paraId="7529C6C9" w14:textId="77777777" w:rsidR="00EC6154" w:rsidRPr="00EC6154" w:rsidRDefault="00EC6154" w:rsidP="00E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Atzinība</w:t>
            </w:r>
          </w:p>
        </w:tc>
        <w:tc>
          <w:tcPr>
            <w:tcW w:w="2268" w:type="dxa"/>
          </w:tcPr>
          <w:p w14:paraId="62CE0A68" w14:textId="77777777" w:rsidR="00EC6154" w:rsidRPr="00EC6154" w:rsidRDefault="00EC6154" w:rsidP="00C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956" w:type="dxa"/>
          </w:tcPr>
          <w:p w14:paraId="15721B37" w14:textId="78F427C4" w:rsidR="00EC6154" w:rsidRPr="00EC6154" w:rsidRDefault="00DF1D79" w:rsidP="00DF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</w:p>
        </w:tc>
      </w:tr>
      <w:tr w:rsidR="00EC6154" w:rsidRPr="00EC6154" w14:paraId="7397A518" w14:textId="77777777" w:rsidTr="00246AEC">
        <w:tc>
          <w:tcPr>
            <w:tcW w:w="2263" w:type="dxa"/>
            <w:shd w:val="clear" w:color="auto" w:fill="auto"/>
          </w:tcPr>
          <w:p w14:paraId="473CB7B8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Bioloģijas</w:t>
            </w:r>
          </w:p>
          <w:p w14:paraId="7F60E5A8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olimpiāde</w:t>
            </w:r>
          </w:p>
        </w:tc>
        <w:tc>
          <w:tcPr>
            <w:tcW w:w="2268" w:type="dxa"/>
          </w:tcPr>
          <w:p w14:paraId="0C589080" w14:textId="77777777" w:rsidR="00EC6154" w:rsidRPr="00EC6154" w:rsidRDefault="00EC6154" w:rsidP="00C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</w:tcPr>
          <w:p w14:paraId="32C17548" w14:textId="77777777" w:rsidR="00C96DCA" w:rsidRPr="00EC6154" w:rsidRDefault="00C96DCA" w:rsidP="00C9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*Starpnovadu bioloģijas 42.  olimpiāde</w:t>
            </w:r>
          </w:p>
          <w:p w14:paraId="3CAC37BF" w14:textId="42BD2B24" w:rsidR="00EC6154" w:rsidRPr="00EC6154" w:rsidRDefault="00C96DCA" w:rsidP="00C9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lastRenderedPageBreak/>
              <w:t>Atzinība</w:t>
            </w:r>
          </w:p>
        </w:tc>
        <w:tc>
          <w:tcPr>
            <w:tcW w:w="1956" w:type="dxa"/>
          </w:tcPr>
          <w:p w14:paraId="70A135BE" w14:textId="49A68EAE" w:rsidR="00EC6154" w:rsidRPr="00EC6154" w:rsidRDefault="00DF1D79" w:rsidP="00DF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lastRenderedPageBreak/>
              <w:t>-</w:t>
            </w:r>
          </w:p>
        </w:tc>
      </w:tr>
      <w:tr w:rsidR="00EC6154" w:rsidRPr="00EC6154" w14:paraId="26B78617" w14:textId="77777777" w:rsidTr="00246AEC">
        <w:tc>
          <w:tcPr>
            <w:tcW w:w="2263" w:type="dxa"/>
            <w:shd w:val="clear" w:color="auto" w:fill="auto"/>
          </w:tcPr>
          <w:p w14:paraId="1BA5794A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Mājturības, </w:t>
            </w:r>
          </w:p>
          <w:p w14:paraId="362AD131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Tehnoloģiju un mājsaimniecībām olimpiāde</w:t>
            </w:r>
          </w:p>
        </w:tc>
        <w:tc>
          <w:tcPr>
            <w:tcW w:w="2268" w:type="dxa"/>
          </w:tcPr>
          <w:p w14:paraId="59911CFD" w14:textId="77777777" w:rsidR="00EC6154" w:rsidRPr="00EC6154" w:rsidRDefault="00EC6154" w:rsidP="00E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2F1207A7" w14:textId="3923C1FF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  <w:p w14:paraId="12E87DC0" w14:textId="77777777" w:rsidR="00EC6154" w:rsidRPr="00EC6154" w:rsidRDefault="00EC6154" w:rsidP="00396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</w:tcPr>
          <w:p w14:paraId="79633FFD" w14:textId="77777777" w:rsidR="00396259" w:rsidRPr="00EC6154" w:rsidRDefault="00396259" w:rsidP="0039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*Starpnovadu dizaina un tehnoloģiju olimpiāde</w:t>
            </w:r>
          </w:p>
          <w:p w14:paraId="6F9AB31C" w14:textId="77777777" w:rsidR="00396259" w:rsidRPr="00EC6154" w:rsidRDefault="00396259" w:rsidP="00396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2.vieta</w:t>
            </w:r>
          </w:p>
          <w:p w14:paraId="1CD63016" w14:textId="77777777" w:rsidR="00396259" w:rsidRPr="00EC6154" w:rsidRDefault="00396259" w:rsidP="00396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3.vieta</w:t>
            </w:r>
          </w:p>
          <w:p w14:paraId="7C2CDB07" w14:textId="5FFF79A8" w:rsidR="00EC6154" w:rsidRPr="00EC6154" w:rsidRDefault="00396259" w:rsidP="0030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Atzinība</w:t>
            </w:r>
          </w:p>
        </w:tc>
        <w:tc>
          <w:tcPr>
            <w:tcW w:w="1956" w:type="dxa"/>
          </w:tcPr>
          <w:p w14:paraId="447A6668" w14:textId="15BC792A" w:rsidR="00EC6154" w:rsidRPr="00EC6154" w:rsidRDefault="00DF1D79" w:rsidP="00DF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-</w:t>
            </w:r>
          </w:p>
        </w:tc>
      </w:tr>
      <w:tr w:rsidR="00EC6154" w:rsidRPr="00EC6154" w14:paraId="67BAD0E5" w14:textId="77777777" w:rsidTr="00246AEC">
        <w:tc>
          <w:tcPr>
            <w:tcW w:w="2263" w:type="dxa"/>
            <w:shd w:val="clear" w:color="auto" w:fill="auto"/>
          </w:tcPr>
          <w:p w14:paraId="35C2DD34" w14:textId="77777777" w:rsidR="00EC6154" w:rsidRPr="00EC6154" w:rsidRDefault="00EC6154" w:rsidP="00EC6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Starpnovadu skolēnu skatuves runas konkurss</w:t>
            </w:r>
          </w:p>
        </w:tc>
        <w:tc>
          <w:tcPr>
            <w:tcW w:w="2268" w:type="dxa"/>
          </w:tcPr>
          <w:p w14:paraId="0FACF5FA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7AAE9C33" w14:textId="7B4E2E86" w:rsidR="0030434A" w:rsidRPr="00EC6154" w:rsidRDefault="0030434A" w:rsidP="0030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pakāpe</w:t>
            </w:r>
          </w:p>
          <w:p w14:paraId="17AB4B43" w14:textId="3A93A06F" w:rsidR="0030434A" w:rsidRPr="00EC6154" w:rsidRDefault="0030434A" w:rsidP="0030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pakāpe</w:t>
            </w:r>
          </w:p>
          <w:p w14:paraId="37E4C3AC" w14:textId="1DFF36EA" w:rsidR="00EC6154" w:rsidRPr="00246AEC" w:rsidRDefault="0030434A" w:rsidP="00246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pakāpe</w:t>
            </w: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                    Atzinība</w:t>
            </w:r>
          </w:p>
        </w:tc>
        <w:tc>
          <w:tcPr>
            <w:tcW w:w="2268" w:type="dxa"/>
          </w:tcPr>
          <w:p w14:paraId="5E336EA1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76280BD3" w14:textId="62EBDDE5" w:rsidR="00EC6154" w:rsidRPr="00EC6154" w:rsidRDefault="0030434A" w:rsidP="00E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1</w:t>
            </w:r>
            <w:r w:rsidR="00EC6154"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pakāpe</w:t>
            </w:r>
          </w:p>
          <w:p w14:paraId="795A88B9" w14:textId="0C174074" w:rsidR="00EC6154" w:rsidRPr="00EC6154" w:rsidRDefault="00EC6154" w:rsidP="00E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2.</w:t>
            </w:r>
            <w:r w:rsidR="00304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pakāpe</w:t>
            </w:r>
          </w:p>
          <w:p w14:paraId="185C679B" w14:textId="37603323" w:rsidR="00EC6154" w:rsidRPr="00EC6154" w:rsidRDefault="00EC6154" w:rsidP="00246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3.</w:t>
            </w:r>
            <w:r w:rsidR="00304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pakāpe</w:t>
            </w: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                    Atzinība</w:t>
            </w:r>
          </w:p>
        </w:tc>
        <w:tc>
          <w:tcPr>
            <w:tcW w:w="1956" w:type="dxa"/>
          </w:tcPr>
          <w:p w14:paraId="2BFF5976" w14:textId="77777777" w:rsidR="00EC6154" w:rsidRPr="00EC6154" w:rsidRDefault="00EC6154" w:rsidP="00E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59D1FBEE" w14:textId="7A80EC76" w:rsidR="00EC6154" w:rsidRPr="00EC6154" w:rsidRDefault="00DF1D79" w:rsidP="00DF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-</w:t>
            </w:r>
          </w:p>
        </w:tc>
      </w:tr>
      <w:tr w:rsidR="00EC6154" w:rsidRPr="00EC6154" w14:paraId="6AC297D9" w14:textId="77777777" w:rsidTr="00246AEC">
        <w:tc>
          <w:tcPr>
            <w:tcW w:w="2263" w:type="dxa"/>
            <w:shd w:val="clear" w:color="auto" w:fill="auto"/>
          </w:tcPr>
          <w:p w14:paraId="04ECCF91" w14:textId="77777777" w:rsidR="00EC6154" w:rsidRPr="00EC6154" w:rsidRDefault="00EC6154" w:rsidP="00EC6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Reģionālais skolēnu skatuves runas konkurss</w:t>
            </w:r>
          </w:p>
        </w:tc>
        <w:tc>
          <w:tcPr>
            <w:tcW w:w="2268" w:type="dxa"/>
          </w:tcPr>
          <w:p w14:paraId="0BE39025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</w:tcPr>
          <w:p w14:paraId="2E3D8BA6" w14:textId="77777777" w:rsid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341DA433" w14:textId="4D9C1BC4" w:rsidR="0030434A" w:rsidRPr="00EC6154" w:rsidRDefault="0030434A" w:rsidP="0030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304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Atzinība</w:t>
            </w:r>
          </w:p>
        </w:tc>
        <w:tc>
          <w:tcPr>
            <w:tcW w:w="1956" w:type="dxa"/>
          </w:tcPr>
          <w:p w14:paraId="7030FA50" w14:textId="77777777" w:rsidR="00EC6154" w:rsidRPr="00EC6154" w:rsidRDefault="00EC6154" w:rsidP="00E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21FFBB56" w14:textId="3EFC7184" w:rsidR="00EC6154" w:rsidRPr="00EC6154" w:rsidRDefault="00DF1D79" w:rsidP="00DF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-</w:t>
            </w:r>
          </w:p>
        </w:tc>
      </w:tr>
      <w:tr w:rsidR="00EC6154" w:rsidRPr="00EC6154" w14:paraId="6EC63572" w14:textId="77777777" w:rsidTr="00246AEC">
        <w:trPr>
          <w:trHeight w:val="1231"/>
        </w:trPr>
        <w:tc>
          <w:tcPr>
            <w:tcW w:w="2263" w:type="dxa"/>
            <w:shd w:val="clear" w:color="auto" w:fill="auto"/>
          </w:tcPr>
          <w:p w14:paraId="46485638" w14:textId="77777777" w:rsidR="00EC6154" w:rsidRPr="00EC6154" w:rsidRDefault="00EC6154" w:rsidP="00EC6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Starpnovadu publiskās runas konkurss</w:t>
            </w:r>
          </w:p>
        </w:tc>
        <w:tc>
          <w:tcPr>
            <w:tcW w:w="2268" w:type="dxa"/>
          </w:tcPr>
          <w:p w14:paraId="60207BE2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593D6943" w14:textId="4D98CFE0" w:rsidR="00EC6154" w:rsidRPr="00EC6154" w:rsidRDefault="009C4296" w:rsidP="00E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3</w:t>
            </w:r>
            <w:r w:rsidR="00EC6154"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pakāpe</w:t>
            </w:r>
          </w:p>
          <w:p w14:paraId="59E4E0E3" w14:textId="3E937227" w:rsidR="00EC6154" w:rsidRPr="00246AEC" w:rsidRDefault="00EC6154" w:rsidP="00246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Atzinība</w:t>
            </w:r>
          </w:p>
        </w:tc>
        <w:tc>
          <w:tcPr>
            <w:tcW w:w="2268" w:type="dxa"/>
          </w:tcPr>
          <w:p w14:paraId="19601FB6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3F54D24F" w14:textId="77777777" w:rsidR="009C4296" w:rsidRPr="00EC6154" w:rsidRDefault="009C4296" w:rsidP="009C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1.pakāpe</w:t>
            </w:r>
          </w:p>
          <w:p w14:paraId="3414EEC7" w14:textId="77777777" w:rsidR="009C4296" w:rsidRPr="00EC6154" w:rsidRDefault="009C4296" w:rsidP="009C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1.pakāpe</w:t>
            </w:r>
          </w:p>
          <w:p w14:paraId="6BFA64E3" w14:textId="05EF9602" w:rsidR="00EC6154" w:rsidRPr="00246AEC" w:rsidRDefault="009C4296" w:rsidP="00246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3.pakāpe</w:t>
            </w:r>
          </w:p>
        </w:tc>
        <w:tc>
          <w:tcPr>
            <w:tcW w:w="1956" w:type="dxa"/>
          </w:tcPr>
          <w:p w14:paraId="7FFD5837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49842D2F" w14:textId="759B9829" w:rsidR="00EC6154" w:rsidRPr="00EC6154" w:rsidRDefault="00DF1D79" w:rsidP="00DF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-</w:t>
            </w:r>
          </w:p>
        </w:tc>
      </w:tr>
      <w:tr w:rsidR="00EC6154" w:rsidRPr="00EC6154" w14:paraId="648A19F5" w14:textId="77777777" w:rsidTr="00246AEC">
        <w:tc>
          <w:tcPr>
            <w:tcW w:w="2263" w:type="dxa"/>
            <w:shd w:val="clear" w:color="auto" w:fill="auto"/>
          </w:tcPr>
          <w:p w14:paraId="44FD3A4B" w14:textId="77777777" w:rsidR="00EC6154" w:rsidRPr="00EC6154" w:rsidRDefault="00EC6154" w:rsidP="00EC6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Starpnovadu Latvijai veltītais domrakstu konkurss 8.–9. klasēm</w:t>
            </w:r>
          </w:p>
        </w:tc>
        <w:tc>
          <w:tcPr>
            <w:tcW w:w="2268" w:type="dxa"/>
          </w:tcPr>
          <w:p w14:paraId="41B22E08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</w:tcPr>
          <w:p w14:paraId="4DB079FE" w14:textId="77777777" w:rsid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6B9CBA20" w14:textId="79AE9454" w:rsidR="00DE69D9" w:rsidRPr="00EC6154" w:rsidRDefault="00DE69D9" w:rsidP="00DE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DE6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2.vieta</w:t>
            </w:r>
          </w:p>
        </w:tc>
        <w:tc>
          <w:tcPr>
            <w:tcW w:w="1956" w:type="dxa"/>
          </w:tcPr>
          <w:p w14:paraId="769D59EE" w14:textId="77777777" w:rsidR="00EC6154" w:rsidRPr="00EC6154" w:rsidRDefault="00EC6154" w:rsidP="00EC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0D8FE67E" w14:textId="6D295A79" w:rsidR="00EC6154" w:rsidRPr="00EC6154" w:rsidRDefault="00DF1D79" w:rsidP="00DF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-</w:t>
            </w:r>
          </w:p>
        </w:tc>
      </w:tr>
    </w:tbl>
    <w:p w14:paraId="2112AFF6" w14:textId="77777777" w:rsidR="00EC6154" w:rsidRPr="00EC6154" w:rsidRDefault="00EC6154" w:rsidP="00EC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7192EDC" w14:textId="77777777" w:rsidR="00EC6154" w:rsidRPr="00EC6154" w:rsidRDefault="00EC6154" w:rsidP="00EC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C276657" w14:textId="77777777" w:rsidR="00EC6154" w:rsidRPr="00EC6154" w:rsidRDefault="00EC6154" w:rsidP="00EC6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2018./2019.m.g.</w:t>
      </w:r>
    </w:p>
    <w:p w14:paraId="3E8E0F31" w14:textId="77777777" w:rsidR="00EC6154" w:rsidRPr="00EC6154" w:rsidRDefault="00EC6154" w:rsidP="00EC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* Aizkraukles, Skrīveru, Neretas, Jaunjelgavas</w:t>
      </w:r>
    </w:p>
    <w:p w14:paraId="6AE9A0BE" w14:textId="77777777" w:rsidR="00EC6154" w:rsidRPr="00EC6154" w:rsidRDefault="00EC6154" w:rsidP="00EC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Pļaviņu novadu konkurss “Man kā vēsturniekam” – Atzinība.</w:t>
      </w:r>
    </w:p>
    <w:p w14:paraId="1FC87FFA" w14:textId="77777777" w:rsidR="00EC6154" w:rsidRPr="00EC6154" w:rsidRDefault="00EC6154" w:rsidP="00EC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*Konkurss “Mana Latvju zīme” – Pateicība.</w:t>
      </w:r>
    </w:p>
    <w:p w14:paraId="69E26379" w14:textId="77777777" w:rsidR="00EC6154" w:rsidRPr="00EC6154" w:rsidRDefault="00EC6154" w:rsidP="00EC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*Novada Erudītu konkurss – 1.vieta.</w:t>
      </w:r>
    </w:p>
    <w:p w14:paraId="2D0F0801" w14:textId="77777777" w:rsidR="00EC6154" w:rsidRPr="00EC6154" w:rsidRDefault="00EC6154" w:rsidP="00EC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4B2C92F" w14:textId="77777777" w:rsidR="00EC6154" w:rsidRPr="00EC6154" w:rsidRDefault="00EC6154" w:rsidP="00EC6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2019./2020.m.g.</w:t>
      </w:r>
    </w:p>
    <w:p w14:paraId="49DCDA1A" w14:textId="3E91F668" w:rsidR="00EC6154" w:rsidRDefault="00EC6154" w:rsidP="00EC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*Novada Erudītu konkurss – 1.vieta.</w:t>
      </w:r>
    </w:p>
    <w:p w14:paraId="551C9677" w14:textId="77777777" w:rsidR="006C047D" w:rsidRPr="00EC6154" w:rsidRDefault="006C047D" w:rsidP="006C0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44C529EC" w14:textId="77777777" w:rsidR="006C047D" w:rsidRPr="00EC6154" w:rsidRDefault="006C047D" w:rsidP="006C04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EC6154">
        <w:rPr>
          <w:rFonts w:ascii="Times New Roman" w:eastAsia="Calibri" w:hAnsi="Times New Roman" w:cs="Times New Roman"/>
          <w:b/>
          <w:sz w:val="24"/>
          <w:szCs w:val="24"/>
          <w:lang w:val="lv-LV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lang w:val="lv-LV"/>
        </w:rPr>
        <w:t>20</w:t>
      </w:r>
      <w:r w:rsidRPr="00EC6154">
        <w:rPr>
          <w:rFonts w:ascii="Times New Roman" w:eastAsia="Calibri" w:hAnsi="Times New Roman" w:cs="Times New Roman"/>
          <w:b/>
          <w:sz w:val="24"/>
          <w:szCs w:val="24"/>
          <w:lang w:val="lv-LV"/>
        </w:rPr>
        <w:t>./202</w:t>
      </w:r>
      <w:r>
        <w:rPr>
          <w:rFonts w:ascii="Times New Roman" w:eastAsia="Calibri" w:hAnsi="Times New Roman" w:cs="Times New Roman"/>
          <w:b/>
          <w:sz w:val="24"/>
          <w:szCs w:val="24"/>
          <w:lang w:val="lv-LV"/>
        </w:rPr>
        <w:t>1</w:t>
      </w:r>
      <w:r w:rsidRPr="00EC6154">
        <w:rPr>
          <w:rFonts w:ascii="Times New Roman" w:eastAsia="Calibri" w:hAnsi="Times New Roman" w:cs="Times New Roman"/>
          <w:b/>
          <w:sz w:val="24"/>
          <w:szCs w:val="24"/>
          <w:lang w:val="lv-LV"/>
        </w:rPr>
        <w:t>.m.g.</w:t>
      </w:r>
    </w:p>
    <w:p w14:paraId="5AE622A4" w14:textId="77777777" w:rsidR="006C047D" w:rsidRDefault="006C047D" w:rsidP="006C047D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Kokneses novada Valodu konkurss “Riti raiti, valodiņa!” – </w:t>
      </w:r>
      <w:r w:rsidRPr="00A21989">
        <w:rPr>
          <w:rFonts w:ascii="Times New Roman" w:hAnsi="Times New Roman" w:cs="Times New Roman"/>
          <w:b/>
          <w:sz w:val="24"/>
          <w:szCs w:val="24"/>
        </w:rPr>
        <w:t>1.vieta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1989">
        <w:rPr>
          <w:rFonts w:ascii="Times New Roman" w:hAnsi="Times New Roman" w:cs="Times New Roman"/>
          <w:b/>
          <w:sz w:val="24"/>
          <w:szCs w:val="24"/>
        </w:rPr>
        <w:t>2.vieta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1989">
        <w:rPr>
          <w:rFonts w:ascii="Times New Roman" w:hAnsi="Times New Roman" w:cs="Times New Roman"/>
          <w:b/>
          <w:sz w:val="24"/>
          <w:szCs w:val="24"/>
        </w:rPr>
        <w:t>3.vieta.</w:t>
      </w:r>
    </w:p>
    <w:p w14:paraId="037FB3AD" w14:textId="77777777" w:rsidR="006C047D" w:rsidRPr="00EC6154" w:rsidRDefault="006C047D" w:rsidP="00EC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8A802F8" w14:textId="5F4D02E5" w:rsidR="00EC6154" w:rsidRDefault="00EC6154" w:rsidP="00EC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086B0AC" w14:textId="77777777" w:rsidR="00EC6154" w:rsidRPr="00EC6154" w:rsidRDefault="00EC6154" w:rsidP="00EC6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bookmarkStart w:id="3" w:name="_GoBack"/>
      <w:bookmarkEnd w:id="3"/>
      <w:r w:rsidRPr="00EC6154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Izglītojamo sasniegumi sportā </w:t>
      </w:r>
      <w:r w:rsidRPr="00EC6154">
        <w:rPr>
          <w:rFonts w:ascii="Times New Roman" w:eastAsia="Times New Roman" w:hAnsi="Times New Roman" w:cs="Times New Roman"/>
          <w:b/>
          <w:i/>
          <w:sz w:val="28"/>
          <w:szCs w:val="28"/>
          <w:lang w:val="lv-LV" w:eastAsia="lv-LV"/>
        </w:rPr>
        <w:t>novada, reģiona</w:t>
      </w:r>
      <w:r w:rsidRPr="00EC6154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un </w:t>
      </w:r>
      <w:r w:rsidRPr="00EC6154">
        <w:rPr>
          <w:rFonts w:ascii="Times New Roman" w:eastAsia="Times New Roman" w:hAnsi="Times New Roman" w:cs="Times New Roman"/>
          <w:b/>
          <w:i/>
          <w:sz w:val="28"/>
          <w:szCs w:val="28"/>
          <w:lang w:val="lv-LV" w:eastAsia="lv-LV"/>
        </w:rPr>
        <w:t>valsts līmenī</w:t>
      </w:r>
    </w:p>
    <w:p w14:paraId="6A348262" w14:textId="77777777" w:rsidR="00EC6154" w:rsidRPr="00EC6154" w:rsidRDefault="00EC6154" w:rsidP="00EC61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14:paraId="7B51C9A4" w14:textId="77777777" w:rsidR="00EC6154" w:rsidRPr="00EC6154" w:rsidRDefault="00EC6154" w:rsidP="00EC6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BB19723" w14:textId="77777777" w:rsidR="00EC6154" w:rsidRPr="00EC6154" w:rsidRDefault="00EC6154" w:rsidP="00EC6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            2018./2019.m.g.</w:t>
      </w:r>
    </w:p>
    <w:p w14:paraId="36FFC540" w14:textId="77777777" w:rsidR="00EC6154" w:rsidRPr="00EC6154" w:rsidRDefault="00EC6154" w:rsidP="00EC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ab/>
        <w:t>*</w:t>
      </w: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”Vasaras spēles volejbolā” 2.posmā zēniem – </w:t>
      </w: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3.vieta</w:t>
      </w: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0D3EF02F" w14:textId="77777777" w:rsidR="00EC6154" w:rsidRPr="00EC6154" w:rsidRDefault="00EC6154" w:rsidP="00EC6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* Aizkraukles novada Sporta skolas reģionālajās sacensībās rudens krosā pamatskolu grupā – </w:t>
      </w: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1.vieta</w:t>
      </w: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4290FCF0" w14:textId="77777777" w:rsidR="00EC6154" w:rsidRPr="00EC6154" w:rsidRDefault="00EC6154" w:rsidP="00EC6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lastRenderedPageBreak/>
        <w:t xml:space="preserve">Individuāli: </w:t>
      </w: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1.vieta</w:t>
      </w: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</w:t>
      </w:r>
    </w:p>
    <w:p w14:paraId="4F445010" w14:textId="77777777" w:rsidR="00EC6154" w:rsidRPr="00EC6154" w:rsidRDefault="00EC6154" w:rsidP="00EC6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* Latvijas 6. kausa izcīņas sacensības volejbolā pamatskolu grupā – </w:t>
      </w: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1.vieta</w:t>
      </w: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0AC05D97" w14:textId="77777777" w:rsidR="00EC6154" w:rsidRPr="00EC6154" w:rsidRDefault="00EC6154" w:rsidP="00EC6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* Aizkraukles novada Sporta skolas reģionālajās sacensībās volejbolā pamatskolu grupā zēniem – </w:t>
      </w: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2.vieta</w:t>
      </w: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10D3334A" w14:textId="77777777" w:rsidR="00EC6154" w:rsidRPr="00EC6154" w:rsidRDefault="00EC6154" w:rsidP="00EC6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*Aizkraukles novada Sporta skolas reģionālajās sacensībās vieglatlētikā “B” un “C”</w:t>
      </w:r>
    </w:p>
    <w:p w14:paraId="116351A9" w14:textId="77777777" w:rsidR="00EC6154" w:rsidRPr="00EC6154" w:rsidRDefault="00EC6154" w:rsidP="00EC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individuāli: </w:t>
      </w: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1.vieta</w:t>
      </w: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2A408794" w14:textId="77777777" w:rsidR="00EC6154" w:rsidRPr="00EC6154" w:rsidRDefault="00EC6154" w:rsidP="00EC61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lv-LV"/>
        </w:rPr>
      </w:pPr>
    </w:p>
    <w:p w14:paraId="089E01AD" w14:textId="77777777" w:rsidR="00EC6154" w:rsidRPr="00EC6154" w:rsidRDefault="00EC6154" w:rsidP="00EC61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bookmarkStart w:id="4" w:name="_Hlk90295210"/>
      <w:r w:rsidRPr="00EC6154">
        <w:rPr>
          <w:rFonts w:ascii="Times New Roman" w:eastAsia="Calibri" w:hAnsi="Times New Roman" w:cs="Times New Roman"/>
          <w:b/>
          <w:sz w:val="24"/>
          <w:szCs w:val="24"/>
          <w:lang w:val="lv-LV"/>
        </w:rPr>
        <w:t>2019./2020.m.g.</w:t>
      </w:r>
    </w:p>
    <w:bookmarkEnd w:id="4"/>
    <w:p w14:paraId="30B2F336" w14:textId="77777777" w:rsidR="00EC6154" w:rsidRPr="00EC6154" w:rsidRDefault="00EC6154" w:rsidP="00EC6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*</w:t>
      </w: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Aizkraukles novada Sporta skolas reģionālajās sacensībās rudens krosā pamatskolu grupā – </w:t>
      </w: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1. vieta</w:t>
      </w: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5C291C48" w14:textId="77777777" w:rsidR="00EC6154" w:rsidRPr="00EC6154" w:rsidRDefault="00EC6154" w:rsidP="00EC6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Individuāli: </w:t>
      </w: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1.vieta</w:t>
      </w: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</w:t>
      </w:r>
    </w:p>
    <w:p w14:paraId="302EE2CE" w14:textId="77777777" w:rsidR="00EC6154" w:rsidRPr="00EC6154" w:rsidRDefault="00EC6154" w:rsidP="00EC6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* Latvijas 7. kausa izcīņas sacensības volejbolā pamatskolu grupā: zēni – </w:t>
      </w: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2.vieta</w:t>
      </w: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11BFBADA" w14:textId="77777777" w:rsidR="00EC6154" w:rsidRPr="00EC6154" w:rsidRDefault="00EC6154" w:rsidP="00EC6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* Aizkraukles novada Sporta skolas reģionālais skolēnu festivāls “drošie un veiklie”- </w:t>
      </w: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1.vieta</w:t>
      </w: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(2010. g. dzimušie); </w:t>
      </w:r>
      <w:r w:rsidRPr="00EC61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3.vieta</w:t>
      </w: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(2009. g. dzimušie).</w:t>
      </w:r>
    </w:p>
    <w:p w14:paraId="44904E99" w14:textId="23691F25" w:rsidR="00166882" w:rsidRDefault="00EC6154" w:rsidP="00895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C615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* Aizkraukles novada Sporta skolas reģionālās sacensības tautas bumbā: zēni- 3.vieta.</w:t>
      </w:r>
    </w:p>
    <w:p w14:paraId="12DC866A" w14:textId="15DBA428" w:rsidR="008959FA" w:rsidRDefault="008959FA" w:rsidP="00895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715F204" w14:textId="77777777" w:rsidR="00911324" w:rsidRDefault="00911324" w:rsidP="00911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r w:rsidRPr="005B099B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Izglītības iestādes vadītāj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a: Lidija Degtjareva     </w:t>
      </w:r>
    </w:p>
    <w:p w14:paraId="4FF26024" w14:textId="77777777" w:rsidR="00911324" w:rsidRDefault="00911324" w:rsidP="0091132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2635554B" w14:textId="77777777" w:rsidR="00911324" w:rsidRDefault="00911324" w:rsidP="008959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sectPr w:rsidR="00911324" w:rsidSect="008959FA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1F027" w14:textId="77777777" w:rsidR="00F87CC4" w:rsidRDefault="00F87CC4" w:rsidP="005B2062">
      <w:pPr>
        <w:spacing w:after="0" w:line="240" w:lineRule="auto"/>
      </w:pPr>
      <w:r>
        <w:separator/>
      </w:r>
    </w:p>
  </w:endnote>
  <w:endnote w:type="continuationSeparator" w:id="0">
    <w:p w14:paraId="51214D46" w14:textId="77777777" w:rsidR="00F87CC4" w:rsidRDefault="00F87CC4" w:rsidP="005B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82E06" w14:textId="77777777" w:rsidR="00F87CC4" w:rsidRDefault="00F87CC4" w:rsidP="005B2062">
      <w:pPr>
        <w:spacing w:after="0" w:line="240" w:lineRule="auto"/>
      </w:pPr>
      <w:r>
        <w:separator/>
      </w:r>
    </w:p>
  </w:footnote>
  <w:footnote w:type="continuationSeparator" w:id="0">
    <w:p w14:paraId="6D377085" w14:textId="77777777" w:rsidR="00F87CC4" w:rsidRDefault="00F87CC4" w:rsidP="005B2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22F"/>
    <w:multiLevelType w:val="multilevel"/>
    <w:tmpl w:val="902C6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7436B"/>
    <w:multiLevelType w:val="hybridMultilevel"/>
    <w:tmpl w:val="F0104A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B2749"/>
    <w:multiLevelType w:val="hybridMultilevel"/>
    <w:tmpl w:val="90B269B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64C1D"/>
    <w:multiLevelType w:val="hybridMultilevel"/>
    <w:tmpl w:val="9F16BA92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EB3C57"/>
    <w:multiLevelType w:val="hybridMultilevel"/>
    <w:tmpl w:val="829E78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51993"/>
    <w:multiLevelType w:val="hybridMultilevel"/>
    <w:tmpl w:val="C8DE88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0574F"/>
    <w:multiLevelType w:val="hybridMultilevel"/>
    <w:tmpl w:val="8452BDD0"/>
    <w:lvl w:ilvl="0" w:tplc="0BCC0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82FB9"/>
    <w:multiLevelType w:val="hybridMultilevel"/>
    <w:tmpl w:val="02B2E7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4350F"/>
    <w:multiLevelType w:val="hybridMultilevel"/>
    <w:tmpl w:val="70D05D56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B1BD7"/>
    <w:multiLevelType w:val="hybridMultilevel"/>
    <w:tmpl w:val="DE3A0B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640B7A"/>
    <w:multiLevelType w:val="hybridMultilevel"/>
    <w:tmpl w:val="006A5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325FC"/>
    <w:multiLevelType w:val="hybridMultilevel"/>
    <w:tmpl w:val="93862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4"/>
  </w:num>
  <w:num w:numId="5">
    <w:abstractNumId w:val="2"/>
  </w:num>
  <w:num w:numId="6">
    <w:abstractNumId w:val="28"/>
  </w:num>
  <w:num w:numId="7">
    <w:abstractNumId w:val="29"/>
  </w:num>
  <w:num w:numId="8">
    <w:abstractNumId w:val="6"/>
  </w:num>
  <w:num w:numId="9">
    <w:abstractNumId w:val="20"/>
  </w:num>
  <w:num w:numId="10">
    <w:abstractNumId w:val="22"/>
  </w:num>
  <w:num w:numId="11">
    <w:abstractNumId w:val="8"/>
  </w:num>
  <w:num w:numId="12">
    <w:abstractNumId w:val="19"/>
  </w:num>
  <w:num w:numId="13">
    <w:abstractNumId w:val="30"/>
  </w:num>
  <w:num w:numId="14">
    <w:abstractNumId w:val="15"/>
  </w:num>
  <w:num w:numId="15">
    <w:abstractNumId w:val="24"/>
  </w:num>
  <w:num w:numId="16">
    <w:abstractNumId w:val="0"/>
  </w:num>
  <w:num w:numId="17">
    <w:abstractNumId w:val="10"/>
  </w:num>
  <w:num w:numId="18">
    <w:abstractNumId w:val="16"/>
  </w:num>
  <w:num w:numId="19">
    <w:abstractNumId w:val="26"/>
  </w:num>
  <w:num w:numId="20">
    <w:abstractNumId w:val="14"/>
  </w:num>
  <w:num w:numId="21">
    <w:abstractNumId w:val="18"/>
  </w:num>
  <w:num w:numId="22">
    <w:abstractNumId w:val="13"/>
  </w:num>
  <w:num w:numId="23">
    <w:abstractNumId w:val="27"/>
  </w:num>
  <w:num w:numId="24">
    <w:abstractNumId w:val="12"/>
  </w:num>
  <w:num w:numId="25">
    <w:abstractNumId w:val="21"/>
  </w:num>
  <w:num w:numId="26">
    <w:abstractNumId w:val="17"/>
  </w:num>
  <w:num w:numId="27">
    <w:abstractNumId w:val="11"/>
  </w:num>
  <w:num w:numId="28">
    <w:abstractNumId w:val="7"/>
  </w:num>
  <w:num w:numId="29">
    <w:abstractNumId w:val="5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73"/>
    <w:rsid w:val="0000016F"/>
    <w:rsid w:val="00001DB2"/>
    <w:rsid w:val="000024B6"/>
    <w:rsid w:val="00002EA4"/>
    <w:rsid w:val="00002EC9"/>
    <w:rsid w:val="00010459"/>
    <w:rsid w:val="00010C13"/>
    <w:rsid w:val="00016A2A"/>
    <w:rsid w:val="00017060"/>
    <w:rsid w:val="00017344"/>
    <w:rsid w:val="00017868"/>
    <w:rsid w:val="00023E3B"/>
    <w:rsid w:val="00023E6E"/>
    <w:rsid w:val="00023EBA"/>
    <w:rsid w:val="00027E7C"/>
    <w:rsid w:val="00033143"/>
    <w:rsid w:val="00034FD2"/>
    <w:rsid w:val="00035EFA"/>
    <w:rsid w:val="00037244"/>
    <w:rsid w:val="00043AF5"/>
    <w:rsid w:val="00044130"/>
    <w:rsid w:val="000447D2"/>
    <w:rsid w:val="00045216"/>
    <w:rsid w:val="000456D3"/>
    <w:rsid w:val="00051FD6"/>
    <w:rsid w:val="00052F46"/>
    <w:rsid w:val="00053BE8"/>
    <w:rsid w:val="00053EAE"/>
    <w:rsid w:val="0005536B"/>
    <w:rsid w:val="00055686"/>
    <w:rsid w:val="000632B9"/>
    <w:rsid w:val="00064862"/>
    <w:rsid w:val="00081117"/>
    <w:rsid w:val="0008360C"/>
    <w:rsid w:val="00084568"/>
    <w:rsid w:val="00092957"/>
    <w:rsid w:val="00094E42"/>
    <w:rsid w:val="000A0F4F"/>
    <w:rsid w:val="000A3694"/>
    <w:rsid w:val="000B03A0"/>
    <w:rsid w:val="000B7513"/>
    <w:rsid w:val="000C04C5"/>
    <w:rsid w:val="000C1620"/>
    <w:rsid w:val="000C5B65"/>
    <w:rsid w:val="000D1CF1"/>
    <w:rsid w:val="000D32C9"/>
    <w:rsid w:val="000D4E6F"/>
    <w:rsid w:val="000D76BD"/>
    <w:rsid w:val="000E448D"/>
    <w:rsid w:val="000F0F29"/>
    <w:rsid w:val="001118D1"/>
    <w:rsid w:val="00112555"/>
    <w:rsid w:val="00114943"/>
    <w:rsid w:val="0012151A"/>
    <w:rsid w:val="0012538E"/>
    <w:rsid w:val="0013395D"/>
    <w:rsid w:val="00143C00"/>
    <w:rsid w:val="00143CFE"/>
    <w:rsid w:val="00143DEB"/>
    <w:rsid w:val="00147B07"/>
    <w:rsid w:val="00150A59"/>
    <w:rsid w:val="00166882"/>
    <w:rsid w:val="00170077"/>
    <w:rsid w:val="00176429"/>
    <w:rsid w:val="00180537"/>
    <w:rsid w:val="00185542"/>
    <w:rsid w:val="00185E32"/>
    <w:rsid w:val="0019109E"/>
    <w:rsid w:val="00193A91"/>
    <w:rsid w:val="001A50E4"/>
    <w:rsid w:val="001C4FEF"/>
    <w:rsid w:val="001D2149"/>
    <w:rsid w:val="001D3454"/>
    <w:rsid w:val="001D57B8"/>
    <w:rsid w:val="001E1AC2"/>
    <w:rsid w:val="001E57E3"/>
    <w:rsid w:val="001E6B87"/>
    <w:rsid w:val="001E7ABD"/>
    <w:rsid w:val="001F275D"/>
    <w:rsid w:val="001F6334"/>
    <w:rsid w:val="001F7773"/>
    <w:rsid w:val="00202B0A"/>
    <w:rsid w:val="00202EF9"/>
    <w:rsid w:val="002051F6"/>
    <w:rsid w:val="00206A8F"/>
    <w:rsid w:val="0021095B"/>
    <w:rsid w:val="00215EDA"/>
    <w:rsid w:val="0021630E"/>
    <w:rsid w:val="00216372"/>
    <w:rsid w:val="00217318"/>
    <w:rsid w:val="00222EC2"/>
    <w:rsid w:val="00226A27"/>
    <w:rsid w:val="0022758B"/>
    <w:rsid w:val="00234C63"/>
    <w:rsid w:val="00234D92"/>
    <w:rsid w:val="0024070C"/>
    <w:rsid w:val="00243EA2"/>
    <w:rsid w:val="00246372"/>
    <w:rsid w:val="00246AEC"/>
    <w:rsid w:val="00252E56"/>
    <w:rsid w:val="002538D8"/>
    <w:rsid w:val="002544F0"/>
    <w:rsid w:val="00263AF4"/>
    <w:rsid w:val="00264172"/>
    <w:rsid w:val="0026500B"/>
    <w:rsid w:val="00265793"/>
    <w:rsid w:val="0026729D"/>
    <w:rsid w:val="00281507"/>
    <w:rsid w:val="002815AA"/>
    <w:rsid w:val="002818B5"/>
    <w:rsid w:val="002855C1"/>
    <w:rsid w:val="002878A6"/>
    <w:rsid w:val="00287A71"/>
    <w:rsid w:val="00291218"/>
    <w:rsid w:val="00296B38"/>
    <w:rsid w:val="00296C37"/>
    <w:rsid w:val="002A1B02"/>
    <w:rsid w:val="002A5700"/>
    <w:rsid w:val="002A69C7"/>
    <w:rsid w:val="002A6D5A"/>
    <w:rsid w:val="002B036E"/>
    <w:rsid w:val="002B517D"/>
    <w:rsid w:val="002B645A"/>
    <w:rsid w:val="002B6AC1"/>
    <w:rsid w:val="002B7306"/>
    <w:rsid w:val="002B79CC"/>
    <w:rsid w:val="002C0987"/>
    <w:rsid w:val="002D0570"/>
    <w:rsid w:val="002E0E1E"/>
    <w:rsid w:val="002E177B"/>
    <w:rsid w:val="002E7711"/>
    <w:rsid w:val="002F03FE"/>
    <w:rsid w:val="002F1074"/>
    <w:rsid w:val="002F1E12"/>
    <w:rsid w:val="002F37E4"/>
    <w:rsid w:val="002F7891"/>
    <w:rsid w:val="0030056B"/>
    <w:rsid w:val="00303F7D"/>
    <w:rsid w:val="0030434A"/>
    <w:rsid w:val="00311DCF"/>
    <w:rsid w:val="00312225"/>
    <w:rsid w:val="00312382"/>
    <w:rsid w:val="003167B3"/>
    <w:rsid w:val="003174CE"/>
    <w:rsid w:val="0032679C"/>
    <w:rsid w:val="00327050"/>
    <w:rsid w:val="00331FF2"/>
    <w:rsid w:val="00335499"/>
    <w:rsid w:val="00336CD1"/>
    <w:rsid w:val="00340C2D"/>
    <w:rsid w:val="00343C6E"/>
    <w:rsid w:val="00346D90"/>
    <w:rsid w:val="003477D9"/>
    <w:rsid w:val="00350E63"/>
    <w:rsid w:val="00351C83"/>
    <w:rsid w:val="00355340"/>
    <w:rsid w:val="00356B94"/>
    <w:rsid w:val="00361F51"/>
    <w:rsid w:val="0036607A"/>
    <w:rsid w:val="003725CF"/>
    <w:rsid w:val="00376AB8"/>
    <w:rsid w:val="00380276"/>
    <w:rsid w:val="0038275E"/>
    <w:rsid w:val="00393F09"/>
    <w:rsid w:val="00394BB1"/>
    <w:rsid w:val="00396259"/>
    <w:rsid w:val="003A0EF3"/>
    <w:rsid w:val="003A2760"/>
    <w:rsid w:val="003A397C"/>
    <w:rsid w:val="003A614D"/>
    <w:rsid w:val="003C0822"/>
    <w:rsid w:val="003C1471"/>
    <w:rsid w:val="003C2D7E"/>
    <w:rsid w:val="003C7650"/>
    <w:rsid w:val="003D1C9E"/>
    <w:rsid w:val="003D3D8F"/>
    <w:rsid w:val="003D468F"/>
    <w:rsid w:val="003E2CAA"/>
    <w:rsid w:val="003E5EEE"/>
    <w:rsid w:val="003F382B"/>
    <w:rsid w:val="003F7607"/>
    <w:rsid w:val="003F7A94"/>
    <w:rsid w:val="0040022E"/>
    <w:rsid w:val="004015E8"/>
    <w:rsid w:val="0040565B"/>
    <w:rsid w:val="004107BC"/>
    <w:rsid w:val="00410F11"/>
    <w:rsid w:val="00411FF4"/>
    <w:rsid w:val="00412AB1"/>
    <w:rsid w:val="004149A3"/>
    <w:rsid w:val="00421B0E"/>
    <w:rsid w:val="00423B4A"/>
    <w:rsid w:val="004327A3"/>
    <w:rsid w:val="0043561F"/>
    <w:rsid w:val="00441299"/>
    <w:rsid w:val="00446295"/>
    <w:rsid w:val="00446618"/>
    <w:rsid w:val="00454D17"/>
    <w:rsid w:val="004600CF"/>
    <w:rsid w:val="00460D1A"/>
    <w:rsid w:val="00462BBC"/>
    <w:rsid w:val="004707AC"/>
    <w:rsid w:val="00477EE8"/>
    <w:rsid w:val="00482A47"/>
    <w:rsid w:val="00487112"/>
    <w:rsid w:val="0049063A"/>
    <w:rsid w:val="004A05AD"/>
    <w:rsid w:val="004A4237"/>
    <w:rsid w:val="004A67A7"/>
    <w:rsid w:val="004A69B2"/>
    <w:rsid w:val="004A7661"/>
    <w:rsid w:val="004A772D"/>
    <w:rsid w:val="004A7FAA"/>
    <w:rsid w:val="004B4831"/>
    <w:rsid w:val="004B7AE8"/>
    <w:rsid w:val="004D0063"/>
    <w:rsid w:val="004D5D66"/>
    <w:rsid w:val="004D649B"/>
    <w:rsid w:val="004E3C34"/>
    <w:rsid w:val="004E467D"/>
    <w:rsid w:val="004E7881"/>
    <w:rsid w:val="004F3BE9"/>
    <w:rsid w:val="0050182D"/>
    <w:rsid w:val="00502667"/>
    <w:rsid w:val="00502848"/>
    <w:rsid w:val="005031B5"/>
    <w:rsid w:val="005175E6"/>
    <w:rsid w:val="0052688C"/>
    <w:rsid w:val="00530985"/>
    <w:rsid w:val="00530BBE"/>
    <w:rsid w:val="005314EB"/>
    <w:rsid w:val="00532397"/>
    <w:rsid w:val="00532F55"/>
    <w:rsid w:val="005339D2"/>
    <w:rsid w:val="00546BD4"/>
    <w:rsid w:val="00547147"/>
    <w:rsid w:val="0054717F"/>
    <w:rsid w:val="005506A6"/>
    <w:rsid w:val="00557CE6"/>
    <w:rsid w:val="00562BE2"/>
    <w:rsid w:val="00566CC7"/>
    <w:rsid w:val="00581E98"/>
    <w:rsid w:val="00583126"/>
    <w:rsid w:val="00586834"/>
    <w:rsid w:val="005879BF"/>
    <w:rsid w:val="00594246"/>
    <w:rsid w:val="00595FDB"/>
    <w:rsid w:val="00596027"/>
    <w:rsid w:val="005A0255"/>
    <w:rsid w:val="005B079F"/>
    <w:rsid w:val="005B099B"/>
    <w:rsid w:val="005B129B"/>
    <w:rsid w:val="005B2062"/>
    <w:rsid w:val="005B3911"/>
    <w:rsid w:val="005B7E33"/>
    <w:rsid w:val="005C0FFB"/>
    <w:rsid w:val="005C3375"/>
    <w:rsid w:val="005C4912"/>
    <w:rsid w:val="005D0DAA"/>
    <w:rsid w:val="005D4307"/>
    <w:rsid w:val="005D6F1B"/>
    <w:rsid w:val="005E3A57"/>
    <w:rsid w:val="005E461E"/>
    <w:rsid w:val="005E55AD"/>
    <w:rsid w:val="005F07F6"/>
    <w:rsid w:val="005F1267"/>
    <w:rsid w:val="005F36D7"/>
    <w:rsid w:val="0060354B"/>
    <w:rsid w:val="006039D2"/>
    <w:rsid w:val="00606D49"/>
    <w:rsid w:val="00607ECB"/>
    <w:rsid w:val="0061347F"/>
    <w:rsid w:val="00624CA1"/>
    <w:rsid w:val="00624E3B"/>
    <w:rsid w:val="006251A4"/>
    <w:rsid w:val="00627C99"/>
    <w:rsid w:val="00634B80"/>
    <w:rsid w:val="00636C79"/>
    <w:rsid w:val="00637080"/>
    <w:rsid w:val="00642999"/>
    <w:rsid w:val="006444B0"/>
    <w:rsid w:val="00647FEB"/>
    <w:rsid w:val="00650107"/>
    <w:rsid w:val="00653BE8"/>
    <w:rsid w:val="0065574C"/>
    <w:rsid w:val="00655B5A"/>
    <w:rsid w:val="00656E8B"/>
    <w:rsid w:val="0066153B"/>
    <w:rsid w:val="0066477A"/>
    <w:rsid w:val="00664A97"/>
    <w:rsid w:val="0067205A"/>
    <w:rsid w:val="00672F40"/>
    <w:rsid w:val="00672FB5"/>
    <w:rsid w:val="006736CE"/>
    <w:rsid w:val="00673C41"/>
    <w:rsid w:val="00690D89"/>
    <w:rsid w:val="00693ED9"/>
    <w:rsid w:val="006975EF"/>
    <w:rsid w:val="006A46FC"/>
    <w:rsid w:val="006A6A74"/>
    <w:rsid w:val="006A6FFB"/>
    <w:rsid w:val="006B07CE"/>
    <w:rsid w:val="006B0C40"/>
    <w:rsid w:val="006C047D"/>
    <w:rsid w:val="006C12F8"/>
    <w:rsid w:val="006C18BE"/>
    <w:rsid w:val="006C20E4"/>
    <w:rsid w:val="006C79D5"/>
    <w:rsid w:val="006D17C8"/>
    <w:rsid w:val="006D1A94"/>
    <w:rsid w:val="006D45B3"/>
    <w:rsid w:val="006E49DB"/>
    <w:rsid w:val="006E5AA6"/>
    <w:rsid w:val="006F4ED1"/>
    <w:rsid w:val="007043D6"/>
    <w:rsid w:val="00705400"/>
    <w:rsid w:val="0070669E"/>
    <w:rsid w:val="007105CB"/>
    <w:rsid w:val="00711FAC"/>
    <w:rsid w:val="00717897"/>
    <w:rsid w:val="00717FF2"/>
    <w:rsid w:val="00724F56"/>
    <w:rsid w:val="00726898"/>
    <w:rsid w:val="007325DF"/>
    <w:rsid w:val="007349C8"/>
    <w:rsid w:val="00735C59"/>
    <w:rsid w:val="00735EEA"/>
    <w:rsid w:val="007404F9"/>
    <w:rsid w:val="00757361"/>
    <w:rsid w:val="00761E2C"/>
    <w:rsid w:val="00762733"/>
    <w:rsid w:val="0076317F"/>
    <w:rsid w:val="007666CE"/>
    <w:rsid w:val="00770E48"/>
    <w:rsid w:val="007727D2"/>
    <w:rsid w:val="00773BB9"/>
    <w:rsid w:val="007741B7"/>
    <w:rsid w:val="0078031F"/>
    <w:rsid w:val="0078366A"/>
    <w:rsid w:val="00783F39"/>
    <w:rsid w:val="0078528C"/>
    <w:rsid w:val="00785903"/>
    <w:rsid w:val="00785D43"/>
    <w:rsid w:val="00795D54"/>
    <w:rsid w:val="00796181"/>
    <w:rsid w:val="00797A45"/>
    <w:rsid w:val="00797D6D"/>
    <w:rsid w:val="007A2C81"/>
    <w:rsid w:val="007A71C8"/>
    <w:rsid w:val="007B0640"/>
    <w:rsid w:val="007B2AD8"/>
    <w:rsid w:val="007B5157"/>
    <w:rsid w:val="007B5C5F"/>
    <w:rsid w:val="007C0EE2"/>
    <w:rsid w:val="007C2D79"/>
    <w:rsid w:val="007C4F65"/>
    <w:rsid w:val="007C5BEE"/>
    <w:rsid w:val="007C5F5F"/>
    <w:rsid w:val="007C7869"/>
    <w:rsid w:val="007D6169"/>
    <w:rsid w:val="007D7972"/>
    <w:rsid w:val="007E0FEA"/>
    <w:rsid w:val="007E167D"/>
    <w:rsid w:val="007E247E"/>
    <w:rsid w:val="007F1639"/>
    <w:rsid w:val="00804E80"/>
    <w:rsid w:val="00805F34"/>
    <w:rsid w:val="00806FE3"/>
    <w:rsid w:val="008138FD"/>
    <w:rsid w:val="00816037"/>
    <w:rsid w:val="00820BB6"/>
    <w:rsid w:val="008212FF"/>
    <w:rsid w:val="00824D4A"/>
    <w:rsid w:val="00825DDC"/>
    <w:rsid w:val="008300AB"/>
    <w:rsid w:val="00832934"/>
    <w:rsid w:val="00833B24"/>
    <w:rsid w:val="00836EED"/>
    <w:rsid w:val="00841B54"/>
    <w:rsid w:val="00843039"/>
    <w:rsid w:val="0084520C"/>
    <w:rsid w:val="00847485"/>
    <w:rsid w:val="008477FF"/>
    <w:rsid w:val="0085052B"/>
    <w:rsid w:val="008519A1"/>
    <w:rsid w:val="00854AF1"/>
    <w:rsid w:val="00855583"/>
    <w:rsid w:val="00856111"/>
    <w:rsid w:val="0085765B"/>
    <w:rsid w:val="008615EA"/>
    <w:rsid w:val="00861D10"/>
    <w:rsid w:val="0086583B"/>
    <w:rsid w:val="0086607C"/>
    <w:rsid w:val="008677F0"/>
    <w:rsid w:val="008737B0"/>
    <w:rsid w:val="0088112C"/>
    <w:rsid w:val="008842EA"/>
    <w:rsid w:val="00886ADE"/>
    <w:rsid w:val="00893F82"/>
    <w:rsid w:val="008959FA"/>
    <w:rsid w:val="008A15DB"/>
    <w:rsid w:val="008A35C8"/>
    <w:rsid w:val="008A478D"/>
    <w:rsid w:val="008A5D5B"/>
    <w:rsid w:val="008A74B7"/>
    <w:rsid w:val="008A75AD"/>
    <w:rsid w:val="008B4213"/>
    <w:rsid w:val="008B4E09"/>
    <w:rsid w:val="008B5E47"/>
    <w:rsid w:val="008C48C7"/>
    <w:rsid w:val="008D10E6"/>
    <w:rsid w:val="008D5859"/>
    <w:rsid w:val="008D6D03"/>
    <w:rsid w:val="008E019A"/>
    <w:rsid w:val="008E561B"/>
    <w:rsid w:val="008F16DF"/>
    <w:rsid w:val="008F1BCC"/>
    <w:rsid w:val="008F1E55"/>
    <w:rsid w:val="008F4A9E"/>
    <w:rsid w:val="008F6B25"/>
    <w:rsid w:val="00902DE9"/>
    <w:rsid w:val="00903CDE"/>
    <w:rsid w:val="00911324"/>
    <w:rsid w:val="00912F69"/>
    <w:rsid w:val="009149AC"/>
    <w:rsid w:val="00916327"/>
    <w:rsid w:val="00916D34"/>
    <w:rsid w:val="00920B49"/>
    <w:rsid w:val="00927F7F"/>
    <w:rsid w:val="00927FA9"/>
    <w:rsid w:val="00934043"/>
    <w:rsid w:val="009349E3"/>
    <w:rsid w:val="00934FA0"/>
    <w:rsid w:val="00937973"/>
    <w:rsid w:val="00941A71"/>
    <w:rsid w:val="00943E4B"/>
    <w:rsid w:val="00947138"/>
    <w:rsid w:val="00954D73"/>
    <w:rsid w:val="00956250"/>
    <w:rsid w:val="009563E4"/>
    <w:rsid w:val="0095683A"/>
    <w:rsid w:val="00967DE5"/>
    <w:rsid w:val="00972D24"/>
    <w:rsid w:val="00974E07"/>
    <w:rsid w:val="00977CB4"/>
    <w:rsid w:val="0098160A"/>
    <w:rsid w:val="00985AE4"/>
    <w:rsid w:val="00986898"/>
    <w:rsid w:val="00987D78"/>
    <w:rsid w:val="00991829"/>
    <w:rsid w:val="009923DD"/>
    <w:rsid w:val="009930DB"/>
    <w:rsid w:val="009A038A"/>
    <w:rsid w:val="009A407D"/>
    <w:rsid w:val="009B13B3"/>
    <w:rsid w:val="009B403A"/>
    <w:rsid w:val="009B719B"/>
    <w:rsid w:val="009C0A27"/>
    <w:rsid w:val="009C4296"/>
    <w:rsid w:val="009C609E"/>
    <w:rsid w:val="009D176C"/>
    <w:rsid w:val="009D3398"/>
    <w:rsid w:val="009E307E"/>
    <w:rsid w:val="009E3D87"/>
    <w:rsid w:val="009E49EF"/>
    <w:rsid w:val="009E78A1"/>
    <w:rsid w:val="009F3796"/>
    <w:rsid w:val="009F3F5B"/>
    <w:rsid w:val="009F6C9D"/>
    <w:rsid w:val="00A0122E"/>
    <w:rsid w:val="00A02181"/>
    <w:rsid w:val="00A02D3F"/>
    <w:rsid w:val="00A02E1C"/>
    <w:rsid w:val="00A04365"/>
    <w:rsid w:val="00A06C33"/>
    <w:rsid w:val="00A15523"/>
    <w:rsid w:val="00A16D6F"/>
    <w:rsid w:val="00A175AA"/>
    <w:rsid w:val="00A17C2F"/>
    <w:rsid w:val="00A21989"/>
    <w:rsid w:val="00A244C3"/>
    <w:rsid w:val="00A2589C"/>
    <w:rsid w:val="00A2757D"/>
    <w:rsid w:val="00A27A8B"/>
    <w:rsid w:val="00A34758"/>
    <w:rsid w:val="00A34CB5"/>
    <w:rsid w:val="00A512EC"/>
    <w:rsid w:val="00A51F05"/>
    <w:rsid w:val="00A52EA6"/>
    <w:rsid w:val="00A56BC5"/>
    <w:rsid w:val="00A63231"/>
    <w:rsid w:val="00A6643F"/>
    <w:rsid w:val="00A67E66"/>
    <w:rsid w:val="00A70069"/>
    <w:rsid w:val="00A734F0"/>
    <w:rsid w:val="00A75EC7"/>
    <w:rsid w:val="00A76041"/>
    <w:rsid w:val="00A7772E"/>
    <w:rsid w:val="00A837A2"/>
    <w:rsid w:val="00A84C0B"/>
    <w:rsid w:val="00A9190E"/>
    <w:rsid w:val="00A92622"/>
    <w:rsid w:val="00A973EB"/>
    <w:rsid w:val="00AA0712"/>
    <w:rsid w:val="00AA5AA6"/>
    <w:rsid w:val="00AB0DFB"/>
    <w:rsid w:val="00AB15CC"/>
    <w:rsid w:val="00AB730A"/>
    <w:rsid w:val="00AB7721"/>
    <w:rsid w:val="00AC5A25"/>
    <w:rsid w:val="00AC5B7C"/>
    <w:rsid w:val="00AC7F5F"/>
    <w:rsid w:val="00AD2693"/>
    <w:rsid w:val="00AD2E16"/>
    <w:rsid w:val="00AD4AE7"/>
    <w:rsid w:val="00AD4CC2"/>
    <w:rsid w:val="00AD64FC"/>
    <w:rsid w:val="00AD736D"/>
    <w:rsid w:val="00AE3B80"/>
    <w:rsid w:val="00AF09D8"/>
    <w:rsid w:val="00AF26C9"/>
    <w:rsid w:val="00AF3404"/>
    <w:rsid w:val="00B012CB"/>
    <w:rsid w:val="00B01329"/>
    <w:rsid w:val="00B03C09"/>
    <w:rsid w:val="00B055D0"/>
    <w:rsid w:val="00B10D9C"/>
    <w:rsid w:val="00B11542"/>
    <w:rsid w:val="00B11866"/>
    <w:rsid w:val="00B13C8B"/>
    <w:rsid w:val="00B14230"/>
    <w:rsid w:val="00B15631"/>
    <w:rsid w:val="00B1754D"/>
    <w:rsid w:val="00B21FB5"/>
    <w:rsid w:val="00B22162"/>
    <w:rsid w:val="00B22275"/>
    <w:rsid w:val="00B23CE5"/>
    <w:rsid w:val="00B2466D"/>
    <w:rsid w:val="00B35361"/>
    <w:rsid w:val="00B36208"/>
    <w:rsid w:val="00B36BFE"/>
    <w:rsid w:val="00B41F71"/>
    <w:rsid w:val="00B4260A"/>
    <w:rsid w:val="00B42C32"/>
    <w:rsid w:val="00B450B0"/>
    <w:rsid w:val="00B458F5"/>
    <w:rsid w:val="00B500A4"/>
    <w:rsid w:val="00B55475"/>
    <w:rsid w:val="00B57511"/>
    <w:rsid w:val="00B6391A"/>
    <w:rsid w:val="00B6456E"/>
    <w:rsid w:val="00B65B20"/>
    <w:rsid w:val="00B70CE5"/>
    <w:rsid w:val="00B71D85"/>
    <w:rsid w:val="00B72DF3"/>
    <w:rsid w:val="00B8219F"/>
    <w:rsid w:val="00B86178"/>
    <w:rsid w:val="00B866A3"/>
    <w:rsid w:val="00B93CF6"/>
    <w:rsid w:val="00B94D33"/>
    <w:rsid w:val="00BA15B9"/>
    <w:rsid w:val="00BA67D6"/>
    <w:rsid w:val="00BB3383"/>
    <w:rsid w:val="00BB54A4"/>
    <w:rsid w:val="00BB715F"/>
    <w:rsid w:val="00BB7CB1"/>
    <w:rsid w:val="00BC0E46"/>
    <w:rsid w:val="00BC7E78"/>
    <w:rsid w:val="00BD4D77"/>
    <w:rsid w:val="00BE2432"/>
    <w:rsid w:val="00BE5FB2"/>
    <w:rsid w:val="00BF1508"/>
    <w:rsid w:val="00BF56AE"/>
    <w:rsid w:val="00BF5F75"/>
    <w:rsid w:val="00BF6F8C"/>
    <w:rsid w:val="00C03FF4"/>
    <w:rsid w:val="00C10060"/>
    <w:rsid w:val="00C11D5E"/>
    <w:rsid w:val="00C121AA"/>
    <w:rsid w:val="00C16483"/>
    <w:rsid w:val="00C20E05"/>
    <w:rsid w:val="00C24F05"/>
    <w:rsid w:val="00C418D1"/>
    <w:rsid w:val="00C41DDB"/>
    <w:rsid w:val="00C41DF4"/>
    <w:rsid w:val="00C445DC"/>
    <w:rsid w:val="00C4489D"/>
    <w:rsid w:val="00C4677F"/>
    <w:rsid w:val="00C5164C"/>
    <w:rsid w:val="00C5560C"/>
    <w:rsid w:val="00C558F2"/>
    <w:rsid w:val="00C60214"/>
    <w:rsid w:val="00C62F54"/>
    <w:rsid w:val="00C66743"/>
    <w:rsid w:val="00C66AAE"/>
    <w:rsid w:val="00C66D5B"/>
    <w:rsid w:val="00C67234"/>
    <w:rsid w:val="00C74FBE"/>
    <w:rsid w:val="00C7519B"/>
    <w:rsid w:val="00C75DB5"/>
    <w:rsid w:val="00C76EC5"/>
    <w:rsid w:val="00C81968"/>
    <w:rsid w:val="00C82113"/>
    <w:rsid w:val="00C82135"/>
    <w:rsid w:val="00C84C15"/>
    <w:rsid w:val="00C91998"/>
    <w:rsid w:val="00C92E0E"/>
    <w:rsid w:val="00C938B9"/>
    <w:rsid w:val="00C9426B"/>
    <w:rsid w:val="00C9653B"/>
    <w:rsid w:val="00C96DCA"/>
    <w:rsid w:val="00CA3920"/>
    <w:rsid w:val="00CA49E7"/>
    <w:rsid w:val="00CA4D4F"/>
    <w:rsid w:val="00CA5208"/>
    <w:rsid w:val="00CA5C34"/>
    <w:rsid w:val="00CA7E42"/>
    <w:rsid w:val="00CB2519"/>
    <w:rsid w:val="00CB3E57"/>
    <w:rsid w:val="00CB45A3"/>
    <w:rsid w:val="00CC1857"/>
    <w:rsid w:val="00CC2370"/>
    <w:rsid w:val="00CC4F3B"/>
    <w:rsid w:val="00CC576D"/>
    <w:rsid w:val="00CC676C"/>
    <w:rsid w:val="00CC6E31"/>
    <w:rsid w:val="00CE1616"/>
    <w:rsid w:val="00CE6F14"/>
    <w:rsid w:val="00CF339A"/>
    <w:rsid w:val="00CF4D63"/>
    <w:rsid w:val="00D01D96"/>
    <w:rsid w:val="00D02C60"/>
    <w:rsid w:val="00D06DE1"/>
    <w:rsid w:val="00D108F5"/>
    <w:rsid w:val="00D1620E"/>
    <w:rsid w:val="00D22A47"/>
    <w:rsid w:val="00D35811"/>
    <w:rsid w:val="00D37E13"/>
    <w:rsid w:val="00D421B3"/>
    <w:rsid w:val="00D42D8C"/>
    <w:rsid w:val="00D4363E"/>
    <w:rsid w:val="00D45A74"/>
    <w:rsid w:val="00D50EAA"/>
    <w:rsid w:val="00D60503"/>
    <w:rsid w:val="00D63C19"/>
    <w:rsid w:val="00D643AA"/>
    <w:rsid w:val="00D64CC4"/>
    <w:rsid w:val="00D65B55"/>
    <w:rsid w:val="00D673B2"/>
    <w:rsid w:val="00D67BBF"/>
    <w:rsid w:val="00D93588"/>
    <w:rsid w:val="00D96EA2"/>
    <w:rsid w:val="00DB4DAA"/>
    <w:rsid w:val="00DB5B1C"/>
    <w:rsid w:val="00DB6DFC"/>
    <w:rsid w:val="00DD00B6"/>
    <w:rsid w:val="00DD172C"/>
    <w:rsid w:val="00DD66AD"/>
    <w:rsid w:val="00DD79B6"/>
    <w:rsid w:val="00DE087D"/>
    <w:rsid w:val="00DE4B33"/>
    <w:rsid w:val="00DE69D9"/>
    <w:rsid w:val="00DE6FB2"/>
    <w:rsid w:val="00DF1D79"/>
    <w:rsid w:val="00DF4C6A"/>
    <w:rsid w:val="00E0322B"/>
    <w:rsid w:val="00E0346A"/>
    <w:rsid w:val="00E04CDD"/>
    <w:rsid w:val="00E16E34"/>
    <w:rsid w:val="00E17F61"/>
    <w:rsid w:val="00E20AE8"/>
    <w:rsid w:val="00E20AEE"/>
    <w:rsid w:val="00E33A22"/>
    <w:rsid w:val="00E359BF"/>
    <w:rsid w:val="00E35C90"/>
    <w:rsid w:val="00E44D8A"/>
    <w:rsid w:val="00E4543B"/>
    <w:rsid w:val="00E45E82"/>
    <w:rsid w:val="00E52B88"/>
    <w:rsid w:val="00E531CF"/>
    <w:rsid w:val="00E53E3A"/>
    <w:rsid w:val="00E61A68"/>
    <w:rsid w:val="00E6394E"/>
    <w:rsid w:val="00E64CC9"/>
    <w:rsid w:val="00E71D35"/>
    <w:rsid w:val="00E75B49"/>
    <w:rsid w:val="00E76150"/>
    <w:rsid w:val="00E8420A"/>
    <w:rsid w:val="00E86FE5"/>
    <w:rsid w:val="00E87AE3"/>
    <w:rsid w:val="00E91B19"/>
    <w:rsid w:val="00EA3996"/>
    <w:rsid w:val="00EA4277"/>
    <w:rsid w:val="00EA4D19"/>
    <w:rsid w:val="00EB18F6"/>
    <w:rsid w:val="00EB3336"/>
    <w:rsid w:val="00EC32D6"/>
    <w:rsid w:val="00EC5108"/>
    <w:rsid w:val="00EC6154"/>
    <w:rsid w:val="00EE034E"/>
    <w:rsid w:val="00EE111D"/>
    <w:rsid w:val="00EE174C"/>
    <w:rsid w:val="00EE2247"/>
    <w:rsid w:val="00EE517B"/>
    <w:rsid w:val="00EF520E"/>
    <w:rsid w:val="00F0417C"/>
    <w:rsid w:val="00F05A2A"/>
    <w:rsid w:val="00F06964"/>
    <w:rsid w:val="00F12569"/>
    <w:rsid w:val="00F134EC"/>
    <w:rsid w:val="00F134F7"/>
    <w:rsid w:val="00F22775"/>
    <w:rsid w:val="00F362B3"/>
    <w:rsid w:val="00F3779C"/>
    <w:rsid w:val="00F42A2E"/>
    <w:rsid w:val="00F47843"/>
    <w:rsid w:val="00F56B3E"/>
    <w:rsid w:val="00F575B9"/>
    <w:rsid w:val="00F6323B"/>
    <w:rsid w:val="00F667AF"/>
    <w:rsid w:val="00F702EA"/>
    <w:rsid w:val="00F7140F"/>
    <w:rsid w:val="00F76EF6"/>
    <w:rsid w:val="00F7785F"/>
    <w:rsid w:val="00F8044E"/>
    <w:rsid w:val="00F85E9C"/>
    <w:rsid w:val="00F87CC4"/>
    <w:rsid w:val="00F90A9C"/>
    <w:rsid w:val="00F91FC4"/>
    <w:rsid w:val="00F94FFD"/>
    <w:rsid w:val="00F9587C"/>
    <w:rsid w:val="00F967EA"/>
    <w:rsid w:val="00FA0A3B"/>
    <w:rsid w:val="00FA15E2"/>
    <w:rsid w:val="00FA1C1E"/>
    <w:rsid w:val="00FC77BF"/>
    <w:rsid w:val="00FD053D"/>
    <w:rsid w:val="00FD5105"/>
    <w:rsid w:val="00FD5634"/>
    <w:rsid w:val="00FD7C6C"/>
    <w:rsid w:val="00FE073C"/>
    <w:rsid w:val="00FE2784"/>
    <w:rsid w:val="00FF3817"/>
    <w:rsid w:val="00FF61D8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49063A"/>
    <w:pPr>
      <w:spacing w:after="0" w:line="240" w:lineRule="auto"/>
    </w:pPr>
    <w:rPr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5B2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B2062"/>
  </w:style>
  <w:style w:type="paragraph" w:styleId="Kjene">
    <w:name w:val="footer"/>
    <w:basedOn w:val="Parasts"/>
    <w:link w:val="KjeneRakstz"/>
    <w:uiPriority w:val="99"/>
    <w:unhideWhenUsed/>
    <w:rsid w:val="005B2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B2062"/>
  </w:style>
  <w:style w:type="paragraph" w:styleId="Balonteksts">
    <w:name w:val="Balloon Text"/>
    <w:basedOn w:val="Parasts"/>
    <w:link w:val="BalontekstsRakstz"/>
    <w:uiPriority w:val="99"/>
    <w:semiHidden/>
    <w:unhideWhenUsed/>
    <w:rsid w:val="005B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brupamatskola@koknese.l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9AF75EF25C3734B91EC1A570CA7A288" ma:contentTypeVersion="8" ma:contentTypeDescription="Izveidot jaunu dokumentu." ma:contentTypeScope="" ma:versionID="4198f6a7f3ca9fbf9df5d72cee21df20">
  <xsd:schema xmlns:xsd="http://www.w3.org/2001/XMLSchema" xmlns:xs="http://www.w3.org/2001/XMLSchema" xmlns:p="http://schemas.microsoft.com/office/2006/metadata/properties" xmlns:ns3="637bbb7d-5650-4b89-b751-ad13f897a901" targetNamespace="http://schemas.microsoft.com/office/2006/metadata/properties" ma:root="true" ma:fieldsID="5f72af3c5d562631b4ebd000dc85f964" ns3:_="">
    <xsd:import namespace="637bbb7d-5650-4b89-b751-ad13f897a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bbb7d-5650-4b89-b751-ad13f897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9AF72-2771-4D2B-9067-F7B3AB646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832AE-5B92-45C9-92AC-615AA45AC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bbb7d-5650-4b89-b751-ad13f897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85BF1-A2F3-4B3D-8FBB-24B5F9C760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15029</Words>
  <Characters>8567</Characters>
  <Application>Microsoft Office Word</Application>
  <DocSecurity>0</DocSecurity>
  <Lines>71</Lines>
  <Paragraphs>47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Lietvede</cp:lastModifiedBy>
  <cp:revision>6</cp:revision>
  <cp:lastPrinted>2021-12-15T08:35:00Z</cp:lastPrinted>
  <dcterms:created xsi:type="dcterms:W3CDTF">2021-12-15T08:30:00Z</dcterms:created>
  <dcterms:modified xsi:type="dcterms:W3CDTF">2022-01-05T09:08:00Z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0x010100D9AF75EF25C3734B91EC1A570CA7A288</vt:lpwstr>
  </property>
</Properties>
</file>