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98" w:rsidRPr="00DC1C04" w:rsidRDefault="00436198" w:rsidP="00436198">
      <w:pPr>
        <w:spacing w:after="0" w:line="240" w:lineRule="auto"/>
        <w:jc w:val="right"/>
        <w:rPr>
          <w:rFonts w:ascii="Times New Roman" w:hAnsi="Times New Roman" w:cs="Times New Roman"/>
          <w:sz w:val="24"/>
          <w:szCs w:val="24"/>
        </w:rPr>
      </w:pPr>
      <w:r w:rsidRPr="00DC1C04">
        <w:rPr>
          <w:rFonts w:ascii="Times New Roman" w:hAnsi="Times New Roman" w:cs="Times New Roman"/>
          <w:sz w:val="24"/>
          <w:szCs w:val="24"/>
        </w:rPr>
        <w:t>APSTIPRINU</w:t>
      </w:r>
    </w:p>
    <w:p w:rsidR="008D2CFE" w:rsidRDefault="00436198" w:rsidP="008D2CFE">
      <w:pPr>
        <w:spacing w:after="0" w:line="240" w:lineRule="auto"/>
        <w:jc w:val="right"/>
        <w:rPr>
          <w:rFonts w:ascii="Times New Roman" w:hAnsi="Times New Roman" w:cs="Times New Roman"/>
          <w:sz w:val="24"/>
          <w:szCs w:val="24"/>
        </w:rPr>
      </w:pPr>
      <w:r w:rsidRPr="00DC1C04">
        <w:rPr>
          <w:rFonts w:ascii="Times New Roman" w:hAnsi="Times New Roman" w:cs="Times New Roman"/>
          <w:sz w:val="24"/>
          <w:szCs w:val="24"/>
        </w:rPr>
        <w:t xml:space="preserve">Kokneses </w:t>
      </w:r>
      <w:r w:rsidR="008D2CFE">
        <w:rPr>
          <w:rFonts w:ascii="Times New Roman" w:hAnsi="Times New Roman" w:cs="Times New Roman"/>
          <w:sz w:val="24"/>
          <w:szCs w:val="24"/>
        </w:rPr>
        <w:t>apvienības</w:t>
      </w:r>
    </w:p>
    <w:p w:rsidR="00436198" w:rsidRPr="00DC1C04" w:rsidRDefault="008D2CFE" w:rsidP="008D2C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pārvaldes vadītāja </w:t>
      </w:r>
      <w:proofErr w:type="spellStart"/>
      <w:r>
        <w:rPr>
          <w:rFonts w:ascii="Times New Roman" w:hAnsi="Times New Roman" w:cs="Times New Roman"/>
          <w:sz w:val="24"/>
          <w:szCs w:val="24"/>
        </w:rPr>
        <w:t>p.i</w:t>
      </w:r>
      <w:proofErr w:type="spellEnd"/>
      <w:r>
        <w:rPr>
          <w:rFonts w:ascii="Times New Roman" w:hAnsi="Times New Roman" w:cs="Times New Roman"/>
          <w:sz w:val="24"/>
          <w:szCs w:val="24"/>
        </w:rPr>
        <w:t>.</w:t>
      </w:r>
    </w:p>
    <w:p w:rsidR="00436198" w:rsidRPr="00DC1C04" w:rsidRDefault="00436198" w:rsidP="00436198">
      <w:pPr>
        <w:spacing w:after="0" w:line="240" w:lineRule="auto"/>
        <w:jc w:val="right"/>
        <w:rPr>
          <w:rFonts w:ascii="Times New Roman" w:hAnsi="Times New Roman" w:cs="Times New Roman"/>
          <w:sz w:val="24"/>
          <w:szCs w:val="24"/>
        </w:rPr>
      </w:pPr>
      <w:r w:rsidRPr="00DC1C04">
        <w:rPr>
          <w:rFonts w:ascii="Times New Roman" w:hAnsi="Times New Roman" w:cs="Times New Roman"/>
          <w:sz w:val="24"/>
          <w:szCs w:val="24"/>
        </w:rPr>
        <w:t>______________________ I.Klaužs</w:t>
      </w:r>
    </w:p>
    <w:p w:rsidR="00436198" w:rsidRDefault="00436198" w:rsidP="00436198">
      <w:pPr>
        <w:spacing w:after="0" w:line="240" w:lineRule="auto"/>
        <w:jc w:val="right"/>
        <w:rPr>
          <w:rFonts w:ascii="Times New Roman" w:hAnsi="Times New Roman" w:cs="Times New Roman"/>
          <w:sz w:val="24"/>
          <w:szCs w:val="24"/>
        </w:rPr>
      </w:pPr>
    </w:p>
    <w:p w:rsidR="00436198" w:rsidRPr="00DC1C04" w:rsidRDefault="009F06C4" w:rsidP="0043619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r w:rsidR="008D2CFE">
        <w:rPr>
          <w:rFonts w:ascii="Times New Roman" w:hAnsi="Times New Roman" w:cs="Times New Roman"/>
          <w:sz w:val="24"/>
          <w:szCs w:val="24"/>
        </w:rPr>
        <w:t>21.gada</w:t>
      </w:r>
      <w:r w:rsidR="008D2CFE" w:rsidRPr="008D2CFE">
        <w:rPr>
          <w:rFonts w:ascii="Times New Roman" w:hAnsi="Times New Roman" w:cs="Times New Roman"/>
          <w:sz w:val="24"/>
          <w:szCs w:val="24"/>
          <w:highlight w:val="yellow"/>
        </w:rPr>
        <w:t>…</w:t>
      </w:r>
      <w:r>
        <w:rPr>
          <w:rFonts w:ascii="Times New Roman" w:hAnsi="Times New Roman" w:cs="Times New Roman"/>
          <w:sz w:val="24"/>
          <w:szCs w:val="24"/>
        </w:rPr>
        <w:t>augustā</w:t>
      </w:r>
    </w:p>
    <w:p w:rsidR="00436198" w:rsidRDefault="00436198" w:rsidP="00436198">
      <w:pPr>
        <w:rPr>
          <w:rFonts w:ascii="Times New Roman" w:hAnsi="Times New Roman" w:cs="Times New Roman"/>
          <w:b/>
          <w:sz w:val="24"/>
          <w:szCs w:val="24"/>
        </w:rPr>
      </w:pPr>
    </w:p>
    <w:p w:rsidR="00B86AD7" w:rsidRPr="00187CA7" w:rsidRDefault="00B86AD7" w:rsidP="00B86AD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 xml:space="preserve">Kokneses tūrisma informācijas centra </w:t>
      </w:r>
    </w:p>
    <w:p w:rsidR="00B86AD7" w:rsidRDefault="00B86AD7" w:rsidP="00B86AD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 xml:space="preserve"> rudens tūrisma velobrauciena “Neskartās dabas brauciens</w:t>
      </w:r>
      <w:bookmarkStart w:id="0" w:name="_GoBack"/>
      <w:bookmarkEnd w:id="0"/>
      <w:r w:rsidRPr="00187CA7">
        <w:rPr>
          <w:rFonts w:ascii="Times New Roman" w:eastAsia="Calibri" w:hAnsi="Times New Roman" w:cs="Times New Roman"/>
          <w:b/>
          <w:sz w:val="28"/>
          <w:szCs w:val="28"/>
        </w:rPr>
        <w:t xml:space="preserve"> 2021” </w:t>
      </w:r>
    </w:p>
    <w:p w:rsidR="00436198" w:rsidRPr="000D6AB5" w:rsidRDefault="00436198" w:rsidP="00CF4048">
      <w:pPr>
        <w:spacing w:after="0"/>
        <w:jc w:val="center"/>
        <w:rPr>
          <w:rFonts w:ascii="Times New Roman" w:hAnsi="Times New Roman" w:cs="Times New Roman"/>
          <w:b/>
          <w:sz w:val="28"/>
          <w:szCs w:val="28"/>
        </w:rPr>
      </w:pPr>
      <w:r w:rsidRPr="000D6AB5">
        <w:rPr>
          <w:rFonts w:ascii="Times New Roman" w:hAnsi="Times New Roman" w:cs="Times New Roman"/>
          <w:b/>
          <w:sz w:val="28"/>
          <w:szCs w:val="28"/>
        </w:rPr>
        <w:t>NOLIKUMS</w:t>
      </w:r>
    </w:p>
    <w:p w:rsidR="00436198" w:rsidRPr="000D6AB5" w:rsidRDefault="00436198" w:rsidP="0019246B">
      <w:pPr>
        <w:spacing w:after="0"/>
        <w:jc w:val="center"/>
        <w:rPr>
          <w:rFonts w:ascii="Times New Roman" w:hAnsi="Times New Roman" w:cs="Times New Roman"/>
          <w:b/>
          <w:sz w:val="28"/>
          <w:szCs w:val="28"/>
        </w:rPr>
      </w:pPr>
    </w:p>
    <w:p w:rsidR="00436198" w:rsidRPr="00B904E0" w:rsidRDefault="00436198" w:rsidP="00304FAA">
      <w:pPr>
        <w:pStyle w:val="Sarakstarindkopa"/>
        <w:numPr>
          <w:ilvl w:val="0"/>
          <w:numId w:val="11"/>
        </w:numPr>
        <w:spacing w:after="0"/>
        <w:rPr>
          <w:rFonts w:ascii="Times New Roman" w:hAnsi="Times New Roman" w:cs="Times New Roman"/>
          <w:b/>
          <w:sz w:val="24"/>
          <w:szCs w:val="24"/>
        </w:rPr>
      </w:pPr>
      <w:r w:rsidRPr="00B904E0">
        <w:rPr>
          <w:rFonts w:ascii="Times New Roman" w:hAnsi="Times New Roman" w:cs="Times New Roman"/>
          <w:b/>
          <w:sz w:val="24"/>
          <w:szCs w:val="24"/>
        </w:rPr>
        <w:t>Mērķi un uzdevumi</w:t>
      </w:r>
      <w:r>
        <w:rPr>
          <w:rFonts w:ascii="Times New Roman" w:hAnsi="Times New Roman" w:cs="Times New Roman"/>
          <w:b/>
          <w:sz w:val="24"/>
          <w:szCs w:val="24"/>
        </w:rPr>
        <w:t>:</w:t>
      </w:r>
    </w:p>
    <w:p w:rsidR="00436198" w:rsidRPr="00CD0E12" w:rsidRDefault="00B747AE"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P</w:t>
      </w:r>
      <w:r w:rsidR="00436198" w:rsidRPr="00CD0E12">
        <w:rPr>
          <w:rFonts w:ascii="Times New Roman" w:hAnsi="Times New Roman" w:cs="Times New Roman"/>
          <w:sz w:val="24"/>
          <w:szCs w:val="24"/>
        </w:rPr>
        <w:t>opularizēt</w:t>
      </w:r>
      <w:r>
        <w:rPr>
          <w:rFonts w:ascii="Times New Roman" w:hAnsi="Times New Roman" w:cs="Times New Roman"/>
          <w:sz w:val="24"/>
          <w:szCs w:val="24"/>
        </w:rPr>
        <w:t xml:space="preserve"> velosportu kā aktīvu atpūtas līdzekli</w:t>
      </w:r>
      <w:r w:rsidR="00436198">
        <w:rPr>
          <w:rFonts w:ascii="Times New Roman" w:hAnsi="Times New Roman" w:cs="Times New Roman"/>
          <w:sz w:val="24"/>
          <w:szCs w:val="24"/>
        </w:rPr>
        <w:t>;</w:t>
      </w:r>
    </w:p>
    <w:p w:rsidR="00436198" w:rsidRPr="00CD0E12" w:rsidRDefault="00436198"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v</w:t>
      </w:r>
      <w:r w:rsidRPr="00CD0E12">
        <w:rPr>
          <w:rFonts w:ascii="Times New Roman" w:hAnsi="Times New Roman" w:cs="Times New Roman"/>
          <w:sz w:val="24"/>
          <w:szCs w:val="24"/>
        </w:rPr>
        <w:t xml:space="preserve">eicināt </w:t>
      </w:r>
      <w:r w:rsidR="00B747AE">
        <w:rPr>
          <w:rFonts w:ascii="Times New Roman" w:hAnsi="Times New Roman" w:cs="Times New Roman"/>
          <w:sz w:val="24"/>
          <w:szCs w:val="24"/>
        </w:rPr>
        <w:t xml:space="preserve">Kokneses </w:t>
      </w:r>
      <w:r w:rsidRPr="00CD0E12">
        <w:rPr>
          <w:rFonts w:ascii="Times New Roman" w:hAnsi="Times New Roman" w:cs="Times New Roman"/>
          <w:sz w:val="24"/>
          <w:szCs w:val="24"/>
        </w:rPr>
        <w:t>iedzīvotāju un viesu savstarpējo komunikā</w:t>
      </w:r>
      <w:r w:rsidR="00B747AE">
        <w:rPr>
          <w:rFonts w:ascii="Times New Roman" w:hAnsi="Times New Roman" w:cs="Times New Roman"/>
          <w:sz w:val="24"/>
          <w:szCs w:val="24"/>
        </w:rPr>
        <w:t>ciju un sadarbību;</w:t>
      </w:r>
    </w:p>
    <w:p w:rsidR="00436198" w:rsidRPr="00B747AE" w:rsidRDefault="00B747AE"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veicināt veselīgu dzīvesveidu.</w:t>
      </w:r>
    </w:p>
    <w:p w:rsidR="00436198" w:rsidRPr="00B904E0" w:rsidRDefault="00436198" w:rsidP="00EB79DA">
      <w:pPr>
        <w:pStyle w:val="Sarakstarindkopa"/>
        <w:spacing w:after="0"/>
        <w:ind w:left="795"/>
        <w:jc w:val="both"/>
        <w:rPr>
          <w:rFonts w:ascii="Times New Roman" w:hAnsi="Times New Roman" w:cs="Times New Roman"/>
          <w:sz w:val="24"/>
          <w:szCs w:val="24"/>
        </w:rPr>
      </w:pPr>
    </w:p>
    <w:p w:rsidR="00310665" w:rsidRPr="00970B6D" w:rsidRDefault="00B747AE" w:rsidP="00304FAA">
      <w:pPr>
        <w:pStyle w:val="Sarakstarindkopa"/>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Rudens velobrauciena </w:t>
      </w:r>
      <w:r w:rsidR="009F06C4">
        <w:rPr>
          <w:rFonts w:ascii="Times New Roman" w:hAnsi="Times New Roman" w:cs="Times New Roman"/>
          <w:b/>
          <w:sz w:val="24"/>
          <w:szCs w:val="24"/>
        </w:rPr>
        <w:t>20</w:t>
      </w:r>
      <w:r w:rsidR="008D2CFE">
        <w:rPr>
          <w:rFonts w:ascii="Times New Roman" w:hAnsi="Times New Roman" w:cs="Times New Roman"/>
          <w:b/>
          <w:sz w:val="24"/>
          <w:szCs w:val="24"/>
        </w:rPr>
        <w:t>21</w:t>
      </w:r>
      <w:r w:rsidR="00953922">
        <w:rPr>
          <w:rFonts w:ascii="Times New Roman" w:hAnsi="Times New Roman" w:cs="Times New Roman"/>
          <w:b/>
          <w:sz w:val="24"/>
          <w:szCs w:val="24"/>
        </w:rPr>
        <w:t xml:space="preserve"> (</w:t>
      </w:r>
      <w:r w:rsidR="00953922" w:rsidRPr="00953922">
        <w:rPr>
          <w:rFonts w:ascii="Times New Roman" w:hAnsi="Times New Roman" w:cs="Times New Roman"/>
          <w:b/>
          <w:i/>
          <w:sz w:val="24"/>
          <w:szCs w:val="24"/>
        </w:rPr>
        <w:t>turpmāk</w:t>
      </w:r>
      <w:r w:rsidR="00953922">
        <w:rPr>
          <w:rFonts w:ascii="Times New Roman" w:hAnsi="Times New Roman" w:cs="Times New Roman"/>
          <w:b/>
          <w:sz w:val="24"/>
          <w:szCs w:val="24"/>
        </w:rPr>
        <w:t xml:space="preserve"> </w:t>
      </w:r>
      <w:r w:rsidR="00953922" w:rsidRPr="00953922">
        <w:rPr>
          <w:rFonts w:ascii="Times New Roman" w:hAnsi="Times New Roman" w:cs="Times New Roman"/>
          <w:b/>
          <w:i/>
          <w:sz w:val="24"/>
          <w:szCs w:val="24"/>
        </w:rPr>
        <w:t>tekstā</w:t>
      </w:r>
      <w:r w:rsidR="00CC1B50">
        <w:rPr>
          <w:rFonts w:ascii="Times New Roman" w:hAnsi="Times New Roman" w:cs="Times New Roman"/>
          <w:b/>
          <w:i/>
          <w:sz w:val="24"/>
          <w:szCs w:val="24"/>
        </w:rPr>
        <w:t xml:space="preserve"> </w:t>
      </w:r>
      <w:r w:rsidR="00953922">
        <w:rPr>
          <w:rFonts w:ascii="Times New Roman" w:hAnsi="Times New Roman" w:cs="Times New Roman"/>
          <w:b/>
          <w:sz w:val="24"/>
          <w:szCs w:val="24"/>
        </w:rPr>
        <w:t xml:space="preserve">- </w:t>
      </w:r>
      <w:r w:rsidR="000A5EC8">
        <w:rPr>
          <w:rFonts w:ascii="Times New Roman" w:hAnsi="Times New Roman" w:cs="Times New Roman"/>
          <w:b/>
          <w:sz w:val="24"/>
          <w:szCs w:val="24"/>
        </w:rPr>
        <w:t>velo</w:t>
      </w:r>
      <w:r w:rsidR="00953922">
        <w:rPr>
          <w:rFonts w:ascii="Times New Roman" w:hAnsi="Times New Roman" w:cs="Times New Roman"/>
          <w:b/>
          <w:sz w:val="24"/>
          <w:szCs w:val="24"/>
        </w:rPr>
        <w:t>brauciens)</w:t>
      </w:r>
      <w:r w:rsidR="00436198">
        <w:rPr>
          <w:rFonts w:ascii="Times New Roman" w:hAnsi="Times New Roman" w:cs="Times New Roman"/>
          <w:b/>
          <w:sz w:val="24"/>
          <w:szCs w:val="24"/>
        </w:rPr>
        <w:t xml:space="preserve"> </w:t>
      </w:r>
      <w:r w:rsidR="00970B6D">
        <w:rPr>
          <w:rFonts w:ascii="Times New Roman" w:hAnsi="Times New Roman" w:cs="Times New Roman"/>
          <w:b/>
          <w:sz w:val="24"/>
          <w:szCs w:val="24"/>
        </w:rPr>
        <w:t xml:space="preserve">vietas un </w:t>
      </w:r>
      <w:r w:rsidR="00436198" w:rsidRPr="00970B6D">
        <w:rPr>
          <w:rFonts w:ascii="Times New Roman" w:hAnsi="Times New Roman" w:cs="Times New Roman"/>
          <w:b/>
          <w:sz w:val="24"/>
          <w:szCs w:val="24"/>
        </w:rPr>
        <w:t>norise</w:t>
      </w:r>
      <w:r w:rsidR="00970B6D" w:rsidRPr="00970B6D">
        <w:rPr>
          <w:rFonts w:ascii="Times New Roman" w:hAnsi="Times New Roman" w:cs="Times New Roman"/>
          <w:b/>
          <w:sz w:val="24"/>
          <w:szCs w:val="24"/>
        </w:rPr>
        <w:t>s laiks</w:t>
      </w:r>
      <w:r w:rsidR="00436198" w:rsidRPr="00970B6D">
        <w:rPr>
          <w:rFonts w:ascii="Times New Roman" w:hAnsi="Times New Roman" w:cs="Times New Roman"/>
          <w:b/>
          <w:sz w:val="24"/>
          <w:szCs w:val="24"/>
        </w:rPr>
        <w:t>:</w:t>
      </w:r>
    </w:p>
    <w:p w:rsidR="00970B6D" w:rsidRPr="00304FAA" w:rsidRDefault="00970B6D" w:rsidP="00970B6D">
      <w:pPr>
        <w:pStyle w:val="Sarakstarindkopa"/>
        <w:numPr>
          <w:ilvl w:val="1"/>
          <w:numId w:val="11"/>
        </w:numPr>
        <w:spacing w:after="0"/>
        <w:jc w:val="both"/>
        <w:rPr>
          <w:rFonts w:ascii="Times New Roman" w:hAnsi="Times New Roman" w:cs="Times New Roman"/>
          <w:sz w:val="24"/>
          <w:szCs w:val="24"/>
        </w:rPr>
      </w:pPr>
      <w:r w:rsidRPr="00304FAA">
        <w:rPr>
          <w:rFonts w:ascii="Times New Roman" w:hAnsi="Times New Roman" w:cs="Times New Roman"/>
          <w:sz w:val="24"/>
          <w:szCs w:val="24"/>
        </w:rPr>
        <w:t xml:space="preserve">Velobrauciens </w:t>
      </w:r>
      <w:r w:rsidR="008D2CFE">
        <w:rPr>
          <w:rFonts w:ascii="Times New Roman" w:hAnsi="Times New Roman" w:cs="Times New Roman"/>
          <w:sz w:val="24"/>
          <w:szCs w:val="24"/>
        </w:rPr>
        <w:t>pamatā tiek organizēts pa Kokneses apvienības pārv</w:t>
      </w:r>
      <w:r w:rsidR="00280278">
        <w:rPr>
          <w:rFonts w:ascii="Times New Roman" w:hAnsi="Times New Roman" w:cs="Times New Roman"/>
          <w:sz w:val="24"/>
          <w:szCs w:val="24"/>
        </w:rPr>
        <w:t>a</w:t>
      </w:r>
      <w:r w:rsidR="008D2CFE">
        <w:rPr>
          <w:rFonts w:ascii="Times New Roman" w:hAnsi="Times New Roman" w:cs="Times New Roman"/>
          <w:sz w:val="24"/>
          <w:szCs w:val="24"/>
        </w:rPr>
        <w:t>ldes</w:t>
      </w:r>
      <w:r w:rsidR="009F06C4">
        <w:rPr>
          <w:rFonts w:ascii="Times New Roman" w:hAnsi="Times New Roman" w:cs="Times New Roman"/>
          <w:sz w:val="24"/>
          <w:szCs w:val="24"/>
        </w:rPr>
        <w:t xml:space="preserve"> </w:t>
      </w:r>
      <w:r w:rsidR="008D2CFE">
        <w:rPr>
          <w:rFonts w:ascii="Times New Roman" w:hAnsi="Times New Roman" w:cs="Times New Roman"/>
          <w:sz w:val="24"/>
          <w:szCs w:val="24"/>
        </w:rPr>
        <w:t xml:space="preserve">un </w:t>
      </w:r>
      <w:r w:rsidR="009F06C4">
        <w:rPr>
          <w:rFonts w:ascii="Times New Roman" w:hAnsi="Times New Roman" w:cs="Times New Roman"/>
          <w:sz w:val="24"/>
          <w:szCs w:val="24"/>
        </w:rPr>
        <w:t xml:space="preserve">Jaunjelgavas </w:t>
      </w:r>
      <w:r w:rsidR="008D2CFE">
        <w:rPr>
          <w:rFonts w:ascii="Times New Roman" w:hAnsi="Times New Roman" w:cs="Times New Roman"/>
          <w:sz w:val="24"/>
          <w:szCs w:val="24"/>
        </w:rPr>
        <w:t xml:space="preserve">apvienības pārvaldes </w:t>
      </w:r>
      <w:r w:rsidRPr="00304FAA">
        <w:rPr>
          <w:rFonts w:ascii="Times New Roman" w:hAnsi="Times New Roman" w:cs="Times New Roman"/>
          <w:sz w:val="24"/>
          <w:szCs w:val="24"/>
        </w:rPr>
        <w:t xml:space="preserve">autotransportam </w:t>
      </w:r>
      <w:proofErr w:type="spellStart"/>
      <w:r w:rsidRPr="00304FAA">
        <w:rPr>
          <w:rFonts w:ascii="Times New Roman" w:hAnsi="Times New Roman" w:cs="Times New Roman"/>
          <w:sz w:val="24"/>
          <w:szCs w:val="24"/>
        </w:rPr>
        <w:t>maznoslogotiem</w:t>
      </w:r>
      <w:proofErr w:type="spellEnd"/>
      <w:r w:rsidRPr="00304FAA">
        <w:rPr>
          <w:rFonts w:ascii="Times New Roman" w:hAnsi="Times New Roman" w:cs="Times New Roman"/>
          <w:sz w:val="24"/>
          <w:szCs w:val="24"/>
        </w:rPr>
        <w:t xml:space="preserve"> koplietošanas, zemes ceļiem;</w:t>
      </w:r>
    </w:p>
    <w:p w:rsidR="00970B6D" w:rsidRPr="00304FAA" w:rsidRDefault="00970B6D" w:rsidP="00970B6D">
      <w:pPr>
        <w:pStyle w:val="Sarakstarindkopa"/>
        <w:numPr>
          <w:ilvl w:val="1"/>
          <w:numId w:val="11"/>
        </w:numPr>
        <w:spacing w:after="0"/>
        <w:jc w:val="both"/>
        <w:rPr>
          <w:rFonts w:ascii="Times New Roman" w:hAnsi="Times New Roman" w:cs="Times New Roman"/>
          <w:sz w:val="24"/>
          <w:szCs w:val="24"/>
        </w:rPr>
      </w:pPr>
      <w:r w:rsidRPr="00304FAA">
        <w:rPr>
          <w:rFonts w:ascii="Times New Roman" w:hAnsi="Times New Roman" w:cs="Times New Roman"/>
          <w:sz w:val="24"/>
          <w:szCs w:val="24"/>
        </w:rPr>
        <w:t>Velobraucie</w:t>
      </w:r>
      <w:r w:rsidR="00555365">
        <w:rPr>
          <w:rFonts w:ascii="Times New Roman" w:hAnsi="Times New Roman" w:cs="Times New Roman"/>
          <w:sz w:val="24"/>
          <w:szCs w:val="24"/>
        </w:rPr>
        <w:t xml:space="preserve">na kopējais garums ir aptuveni </w:t>
      </w:r>
      <w:r w:rsidR="006A6187">
        <w:rPr>
          <w:rFonts w:ascii="Times New Roman" w:hAnsi="Times New Roman" w:cs="Times New Roman"/>
          <w:sz w:val="24"/>
          <w:szCs w:val="24"/>
        </w:rPr>
        <w:t>65</w:t>
      </w:r>
      <w:r w:rsidRPr="00304FAA">
        <w:rPr>
          <w:rFonts w:ascii="Times New Roman" w:hAnsi="Times New Roman" w:cs="Times New Roman"/>
          <w:sz w:val="24"/>
          <w:szCs w:val="24"/>
        </w:rPr>
        <w:t xml:space="preserve"> km</w:t>
      </w:r>
      <w:r w:rsidR="00F16B1C">
        <w:rPr>
          <w:rFonts w:ascii="Times New Roman" w:hAnsi="Times New Roman" w:cs="Times New Roman"/>
          <w:sz w:val="24"/>
          <w:szCs w:val="24"/>
        </w:rPr>
        <w:t xml:space="preserve"> (1.pielikums)</w:t>
      </w:r>
      <w:r w:rsidRPr="00304FAA">
        <w:rPr>
          <w:rFonts w:ascii="Times New Roman" w:hAnsi="Times New Roman" w:cs="Times New Roman"/>
          <w:sz w:val="24"/>
          <w:szCs w:val="24"/>
        </w:rPr>
        <w:t xml:space="preserve">. </w:t>
      </w:r>
    </w:p>
    <w:p w:rsidR="00436198" w:rsidRDefault="00310665" w:rsidP="00F16B1C">
      <w:pPr>
        <w:pStyle w:val="Sarakstarindkopa"/>
        <w:numPr>
          <w:ilvl w:val="1"/>
          <w:numId w:val="11"/>
        </w:numPr>
        <w:spacing w:after="0"/>
        <w:jc w:val="both"/>
        <w:rPr>
          <w:rFonts w:ascii="Times New Roman" w:hAnsi="Times New Roman" w:cs="Times New Roman"/>
          <w:sz w:val="24"/>
          <w:szCs w:val="24"/>
        </w:rPr>
      </w:pPr>
      <w:r w:rsidRPr="00F16B1C">
        <w:rPr>
          <w:rFonts w:ascii="Times New Roman" w:hAnsi="Times New Roman" w:cs="Times New Roman"/>
          <w:sz w:val="24"/>
          <w:szCs w:val="24"/>
        </w:rPr>
        <w:t xml:space="preserve">Velobrauciens notiek sestdienā, </w:t>
      </w:r>
      <w:r w:rsidR="009F06C4">
        <w:rPr>
          <w:rFonts w:ascii="Times New Roman" w:hAnsi="Times New Roman" w:cs="Times New Roman"/>
          <w:sz w:val="24"/>
          <w:szCs w:val="24"/>
        </w:rPr>
        <w:t xml:space="preserve"> 20</w:t>
      </w:r>
      <w:r w:rsidR="008D2CFE">
        <w:rPr>
          <w:rFonts w:ascii="Times New Roman" w:hAnsi="Times New Roman" w:cs="Times New Roman"/>
          <w:sz w:val="24"/>
          <w:szCs w:val="24"/>
        </w:rPr>
        <w:t>21</w:t>
      </w:r>
      <w:r w:rsidR="00436198" w:rsidRPr="00F16B1C">
        <w:rPr>
          <w:rFonts w:ascii="Times New Roman" w:hAnsi="Times New Roman" w:cs="Times New Roman"/>
          <w:sz w:val="24"/>
          <w:szCs w:val="24"/>
        </w:rPr>
        <w:t xml:space="preserve">.gada </w:t>
      </w:r>
      <w:r w:rsidR="008D2CFE">
        <w:rPr>
          <w:rFonts w:ascii="Times New Roman" w:hAnsi="Times New Roman" w:cs="Times New Roman"/>
          <w:sz w:val="24"/>
          <w:szCs w:val="24"/>
        </w:rPr>
        <w:t>11</w:t>
      </w:r>
      <w:r w:rsidRPr="00F16B1C">
        <w:rPr>
          <w:rFonts w:ascii="Times New Roman" w:hAnsi="Times New Roman" w:cs="Times New Roman"/>
          <w:sz w:val="24"/>
          <w:szCs w:val="24"/>
        </w:rPr>
        <w:t>. septembrī</w:t>
      </w:r>
      <w:r w:rsidR="00436198" w:rsidRPr="00F16B1C">
        <w:rPr>
          <w:rFonts w:ascii="Times New Roman" w:hAnsi="Times New Roman" w:cs="Times New Roman"/>
          <w:sz w:val="24"/>
          <w:szCs w:val="24"/>
        </w:rPr>
        <w:t>;</w:t>
      </w:r>
    </w:p>
    <w:p w:rsidR="00F16B1C" w:rsidRPr="009F06C4" w:rsidRDefault="00F16B1C" w:rsidP="00F16B1C">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Velobrauciena sākums plkst.9.00 no Kokneses </w:t>
      </w:r>
      <w:r w:rsidR="009F06C4">
        <w:rPr>
          <w:rFonts w:ascii="Times New Roman" w:hAnsi="Times New Roman" w:cs="Times New Roman"/>
          <w:sz w:val="24"/>
          <w:szCs w:val="24"/>
        </w:rPr>
        <w:t xml:space="preserve">viduslaiku </w:t>
      </w:r>
      <w:r w:rsidR="009F06C4" w:rsidRPr="009F06C4">
        <w:rPr>
          <w:rFonts w:ascii="Times New Roman" w:hAnsi="Times New Roman" w:cs="Times New Roman"/>
          <w:sz w:val="24"/>
          <w:szCs w:val="24"/>
        </w:rPr>
        <w:t>pilsdrupām (</w:t>
      </w:r>
      <w:r w:rsidR="00025073">
        <w:rPr>
          <w:rFonts w:ascii="Times New Roman" w:hAnsi="Times New Roman" w:cs="Times New Roman"/>
        </w:rPr>
        <w:t xml:space="preserve">Kokneses parks, Koknese, Aizkraukles novads, </w:t>
      </w:r>
      <w:r w:rsidR="009F06C4" w:rsidRPr="009F06C4">
        <w:rPr>
          <w:rFonts w:ascii="Times New Roman" w:hAnsi="Times New Roman" w:cs="Times New Roman"/>
        </w:rPr>
        <w:t>LV-5113)</w:t>
      </w:r>
    </w:p>
    <w:p w:rsidR="000A5EC8" w:rsidRPr="00F16B1C" w:rsidRDefault="000A5EC8" w:rsidP="00F16B1C">
      <w:pPr>
        <w:spacing w:after="0"/>
        <w:jc w:val="both"/>
        <w:rPr>
          <w:rFonts w:ascii="Times New Roman" w:hAnsi="Times New Roman" w:cs="Times New Roman"/>
          <w:sz w:val="24"/>
          <w:szCs w:val="24"/>
        </w:rPr>
      </w:pPr>
    </w:p>
    <w:p w:rsidR="00F16B1C" w:rsidRDefault="00F16B1C" w:rsidP="00F16B1C">
      <w:pPr>
        <w:pStyle w:val="Sarakstarindkopa"/>
        <w:numPr>
          <w:ilvl w:val="0"/>
          <w:numId w:val="11"/>
        </w:numPr>
        <w:spacing w:after="0"/>
        <w:jc w:val="both"/>
        <w:rPr>
          <w:rFonts w:ascii="Times New Roman" w:hAnsi="Times New Roman" w:cs="Times New Roman"/>
          <w:b/>
          <w:sz w:val="24"/>
          <w:szCs w:val="24"/>
        </w:rPr>
      </w:pPr>
      <w:r>
        <w:rPr>
          <w:rFonts w:ascii="Times New Roman" w:hAnsi="Times New Roman" w:cs="Times New Roman"/>
          <w:b/>
          <w:sz w:val="24"/>
          <w:szCs w:val="24"/>
        </w:rPr>
        <w:t>P</w:t>
      </w:r>
      <w:r w:rsidRPr="00CF4048">
        <w:rPr>
          <w:rFonts w:ascii="Times New Roman" w:hAnsi="Times New Roman" w:cs="Times New Roman"/>
          <w:b/>
          <w:sz w:val="24"/>
          <w:szCs w:val="24"/>
        </w:rPr>
        <w:t>ieteikšanās un finansiālie noteikumi</w:t>
      </w:r>
      <w:r>
        <w:rPr>
          <w:rFonts w:ascii="Times New Roman" w:hAnsi="Times New Roman" w:cs="Times New Roman"/>
          <w:b/>
          <w:sz w:val="24"/>
          <w:szCs w:val="24"/>
        </w:rPr>
        <w:t>:</w:t>
      </w:r>
    </w:p>
    <w:p w:rsidR="00F16B1C" w:rsidRDefault="00F16B1C" w:rsidP="00F16B1C">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Iepriekšēja dalībnieku reģistrācija velobraucienam notiek nosūtot e-pastu uz adresi </w:t>
      </w:r>
      <w:hyperlink r:id="rId7" w:history="1">
        <w:r w:rsidR="00970004">
          <w:rPr>
            <w:rStyle w:val="Hipersaite"/>
            <w:rFonts w:ascii="Times New Roman" w:hAnsi="Times New Roman" w:cs="Times New Roman"/>
            <w:sz w:val="24"/>
            <w:szCs w:val="24"/>
          </w:rPr>
          <w:t>tu</w:t>
        </w:r>
        <w:r w:rsidRPr="00DC399E">
          <w:rPr>
            <w:rStyle w:val="Hipersaite"/>
            <w:rFonts w:ascii="Times New Roman" w:hAnsi="Times New Roman" w:cs="Times New Roman"/>
            <w:sz w:val="24"/>
            <w:szCs w:val="24"/>
          </w:rPr>
          <w:t>risms@koknese.lv</w:t>
        </w:r>
      </w:hyperlink>
      <w:r>
        <w:rPr>
          <w:rFonts w:ascii="Times New Roman" w:hAnsi="Times New Roman" w:cs="Times New Roman"/>
          <w:sz w:val="24"/>
          <w:szCs w:val="24"/>
        </w:rPr>
        <w:t>, norādot dalībnieka vārdu, uzvārdu, dzīvesvietu, tālruņa numuru;</w:t>
      </w:r>
    </w:p>
    <w:p w:rsidR="00F16B1C" w:rsidRDefault="00F16B1C" w:rsidP="009F06C4">
      <w:pPr>
        <w:pStyle w:val="Sarakstarindkopa"/>
        <w:numPr>
          <w:ilvl w:val="1"/>
          <w:numId w:val="11"/>
        </w:numPr>
        <w:rPr>
          <w:rFonts w:ascii="Times New Roman" w:hAnsi="Times New Roman" w:cs="Times New Roman"/>
          <w:sz w:val="24"/>
          <w:szCs w:val="24"/>
        </w:rPr>
      </w:pPr>
      <w:r w:rsidRPr="009F06C4">
        <w:rPr>
          <w:rFonts w:ascii="Times New Roman" w:hAnsi="Times New Roman" w:cs="Times New Roman"/>
          <w:sz w:val="24"/>
          <w:szCs w:val="24"/>
        </w:rPr>
        <w:t xml:space="preserve"> Dalībnieku reģistrācija pasākuma dienā notiek Kokneses </w:t>
      </w:r>
      <w:r w:rsidR="009F06C4" w:rsidRPr="009F06C4">
        <w:rPr>
          <w:rFonts w:ascii="Times New Roman" w:hAnsi="Times New Roman" w:cs="Times New Roman"/>
          <w:sz w:val="24"/>
          <w:szCs w:val="24"/>
        </w:rPr>
        <w:t>viduslaiku pilsdrupās</w:t>
      </w:r>
      <w:r w:rsidRPr="009F06C4">
        <w:rPr>
          <w:rFonts w:ascii="Times New Roman" w:hAnsi="Times New Roman" w:cs="Times New Roman"/>
          <w:sz w:val="24"/>
          <w:szCs w:val="24"/>
        </w:rPr>
        <w:t xml:space="preserve"> </w:t>
      </w:r>
      <w:r w:rsidR="00025073">
        <w:rPr>
          <w:rFonts w:ascii="Times New Roman" w:hAnsi="Times New Roman" w:cs="Times New Roman"/>
          <w:sz w:val="24"/>
          <w:szCs w:val="24"/>
        </w:rPr>
        <w:t xml:space="preserve">(Kokneses parks, Koknese, Aizkraukles </w:t>
      </w:r>
      <w:r w:rsidR="009F06C4" w:rsidRPr="009F06C4">
        <w:rPr>
          <w:rFonts w:ascii="Times New Roman" w:hAnsi="Times New Roman" w:cs="Times New Roman"/>
          <w:sz w:val="24"/>
          <w:szCs w:val="24"/>
        </w:rPr>
        <w:t>novads, LV-5113)</w:t>
      </w:r>
      <w:r w:rsidR="009F06C4">
        <w:rPr>
          <w:rFonts w:ascii="Times New Roman" w:hAnsi="Times New Roman" w:cs="Times New Roman"/>
          <w:sz w:val="24"/>
          <w:szCs w:val="24"/>
        </w:rPr>
        <w:t xml:space="preserve"> </w:t>
      </w:r>
      <w:r w:rsidR="00025073">
        <w:rPr>
          <w:rFonts w:ascii="Times New Roman" w:hAnsi="Times New Roman" w:cs="Times New Roman"/>
          <w:sz w:val="24"/>
          <w:szCs w:val="24"/>
        </w:rPr>
        <w:t>no plkst.8.0</w:t>
      </w:r>
      <w:r w:rsidRPr="009F06C4">
        <w:rPr>
          <w:rFonts w:ascii="Times New Roman" w:hAnsi="Times New Roman" w:cs="Times New Roman"/>
          <w:sz w:val="24"/>
          <w:szCs w:val="24"/>
        </w:rPr>
        <w:t>0 līdz 9.00;</w:t>
      </w:r>
    </w:p>
    <w:p w:rsidR="00563CB1" w:rsidRPr="009F06C4" w:rsidRDefault="00563CB1" w:rsidP="009F06C4">
      <w:pPr>
        <w:pStyle w:val="Sarakstarindkopa"/>
        <w:numPr>
          <w:ilvl w:val="1"/>
          <w:numId w:val="11"/>
        </w:numPr>
        <w:rPr>
          <w:rFonts w:ascii="Times New Roman" w:hAnsi="Times New Roman" w:cs="Times New Roman"/>
          <w:sz w:val="24"/>
          <w:szCs w:val="24"/>
        </w:rPr>
      </w:pPr>
      <w:r>
        <w:rPr>
          <w:rFonts w:ascii="Times New Roman" w:hAnsi="Times New Roman" w:cs="Times New Roman"/>
          <w:sz w:val="24"/>
          <w:szCs w:val="24"/>
        </w:rPr>
        <w:t xml:space="preserve">Reģistrējoties dalībnieka jāuzrāda derīgs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sertifikāts (digitālā vai drukātā formātā);</w:t>
      </w:r>
    </w:p>
    <w:p w:rsidR="00436198" w:rsidRPr="00F16B1C" w:rsidRDefault="00F16B1C" w:rsidP="00F16B1C">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Dalības maksa</w:t>
      </w:r>
      <w:r w:rsidR="00970004">
        <w:rPr>
          <w:rFonts w:ascii="Times New Roman" w:hAnsi="Times New Roman" w:cs="Times New Roman"/>
          <w:sz w:val="24"/>
          <w:szCs w:val="24"/>
        </w:rPr>
        <w:t xml:space="preserve">: pirmsskolas, skolēniem - </w:t>
      </w:r>
      <w:r w:rsidR="00B86AD7" w:rsidRPr="00B86AD7">
        <w:rPr>
          <w:rFonts w:ascii="Times New Roman" w:hAnsi="Times New Roman" w:cs="Times New Roman"/>
          <w:sz w:val="24"/>
          <w:szCs w:val="24"/>
        </w:rPr>
        <w:t>7</w:t>
      </w:r>
      <w:r w:rsidR="00970004" w:rsidRPr="00B86AD7">
        <w:rPr>
          <w:rFonts w:ascii="Times New Roman" w:hAnsi="Times New Roman" w:cs="Times New Roman"/>
          <w:sz w:val="24"/>
          <w:szCs w:val="24"/>
        </w:rPr>
        <w:t>.00 EUR</w:t>
      </w:r>
      <w:r w:rsidR="00970004">
        <w:rPr>
          <w:rFonts w:ascii="Times New Roman" w:hAnsi="Times New Roman" w:cs="Times New Roman"/>
          <w:sz w:val="24"/>
          <w:szCs w:val="24"/>
        </w:rPr>
        <w:t>, studentiem, pieaugušajiem -</w:t>
      </w:r>
      <w:r>
        <w:rPr>
          <w:rFonts w:ascii="Times New Roman" w:hAnsi="Times New Roman" w:cs="Times New Roman"/>
          <w:sz w:val="24"/>
          <w:szCs w:val="24"/>
        </w:rPr>
        <w:t xml:space="preserve"> </w:t>
      </w:r>
      <w:r w:rsidR="00B86AD7" w:rsidRPr="00B86AD7">
        <w:rPr>
          <w:rFonts w:ascii="Times New Roman" w:hAnsi="Times New Roman" w:cs="Times New Roman"/>
          <w:sz w:val="24"/>
          <w:szCs w:val="24"/>
        </w:rPr>
        <w:t>10</w:t>
      </w:r>
      <w:r w:rsidRPr="00B86AD7">
        <w:rPr>
          <w:rFonts w:ascii="Times New Roman" w:hAnsi="Times New Roman" w:cs="Times New Roman"/>
          <w:sz w:val="24"/>
          <w:szCs w:val="24"/>
        </w:rPr>
        <w:t>.00</w:t>
      </w:r>
      <w:r>
        <w:rPr>
          <w:rFonts w:ascii="Times New Roman" w:hAnsi="Times New Roman" w:cs="Times New Roman"/>
          <w:sz w:val="24"/>
          <w:szCs w:val="24"/>
        </w:rPr>
        <w:t xml:space="preserve"> EUR.</w:t>
      </w:r>
    </w:p>
    <w:p w:rsidR="00652753" w:rsidRPr="00652753" w:rsidRDefault="00652753" w:rsidP="00652753">
      <w:pPr>
        <w:spacing w:after="0"/>
        <w:ind w:left="360"/>
        <w:jc w:val="both"/>
        <w:rPr>
          <w:rFonts w:ascii="Times New Roman" w:hAnsi="Times New Roman" w:cs="Times New Roman"/>
          <w:sz w:val="24"/>
          <w:szCs w:val="24"/>
        </w:rPr>
      </w:pPr>
    </w:p>
    <w:p w:rsidR="00436198" w:rsidRDefault="00CF4048" w:rsidP="00304FAA">
      <w:pPr>
        <w:pStyle w:val="Sarakstarindkopa"/>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sidRPr="00CF4048">
        <w:rPr>
          <w:rFonts w:ascii="Times New Roman" w:hAnsi="Times New Roman" w:cs="Times New Roman"/>
          <w:b/>
          <w:sz w:val="24"/>
          <w:szCs w:val="24"/>
        </w:rPr>
        <w:t>alībnieki</w:t>
      </w:r>
      <w:r>
        <w:rPr>
          <w:rFonts w:ascii="Times New Roman" w:hAnsi="Times New Roman" w:cs="Times New Roman"/>
          <w:b/>
          <w:sz w:val="24"/>
          <w:szCs w:val="24"/>
        </w:rPr>
        <w:t>:</w:t>
      </w:r>
    </w:p>
    <w:p w:rsidR="00436198" w:rsidRPr="00563CB1" w:rsidRDefault="00652753" w:rsidP="00563CB1">
      <w:pPr>
        <w:pStyle w:val="Sarakstarindkopa"/>
        <w:numPr>
          <w:ilvl w:val="1"/>
          <w:numId w:val="11"/>
        </w:numPr>
        <w:rPr>
          <w:rFonts w:ascii="Times New Roman" w:hAnsi="Times New Roman" w:cs="Times New Roman"/>
          <w:sz w:val="24"/>
          <w:szCs w:val="24"/>
        </w:rPr>
      </w:pPr>
      <w:r w:rsidRPr="00563CB1">
        <w:rPr>
          <w:rFonts w:ascii="Times New Roman" w:hAnsi="Times New Roman" w:cs="Times New Roman"/>
          <w:sz w:val="24"/>
          <w:szCs w:val="24"/>
        </w:rPr>
        <w:t>Velobrauciens ir publisks pasākums, kurā var p</w:t>
      </w:r>
      <w:r w:rsidR="00563CB1" w:rsidRPr="00563CB1">
        <w:rPr>
          <w:rFonts w:ascii="Times New Roman" w:hAnsi="Times New Roman" w:cs="Times New Roman"/>
          <w:sz w:val="24"/>
          <w:szCs w:val="24"/>
        </w:rPr>
        <w:t xml:space="preserve">iedalīties ikviens interesents ar derīgu </w:t>
      </w:r>
      <w:proofErr w:type="spellStart"/>
      <w:r w:rsidR="00563CB1" w:rsidRPr="00563CB1">
        <w:rPr>
          <w:rFonts w:ascii="Times New Roman" w:hAnsi="Times New Roman" w:cs="Times New Roman"/>
          <w:sz w:val="24"/>
          <w:szCs w:val="24"/>
        </w:rPr>
        <w:t>Covid</w:t>
      </w:r>
      <w:proofErr w:type="spellEnd"/>
      <w:r w:rsidR="00563CB1" w:rsidRPr="00563CB1">
        <w:rPr>
          <w:rFonts w:ascii="Times New Roman" w:hAnsi="Times New Roman" w:cs="Times New Roman"/>
          <w:sz w:val="24"/>
          <w:szCs w:val="24"/>
        </w:rPr>
        <w:t xml:space="preserve"> 19 sertifikātu </w:t>
      </w:r>
      <w:r w:rsidR="00563CB1">
        <w:rPr>
          <w:rFonts w:ascii="Times New Roman" w:hAnsi="Times New Roman" w:cs="Times New Roman"/>
          <w:sz w:val="24"/>
          <w:szCs w:val="24"/>
        </w:rPr>
        <w:t xml:space="preserve">(digitālā vai drukātā formātā) </w:t>
      </w:r>
      <w:r w:rsidR="00563CB1" w:rsidRPr="00563CB1">
        <w:rPr>
          <w:rFonts w:ascii="Times New Roman" w:hAnsi="Times New Roman" w:cs="Times New Roman"/>
          <w:sz w:val="24"/>
          <w:szCs w:val="24"/>
        </w:rPr>
        <w:t xml:space="preserve">un </w:t>
      </w:r>
      <w:r w:rsidRPr="00563CB1">
        <w:rPr>
          <w:rFonts w:ascii="Times New Roman" w:hAnsi="Times New Roman" w:cs="Times New Roman"/>
          <w:sz w:val="24"/>
          <w:szCs w:val="24"/>
        </w:rPr>
        <w:t xml:space="preserve">reģistrējoties </w:t>
      </w:r>
      <w:r w:rsidR="00304FAA" w:rsidRPr="00563CB1">
        <w:rPr>
          <w:rFonts w:ascii="Times New Roman" w:hAnsi="Times New Roman" w:cs="Times New Roman"/>
          <w:sz w:val="24"/>
          <w:szCs w:val="24"/>
        </w:rPr>
        <w:t>noteiktajā kārtībā;</w:t>
      </w:r>
    </w:p>
    <w:p w:rsidR="00652753" w:rsidRPr="00937E48" w:rsidRDefault="00937E48" w:rsidP="00937E48">
      <w:pPr>
        <w:pStyle w:val="Sarakstarindkopa"/>
        <w:numPr>
          <w:ilvl w:val="1"/>
          <w:numId w:val="11"/>
        </w:numPr>
        <w:spacing w:after="0" w:line="240" w:lineRule="auto"/>
        <w:jc w:val="both"/>
        <w:rPr>
          <w:rFonts w:ascii="Times New Roman" w:hAnsi="Times New Roman" w:cs="Times New Roman"/>
          <w:sz w:val="24"/>
          <w:szCs w:val="24"/>
        </w:rPr>
      </w:pPr>
      <w:r w:rsidRPr="00937E48">
        <w:rPr>
          <w:rFonts w:ascii="Times New Roman" w:hAnsi="Times New Roman" w:cs="Times New Roman"/>
          <w:sz w:val="24"/>
          <w:szCs w:val="24"/>
        </w:rPr>
        <w:t>Bērni v</w:t>
      </w:r>
      <w:r w:rsidR="00652753" w:rsidRPr="00937E48">
        <w:rPr>
          <w:rFonts w:ascii="Times New Roman" w:hAnsi="Times New Roman" w:cs="Times New Roman"/>
          <w:sz w:val="24"/>
          <w:szCs w:val="24"/>
        </w:rPr>
        <w:t xml:space="preserve">ecumā </w:t>
      </w:r>
      <w:r w:rsidRPr="00937E48">
        <w:rPr>
          <w:rFonts w:ascii="Times New Roman" w:hAnsi="Times New Roman" w:cs="Times New Roman"/>
          <w:sz w:val="24"/>
          <w:szCs w:val="24"/>
        </w:rPr>
        <w:t xml:space="preserve">līdz 12 gadu vecumam </w:t>
      </w:r>
      <w:r w:rsidR="00652753" w:rsidRPr="00937E48">
        <w:rPr>
          <w:rFonts w:ascii="Times New Roman" w:hAnsi="Times New Roman" w:cs="Times New Roman"/>
          <w:sz w:val="24"/>
          <w:szCs w:val="24"/>
        </w:rPr>
        <w:t>drīkst piedalīties tikai ar vecākiem vai klātesot atbildīgajai per</w:t>
      </w:r>
      <w:r w:rsidR="00304FAA" w:rsidRPr="00937E48">
        <w:rPr>
          <w:rFonts w:ascii="Times New Roman" w:hAnsi="Times New Roman" w:cs="Times New Roman"/>
          <w:sz w:val="24"/>
          <w:szCs w:val="24"/>
        </w:rPr>
        <w:t>sonai, kura jānorāda pieteikumā;</w:t>
      </w:r>
    </w:p>
    <w:p w:rsidR="0058353D" w:rsidRPr="00304FAA" w:rsidRDefault="0058353D" w:rsidP="00304FAA">
      <w:pPr>
        <w:pStyle w:val="Sarakstarindkopa"/>
        <w:numPr>
          <w:ilvl w:val="1"/>
          <w:numId w:val="11"/>
        </w:numPr>
        <w:spacing w:after="0" w:line="240" w:lineRule="auto"/>
        <w:jc w:val="both"/>
        <w:rPr>
          <w:rFonts w:ascii="Times New Roman" w:hAnsi="Times New Roman" w:cs="Times New Roman"/>
          <w:sz w:val="24"/>
          <w:szCs w:val="24"/>
        </w:rPr>
      </w:pPr>
      <w:r w:rsidRPr="00304FAA">
        <w:rPr>
          <w:rFonts w:ascii="Times New Roman" w:hAnsi="Times New Roman" w:cs="Times New Roman"/>
          <w:sz w:val="24"/>
          <w:szCs w:val="24"/>
        </w:rPr>
        <w:t>Piesakoties velobraucienam, dalībnieks skaidri un noteikti piekrīt personas datu apstrādei. Dalībnieks apzinās, ka dati tiks paturēti tikai tik ilgi, c</w:t>
      </w:r>
      <w:r w:rsidR="00304FAA">
        <w:rPr>
          <w:rFonts w:ascii="Times New Roman" w:hAnsi="Times New Roman" w:cs="Times New Roman"/>
          <w:sz w:val="24"/>
          <w:szCs w:val="24"/>
        </w:rPr>
        <w:t>i</w:t>
      </w:r>
      <w:r w:rsidRPr="00304FAA">
        <w:rPr>
          <w:rFonts w:ascii="Times New Roman" w:hAnsi="Times New Roman" w:cs="Times New Roman"/>
          <w:sz w:val="24"/>
          <w:szCs w:val="24"/>
        </w:rPr>
        <w:t>k tas nepieciešams dalībnieku uzskaites nolūkiem.</w:t>
      </w:r>
    </w:p>
    <w:p w:rsidR="0058353D" w:rsidRPr="00652753" w:rsidRDefault="0058353D" w:rsidP="00652753">
      <w:pPr>
        <w:pStyle w:val="Sarakstarindkopa"/>
        <w:spacing w:after="0" w:line="240" w:lineRule="auto"/>
        <w:ind w:left="142"/>
        <w:jc w:val="both"/>
        <w:rPr>
          <w:rFonts w:ascii="Times New Roman" w:hAnsi="Times New Roman" w:cs="Times New Roman"/>
          <w:sz w:val="24"/>
          <w:szCs w:val="24"/>
        </w:rPr>
      </w:pPr>
    </w:p>
    <w:p w:rsidR="0058353D" w:rsidRPr="00304FAA" w:rsidRDefault="00304FAA" w:rsidP="00304FAA">
      <w:pPr>
        <w:pStyle w:val="Sarakstarindkopa"/>
        <w:numPr>
          <w:ilvl w:val="0"/>
          <w:numId w:val="11"/>
        </w:numPr>
        <w:spacing w:after="0"/>
        <w:jc w:val="both"/>
        <w:rPr>
          <w:rFonts w:ascii="Times New Roman" w:hAnsi="Times New Roman" w:cs="Times New Roman"/>
          <w:b/>
          <w:sz w:val="24"/>
          <w:szCs w:val="24"/>
        </w:rPr>
      </w:pPr>
      <w:r w:rsidRPr="00304FAA">
        <w:rPr>
          <w:rFonts w:ascii="Times New Roman" w:hAnsi="Times New Roman" w:cs="Times New Roman"/>
          <w:b/>
          <w:sz w:val="24"/>
          <w:szCs w:val="24"/>
        </w:rPr>
        <w:t>Velobrauciena drošība:</w:t>
      </w:r>
    </w:p>
    <w:p w:rsidR="00304FAA" w:rsidRPr="00304FAA" w:rsidRDefault="0058353D" w:rsidP="00304FAA">
      <w:pPr>
        <w:pStyle w:val="Sarakstarindkopa"/>
        <w:numPr>
          <w:ilvl w:val="1"/>
          <w:numId w:val="11"/>
        </w:numPr>
        <w:spacing w:after="0"/>
        <w:jc w:val="both"/>
        <w:rPr>
          <w:rFonts w:ascii="Times New Roman" w:hAnsi="Times New Roman" w:cs="Times New Roman"/>
          <w:sz w:val="24"/>
          <w:szCs w:val="24"/>
        </w:rPr>
      </w:pPr>
      <w:r w:rsidRPr="00304FAA">
        <w:rPr>
          <w:rFonts w:ascii="Times New Roman" w:hAnsi="Times New Roman" w:cs="Times New Roman"/>
          <w:sz w:val="24"/>
          <w:szCs w:val="24"/>
        </w:rPr>
        <w:t xml:space="preserve">Velobrauciens nav sacensības, tā </w:t>
      </w:r>
      <w:r w:rsidR="00304FAA">
        <w:rPr>
          <w:rFonts w:ascii="Times New Roman" w:hAnsi="Times New Roman" w:cs="Times New Roman"/>
          <w:sz w:val="24"/>
          <w:szCs w:val="24"/>
        </w:rPr>
        <w:t>laikā netiek vērtēti dalībnieki;</w:t>
      </w:r>
    </w:p>
    <w:p w:rsidR="00304FAA" w:rsidRDefault="00304FAA" w:rsidP="00304FAA">
      <w:pPr>
        <w:pStyle w:val="Sarakstarindkopa"/>
        <w:numPr>
          <w:ilvl w:val="1"/>
          <w:numId w:val="11"/>
        </w:numPr>
        <w:spacing w:after="0"/>
        <w:jc w:val="both"/>
        <w:rPr>
          <w:rFonts w:ascii="Times New Roman" w:hAnsi="Times New Roman" w:cs="Times New Roman"/>
          <w:sz w:val="24"/>
          <w:szCs w:val="24"/>
        </w:rPr>
      </w:pPr>
      <w:r w:rsidRPr="00304FAA">
        <w:rPr>
          <w:rFonts w:ascii="Times New Roman" w:hAnsi="Times New Roman" w:cs="Times New Roman"/>
          <w:sz w:val="24"/>
          <w:szCs w:val="24"/>
        </w:rPr>
        <w:t>Velobrauciena dalībniekiem jāievēro ceļu satiksmes noteikumi;</w:t>
      </w:r>
    </w:p>
    <w:p w:rsidR="00304FAA" w:rsidRDefault="00304FAA"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Velobrauciena dalībnieki piedalās ar saviem velosipēdiem un ir atbildīgi par sava velosipēda tehnisko stāvokli;</w:t>
      </w:r>
    </w:p>
    <w:p w:rsidR="00304FAA" w:rsidRDefault="00304FAA"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Velobrauciena dalībnieki pilnībā uzņemas atbildību par savu velosipēdu tehnisko stāvokli, kā arī par savu veselības stāvokli un fizisko sagatavotību</w:t>
      </w:r>
      <w:r w:rsidR="00970B6D">
        <w:rPr>
          <w:rFonts w:ascii="Times New Roman" w:hAnsi="Times New Roman" w:cs="Times New Roman"/>
          <w:sz w:val="24"/>
          <w:szCs w:val="24"/>
        </w:rPr>
        <w:t>, drošības normu ievērošanu</w:t>
      </w:r>
      <w:r>
        <w:rPr>
          <w:rFonts w:ascii="Times New Roman" w:hAnsi="Times New Roman" w:cs="Times New Roman"/>
          <w:sz w:val="24"/>
          <w:szCs w:val="24"/>
        </w:rPr>
        <w:t>.</w:t>
      </w:r>
    </w:p>
    <w:p w:rsidR="00304FAA" w:rsidRPr="00304FAA" w:rsidRDefault="00304FAA"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 xml:space="preserve">Velobrauciena dalībniekiem </w:t>
      </w:r>
      <w:r w:rsidRPr="00304FAA">
        <w:rPr>
          <w:rFonts w:ascii="Times New Roman" w:hAnsi="Times New Roman" w:cs="Times New Roman"/>
          <w:b/>
          <w:sz w:val="24"/>
          <w:szCs w:val="24"/>
        </w:rPr>
        <w:t>obligāti ir jālieto aizsargķivere;</w:t>
      </w:r>
    </w:p>
    <w:p w:rsidR="00970B6D" w:rsidRDefault="00970B6D"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Velobrauciena dalībniek ievēro savstarpējās cieņas principus, kā arī izturas ar cieņu pret velobrauciena norises vidi un velobrauciena laikā sastaptajiem cilvēkiem,</w:t>
      </w:r>
    </w:p>
    <w:p w:rsidR="00304FAA" w:rsidRDefault="00970B6D"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Organizatori nav atbildīgi par dalībnieku inventāra vai personīgo mantu bojājumiem velobrauciena laikā, kā arī par jebkādiem tiešiem, netiešiem, neparedzamiem vai paredzamiem fiziskiem vai materiāliem zaudējumiem velobrauciena dalībniekiem, kas var notikt pirms vai pēc velobrauciena, kā arī to laikā.</w:t>
      </w:r>
    </w:p>
    <w:p w:rsidR="00970B6D" w:rsidRDefault="00970B6D" w:rsidP="00304FAA">
      <w:pPr>
        <w:pStyle w:val="Sarakstarindkopa"/>
        <w:numPr>
          <w:ilvl w:val="1"/>
          <w:numId w:val="11"/>
        </w:numPr>
        <w:spacing w:after="0"/>
        <w:jc w:val="both"/>
        <w:rPr>
          <w:rFonts w:ascii="Times New Roman" w:hAnsi="Times New Roman" w:cs="Times New Roman"/>
          <w:sz w:val="24"/>
          <w:szCs w:val="24"/>
        </w:rPr>
      </w:pPr>
      <w:r>
        <w:rPr>
          <w:rFonts w:ascii="Times New Roman" w:hAnsi="Times New Roman" w:cs="Times New Roman"/>
          <w:sz w:val="24"/>
          <w:szCs w:val="24"/>
        </w:rPr>
        <w:t>Organizatori iesaka nodrošināties ar dzeramo ūdeni velobrauciena laikā.</w:t>
      </w:r>
    </w:p>
    <w:p w:rsidR="00BD4798" w:rsidRDefault="00BD4798" w:rsidP="00BD4798">
      <w:pPr>
        <w:pStyle w:val="Sarakstarindkopa"/>
        <w:spacing w:after="0"/>
        <w:ind w:left="577"/>
        <w:jc w:val="both"/>
        <w:rPr>
          <w:rFonts w:ascii="Times New Roman" w:hAnsi="Times New Roman" w:cs="Times New Roman"/>
          <w:sz w:val="24"/>
          <w:szCs w:val="24"/>
        </w:rPr>
      </w:pPr>
    </w:p>
    <w:p w:rsidR="00F16B1C" w:rsidRPr="00BD4798" w:rsidRDefault="00AF432B" w:rsidP="00F16B1C">
      <w:pPr>
        <w:pStyle w:val="Sarakstarindkopa"/>
        <w:numPr>
          <w:ilvl w:val="0"/>
          <w:numId w:val="11"/>
        </w:numPr>
        <w:spacing w:after="0"/>
        <w:jc w:val="both"/>
        <w:rPr>
          <w:rFonts w:ascii="Times New Roman" w:hAnsi="Times New Roman" w:cs="Times New Roman"/>
          <w:sz w:val="24"/>
          <w:szCs w:val="24"/>
        </w:rPr>
      </w:pPr>
      <w:r w:rsidRPr="00F16B1C">
        <w:rPr>
          <w:rFonts w:ascii="Times New Roman" w:eastAsia="Times New Roman" w:hAnsi="Times New Roman" w:cs="Times New Roman"/>
          <w:b/>
          <w:bCs/>
          <w:sz w:val="24"/>
          <w:szCs w:val="24"/>
          <w:lang w:eastAsia="lv-LV"/>
        </w:rPr>
        <w:t>Personas datu aizsardzība</w:t>
      </w:r>
      <w:r w:rsidR="006104A6" w:rsidRPr="00F16B1C">
        <w:rPr>
          <w:rFonts w:ascii="Times New Roman" w:eastAsia="Times New Roman" w:hAnsi="Times New Roman" w:cs="Times New Roman"/>
          <w:b/>
          <w:bCs/>
          <w:sz w:val="24"/>
          <w:szCs w:val="24"/>
          <w:lang w:eastAsia="lv-LV"/>
        </w:rPr>
        <w:t>:</w:t>
      </w:r>
    </w:p>
    <w:p w:rsidR="00F16B1C" w:rsidRPr="00BD4798" w:rsidRDefault="00BD4798" w:rsidP="00BD4798">
      <w:pPr>
        <w:pStyle w:val="Sarakstarindkopa"/>
        <w:numPr>
          <w:ilvl w:val="1"/>
          <w:numId w:val="11"/>
        </w:numPr>
        <w:spacing w:after="0"/>
        <w:jc w:val="both"/>
        <w:rPr>
          <w:rFonts w:ascii="Times New Roman" w:hAnsi="Times New Roman" w:cs="Times New Roman"/>
          <w:sz w:val="24"/>
          <w:szCs w:val="24"/>
        </w:rPr>
      </w:pPr>
      <w:r w:rsidRPr="00304FAA">
        <w:rPr>
          <w:rFonts w:ascii="Times New Roman" w:hAnsi="Times New Roman" w:cs="Times New Roman"/>
          <w:sz w:val="24"/>
          <w:szCs w:val="24"/>
        </w:rPr>
        <w:t>V</w:t>
      </w:r>
      <w:r>
        <w:rPr>
          <w:rFonts w:ascii="Times New Roman" w:hAnsi="Times New Roman" w:cs="Times New Roman"/>
          <w:sz w:val="24"/>
          <w:szCs w:val="24"/>
        </w:rPr>
        <w:t>elo</w:t>
      </w:r>
      <w:r w:rsidR="00325E68" w:rsidRPr="00BD4798">
        <w:rPr>
          <w:rFonts w:ascii="Times New Roman" w:eastAsia="Times New Roman" w:hAnsi="Times New Roman" w:cs="Times New Roman"/>
          <w:sz w:val="24"/>
          <w:szCs w:val="24"/>
          <w:lang w:eastAsia="lv-LV"/>
        </w:rPr>
        <w:t>brauciena</w:t>
      </w:r>
      <w:r w:rsidR="00AF432B" w:rsidRPr="00BD4798">
        <w:rPr>
          <w:rFonts w:ascii="Times New Roman" w:eastAsia="Times New Roman" w:hAnsi="Times New Roman" w:cs="Times New Roman"/>
          <w:sz w:val="24"/>
          <w:szCs w:val="24"/>
          <w:lang w:eastAsia="lv-LV"/>
        </w:rPr>
        <w:t xml:space="preserve"> </w:t>
      </w:r>
      <w:r w:rsidR="00325E68" w:rsidRPr="00BD4798">
        <w:rPr>
          <w:rFonts w:ascii="Times New Roman" w:eastAsia="Times New Roman" w:hAnsi="Times New Roman" w:cs="Times New Roman"/>
          <w:sz w:val="24"/>
          <w:szCs w:val="24"/>
          <w:lang w:eastAsia="lv-LV"/>
        </w:rPr>
        <w:t>organizatori</w:t>
      </w:r>
      <w:r w:rsidR="00953922" w:rsidRPr="00BD4798">
        <w:rPr>
          <w:rFonts w:ascii="Times New Roman" w:eastAsia="Times New Roman" w:hAnsi="Times New Roman" w:cs="Times New Roman"/>
          <w:sz w:val="24"/>
          <w:szCs w:val="24"/>
          <w:lang w:eastAsia="lv-LV"/>
        </w:rPr>
        <w:t xml:space="preserve"> ciena</w:t>
      </w:r>
      <w:r w:rsidR="00D717D0" w:rsidRPr="00BD4798">
        <w:rPr>
          <w:rFonts w:ascii="Times New Roman" w:eastAsia="Times New Roman" w:hAnsi="Times New Roman" w:cs="Times New Roman"/>
          <w:sz w:val="24"/>
          <w:szCs w:val="24"/>
          <w:lang w:eastAsia="lv-LV"/>
        </w:rPr>
        <w:t xml:space="preserve"> dalībnieku privātumu;</w:t>
      </w:r>
    </w:p>
    <w:p w:rsidR="00325E68" w:rsidRPr="00BD4798" w:rsidRDefault="00BD4798" w:rsidP="00BD4798">
      <w:pPr>
        <w:pStyle w:val="Sarakstarindkopa"/>
        <w:numPr>
          <w:ilvl w:val="1"/>
          <w:numId w:val="1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D</w:t>
      </w:r>
      <w:r w:rsidR="00325E68" w:rsidRPr="00BD4798">
        <w:rPr>
          <w:rFonts w:ascii="Times New Roman" w:eastAsia="Times New Roman" w:hAnsi="Times New Roman" w:cs="Times New Roman"/>
          <w:sz w:val="24"/>
          <w:szCs w:val="24"/>
          <w:lang w:eastAsia="lv-LV"/>
        </w:rPr>
        <w:t xml:space="preserve">atu pārzinis ir Kokneses </w:t>
      </w:r>
      <w:r w:rsidR="00563CB1">
        <w:rPr>
          <w:rFonts w:ascii="Times New Roman" w:eastAsia="Times New Roman" w:hAnsi="Times New Roman" w:cs="Times New Roman"/>
          <w:sz w:val="24"/>
          <w:szCs w:val="24"/>
          <w:lang w:eastAsia="lv-LV"/>
        </w:rPr>
        <w:t>apvienības pārvalde</w:t>
      </w:r>
      <w:r w:rsidR="00325E68" w:rsidRPr="00BD4798">
        <w:rPr>
          <w:rFonts w:ascii="Times New Roman" w:eastAsia="Times New Roman" w:hAnsi="Times New Roman" w:cs="Times New Roman"/>
          <w:sz w:val="24"/>
          <w:szCs w:val="24"/>
          <w:lang w:eastAsia="lv-LV"/>
        </w:rPr>
        <w:t>, adres</w:t>
      </w:r>
      <w:r w:rsidR="00563CB1">
        <w:rPr>
          <w:rFonts w:ascii="Times New Roman" w:eastAsia="Times New Roman" w:hAnsi="Times New Roman" w:cs="Times New Roman"/>
          <w:sz w:val="24"/>
          <w:szCs w:val="24"/>
          <w:lang w:eastAsia="lv-LV"/>
        </w:rPr>
        <w:t xml:space="preserve">e: Melioratoru iela 1, Koknese, </w:t>
      </w:r>
      <w:r w:rsidR="006104A6" w:rsidRPr="00BD4798">
        <w:rPr>
          <w:rFonts w:ascii="Times New Roman" w:eastAsia="Times New Roman" w:hAnsi="Times New Roman" w:cs="Times New Roman"/>
          <w:sz w:val="24"/>
          <w:szCs w:val="24"/>
          <w:lang w:eastAsia="lv-LV"/>
        </w:rPr>
        <w:t xml:space="preserve"> </w:t>
      </w:r>
      <w:r w:rsidR="00563CB1">
        <w:rPr>
          <w:rFonts w:ascii="Times New Roman" w:eastAsia="Times New Roman" w:hAnsi="Times New Roman" w:cs="Times New Roman"/>
          <w:sz w:val="24"/>
          <w:szCs w:val="24"/>
          <w:lang w:eastAsia="lv-LV"/>
        </w:rPr>
        <w:t xml:space="preserve">Aizkraukles </w:t>
      </w:r>
      <w:r w:rsidR="006104A6" w:rsidRPr="00BD4798">
        <w:rPr>
          <w:rFonts w:ascii="Times New Roman" w:eastAsia="Times New Roman" w:hAnsi="Times New Roman" w:cs="Times New Roman"/>
          <w:sz w:val="24"/>
          <w:szCs w:val="24"/>
          <w:lang w:eastAsia="lv-LV"/>
        </w:rPr>
        <w:t>novads, LV-5113;</w:t>
      </w:r>
    </w:p>
    <w:p w:rsidR="00325E68" w:rsidRPr="00BD4798" w:rsidRDefault="00BD4798" w:rsidP="00BD4798">
      <w:pPr>
        <w:pStyle w:val="Sarakstarindkopa"/>
        <w:numPr>
          <w:ilvl w:val="1"/>
          <w:numId w:val="1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R</w:t>
      </w:r>
      <w:r w:rsidR="00325E68" w:rsidRPr="00BD4798">
        <w:rPr>
          <w:rFonts w:ascii="Times New Roman" w:eastAsia="Times New Roman" w:hAnsi="Times New Roman" w:cs="Times New Roman"/>
          <w:sz w:val="24"/>
          <w:szCs w:val="24"/>
          <w:lang w:eastAsia="lv-LV"/>
        </w:rPr>
        <w:t xml:space="preserve">eģistrējoties </w:t>
      </w:r>
      <w:r>
        <w:rPr>
          <w:rFonts w:ascii="Times New Roman" w:eastAsia="Times New Roman" w:hAnsi="Times New Roman" w:cs="Times New Roman"/>
          <w:sz w:val="24"/>
          <w:szCs w:val="24"/>
          <w:lang w:eastAsia="lv-LV"/>
        </w:rPr>
        <w:t>velo</w:t>
      </w:r>
      <w:r w:rsidR="00325E68" w:rsidRPr="00BD4798">
        <w:rPr>
          <w:rFonts w:ascii="Times New Roman" w:eastAsia="Times New Roman" w:hAnsi="Times New Roman" w:cs="Times New Roman"/>
          <w:sz w:val="24"/>
          <w:szCs w:val="24"/>
          <w:lang w:eastAsia="lv-LV"/>
        </w:rPr>
        <w:t xml:space="preserve">braucienam, </w:t>
      </w:r>
      <w:r w:rsidR="00953922" w:rsidRPr="00BD4798">
        <w:rPr>
          <w:rFonts w:ascii="Times New Roman" w:eastAsia="Times New Roman" w:hAnsi="Times New Roman" w:cs="Times New Roman"/>
          <w:sz w:val="24"/>
          <w:szCs w:val="24"/>
          <w:lang w:eastAsia="lv-LV"/>
        </w:rPr>
        <w:t xml:space="preserve">dalībnieks piekrīt savas personas datu apstrādei </w:t>
      </w:r>
      <w:r w:rsidR="00325E68" w:rsidRPr="00BD4798">
        <w:rPr>
          <w:rFonts w:ascii="Times New Roman" w:eastAsia="Times New Roman" w:hAnsi="Times New Roman" w:cs="Times New Roman"/>
          <w:sz w:val="24"/>
          <w:szCs w:val="24"/>
          <w:lang w:eastAsia="lv-LV"/>
        </w:rPr>
        <w:t xml:space="preserve">brauciena </w:t>
      </w:r>
      <w:r w:rsidR="00953922" w:rsidRPr="00BD4798">
        <w:rPr>
          <w:rFonts w:ascii="Times New Roman" w:eastAsia="Times New Roman" w:hAnsi="Times New Roman" w:cs="Times New Roman"/>
          <w:sz w:val="24"/>
          <w:szCs w:val="24"/>
          <w:lang w:eastAsia="lv-LV"/>
        </w:rPr>
        <w:t xml:space="preserve">organizēšanas vajadzībām. </w:t>
      </w:r>
      <w:r w:rsidR="00325E68" w:rsidRPr="00BD4798">
        <w:rPr>
          <w:rFonts w:ascii="Times New Roman" w:eastAsia="Times New Roman" w:hAnsi="Times New Roman" w:cs="Times New Roman"/>
          <w:sz w:val="24"/>
          <w:szCs w:val="24"/>
          <w:lang w:eastAsia="lv-LV"/>
        </w:rPr>
        <w:t>Reģistrējoties braucienam,</w:t>
      </w:r>
      <w:r w:rsidR="00953922" w:rsidRPr="00BD4798">
        <w:rPr>
          <w:rFonts w:ascii="Times New Roman" w:eastAsia="Times New Roman" w:hAnsi="Times New Roman" w:cs="Times New Roman"/>
          <w:sz w:val="24"/>
          <w:szCs w:val="24"/>
          <w:lang w:eastAsia="lv-LV"/>
        </w:rPr>
        <w:t xml:space="preserve"> nepieciešams nor</w:t>
      </w:r>
      <w:r w:rsidR="006104A6" w:rsidRPr="00BD4798">
        <w:rPr>
          <w:rFonts w:ascii="Times New Roman" w:eastAsia="Times New Roman" w:hAnsi="Times New Roman" w:cs="Times New Roman"/>
          <w:sz w:val="24"/>
          <w:szCs w:val="24"/>
          <w:lang w:eastAsia="lv-LV"/>
        </w:rPr>
        <w:t>ādīt dalībnieka vārdu, uzvārdu (</w:t>
      </w:r>
      <w:r w:rsidR="00A72921" w:rsidRPr="00BD4798">
        <w:rPr>
          <w:rFonts w:ascii="Times New Roman" w:eastAsia="Times New Roman" w:hAnsi="Times New Roman" w:cs="Times New Roman"/>
          <w:sz w:val="24"/>
          <w:szCs w:val="24"/>
          <w:lang w:eastAsia="lv-LV"/>
        </w:rPr>
        <w:t>2.pielikums</w:t>
      </w:r>
      <w:r w:rsidR="006104A6" w:rsidRPr="00BD4798">
        <w:rPr>
          <w:rFonts w:ascii="Times New Roman" w:eastAsia="Times New Roman" w:hAnsi="Times New Roman" w:cs="Times New Roman"/>
          <w:sz w:val="24"/>
          <w:szCs w:val="24"/>
          <w:lang w:eastAsia="lv-LV"/>
        </w:rPr>
        <w:t>);</w:t>
      </w:r>
    </w:p>
    <w:p w:rsidR="0081670C" w:rsidRPr="00ED230A" w:rsidRDefault="00BD4798" w:rsidP="00BD4798">
      <w:pPr>
        <w:pStyle w:val="Sarakstarindkopa"/>
        <w:numPr>
          <w:ilvl w:val="1"/>
          <w:numId w:val="11"/>
        </w:num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Velo</w:t>
      </w:r>
      <w:r w:rsidR="006104A6" w:rsidRPr="00BD4798">
        <w:rPr>
          <w:rFonts w:ascii="Times New Roman" w:eastAsia="Times New Roman" w:hAnsi="Times New Roman" w:cs="Times New Roman"/>
          <w:sz w:val="24"/>
          <w:szCs w:val="24"/>
          <w:lang w:eastAsia="lv-LV"/>
        </w:rPr>
        <w:t>b</w:t>
      </w:r>
      <w:r w:rsidR="00325E68" w:rsidRPr="00BD4798">
        <w:rPr>
          <w:rFonts w:ascii="Times New Roman" w:eastAsia="Times New Roman" w:hAnsi="Times New Roman" w:cs="Times New Roman"/>
          <w:sz w:val="24"/>
          <w:szCs w:val="24"/>
          <w:lang w:eastAsia="lv-LV"/>
        </w:rPr>
        <w:t>rauciena dalībnieki, reģistrējoties braucienam</w:t>
      </w:r>
      <w:r w:rsidR="00953922" w:rsidRPr="00BD4798">
        <w:rPr>
          <w:rFonts w:ascii="Times New Roman" w:eastAsia="Times New Roman" w:hAnsi="Times New Roman" w:cs="Times New Roman"/>
          <w:sz w:val="24"/>
          <w:szCs w:val="24"/>
          <w:lang w:eastAsia="lv-LV"/>
        </w:rPr>
        <w:t>, piekrīt</w:t>
      </w:r>
      <w:r w:rsidR="00095412" w:rsidRPr="00BD4798">
        <w:rPr>
          <w:rFonts w:ascii="Times New Roman" w:eastAsia="Times New Roman" w:hAnsi="Times New Roman" w:cs="Times New Roman"/>
          <w:sz w:val="24"/>
          <w:szCs w:val="24"/>
          <w:lang w:eastAsia="lv-LV"/>
        </w:rPr>
        <w:t xml:space="preserve"> </w:t>
      </w:r>
      <w:r w:rsidR="00325E68" w:rsidRPr="00BD4798">
        <w:rPr>
          <w:rFonts w:ascii="Times New Roman" w:eastAsia="Times New Roman" w:hAnsi="Times New Roman" w:cs="Times New Roman"/>
          <w:sz w:val="24"/>
          <w:szCs w:val="24"/>
          <w:lang w:eastAsia="lv-LV"/>
        </w:rPr>
        <w:t>brauciena</w:t>
      </w:r>
      <w:r w:rsidR="00953922" w:rsidRPr="00BD4798">
        <w:rPr>
          <w:rFonts w:ascii="Times New Roman" w:eastAsia="Times New Roman" w:hAnsi="Times New Roman" w:cs="Times New Roman"/>
          <w:sz w:val="24"/>
          <w:szCs w:val="24"/>
          <w:lang w:eastAsia="lv-LV"/>
        </w:rPr>
        <w:t xml:space="preserve"> laikā uzņemto foto un videomateriālu izmantošanai</w:t>
      </w:r>
      <w:r w:rsidR="00325E68" w:rsidRPr="00BD4798">
        <w:rPr>
          <w:rFonts w:ascii="Times New Roman" w:eastAsia="Times New Roman" w:hAnsi="Times New Roman" w:cs="Times New Roman"/>
          <w:sz w:val="24"/>
          <w:szCs w:val="24"/>
          <w:lang w:eastAsia="lv-LV"/>
        </w:rPr>
        <w:t xml:space="preserve"> brauciena</w:t>
      </w:r>
      <w:r w:rsidR="00953922" w:rsidRPr="00BD4798">
        <w:rPr>
          <w:rFonts w:ascii="Times New Roman" w:eastAsia="Times New Roman" w:hAnsi="Times New Roman" w:cs="Times New Roman"/>
          <w:sz w:val="24"/>
          <w:szCs w:val="24"/>
          <w:lang w:eastAsia="lv-LV"/>
        </w:rPr>
        <w:t xml:space="preserve"> organizatora vajadzībām, tai skaitā, bet ne tikai publicēšanai </w:t>
      </w:r>
      <w:proofErr w:type="spellStart"/>
      <w:r w:rsidR="00953922" w:rsidRPr="00BD4798">
        <w:rPr>
          <w:rFonts w:ascii="Times New Roman" w:eastAsia="Times New Roman" w:hAnsi="Times New Roman" w:cs="Times New Roman"/>
          <w:sz w:val="24"/>
          <w:szCs w:val="24"/>
          <w:lang w:eastAsia="lv-LV"/>
        </w:rPr>
        <w:t>mājaslapā</w:t>
      </w:r>
      <w:r w:rsidR="006104A6" w:rsidRPr="00BD4798">
        <w:rPr>
          <w:rFonts w:ascii="Times New Roman" w:eastAsia="Times New Roman" w:hAnsi="Times New Roman" w:cs="Times New Roman"/>
          <w:sz w:val="24"/>
          <w:szCs w:val="24"/>
          <w:lang w:eastAsia="lv-LV"/>
        </w:rPr>
        <w:t>s</w:t>
      </w:r>
      <w:proofErr w:type="spellEnd"/>
      <w:r w:rsidR="006104A6" w:rsidRPr="00BD4798">
        <w:rPr>
          <w:rFonts w:ascii="Times New Roman" w:eastAsia="Times New Roman" w:hAnsi="Times New Roman" w:cs="Times New Roman"/>
          <w:sz w:val="24"/>
          <w:szCs w:val="24"/>
          <w:lang w:eastAsia="lv-LV"/>
        </w:rPr>
        <w:t xml:space="preserve"> </w:t>
      </w:r>
      <w:hyperlink r:id="rId8" w:history="1">
        <w:r w:rsidR="006104A6" w:rsidRPr="00BD4798">
          <w:rPr>
            <w:rStyle w:val="Hipersaite"/>
            <w:rFonts w:ascii="Times New Roman" w:eastAsia="Times New Roman" w:hAnsi="Times New Roman" w:cs="Times New Roman"/>
            <w:color w:val="auto"/>
            <w:sz w:val="24"/>
            <w:szCs w:val="24"/>
            <w:u w:val="none"/>
            <w:lang w:eastAsia="lv-LV"/>
          </w:rPr>
          <w:t>www.koknese.lv</w:t>
        </w:r>
      </w:hyperlink>
      <w:r w:rsidR="006104A6" w:rsidRPr="00BD4798">
        <w:rPr>
          <w:rFonts w:ascii="Times New Roman" w:eastAsia="Times New Roman" w:hAnsi="Times New Roman" w:cs="Times New Roman"/>
          <w:sz w:val="24"/>
          <w:szCs w:val="24"/>
          <w:lang w:eastAsia="lv-LV"/>
        </w:rPr>
        <w:t xml:space="preserve"> un </w:t>
      </w:r>
      <w:r w:rsidR="00953922" w:rsidRPr="00BD4798">
        <w:rPr>
          <w:rFonts w:ascii="Times New Roman" w:eastAsia="Times New Roman" w:hAnsi="Times New Roman" w:cs="Times New Roman"/>
          <w:sz w:val="24"/>
          <w:szCs w:val="24"/>
          <w:lang w:eastAsia="lv-LV"/>
        </w:rPr>
        <w:t xml:space="preserve"> </w:t>
      </w:r>
      <w:proofErr w:type="spellStart"/>
      <w:r w:rsidR="00953922" w:rsidRPr="00BD4798">
        <w:rPr>
          <w:rFonts w:ascii="Times New Roman" w:eastAsia="Times New Roman" w:hAnsi="Times New Roman" w:cs="Times New Roman"/>
          <w:sz w:val="24"/>
          <w:szCs w:val="24"/>
          <w:lang w:eastAsia="lv-LV"/>
        </w:rPr>
        <w:t>www.</w:t>
      </w:r>
      <w:r w:rsidR="006104A6" w:rsidRPr="00BD4798">
        <w:rPr>
          <w:rFonts w:ascii="Times New Roman" w:eastAsia="Times New Roman" w:hAnsi="Times New Roman" w:cs="Times New Roman"/>
          <w:sz w:val="24"/>
          <w:szCs w:val="24"/>
          <w:lang w:eastAsia="lv-LV"/>
        </w:rPr>
        <w:t>visit</w:t>
      </w:r>
      <w:r w:rsidR="00325E68" w:rsidRPr="00BD4798">
        <w:rPr>
          <w:rFonts w:ascii="Times New Roman" w:eastAsia="Times New Roman" w:hAnsi="Times New Roman" w:cs="Times New Roman"/>
          <w:sz w:val="24"/>
          <w:szCs w:val="24"/>
          <w:lang w:eastAsia="lv-LV"/>
        </w:rPr>
        <w:t>koknese</w:t>
      </w:r>
      <w:r w:rsidR="00953922" w:rsidRPr="00BD4798">
        <w:rPr>
          <w:rFonts w:ascii="Times New Roman" w:eastAsia="Times New Roman" w:hAnsi="Times New Roman" w:cs="Times New Roman"/>
          <w:sz w:val="24"/>
          <w:szCs w:val="24"/>
          <w:lang w:eastAsia="lv-LV"/>
        </w:rPr>
        <w:t>.lv</w:t>
      </w:r>
      <w:proofErr w:type="spellEnd"/>
      <w:r w:rsidR="00953922" w:rsidRPr="00BD4798">
        <w:rPr>
          <w:rFonts w:ascii="Times New Roman" w:eastAsia="Times New Roman" w:hAnsi="Times New Roman" w:cs="Times New Roman"/>
          <w:sz w:val="24"/>
          <w:szCs w:val="24"/>
          <w:lang w:eastAsia="lv-LV"/>
        </w:rPr>
        <w:t>, Latvijas medijos un sociālajos portālos.</w:t>
      </w:r>
    </w:p>
    <w:p w:rsidR="00ED230A" w:rsidRDefault="00ED230A" w:rsidP="00ED230A">
      <w:pPr>
        <w:spacing w:after="0"/>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 xml:space="preserve">7. </w:t>
      </w:r>
      <w:r w:rsidRPr="00ED230A">
        <w:rPr>
          <w:rFonts w:ascii="Times New Roman" w:eastAsia="Times New Roman" w:hAnsi="Times New Roman" w:cs="Times New Roman"/>
          <w:b/>
          <w:sz w:val="24"/>
          <w:szCs w:val="24"/>
          <w:lang w:eastAsia="lv-LV"/>
        </w:rPr>
        <w:t>Citi noteikumi</w:t>
      </w:r>
      <w:r w:rsidRPr="00ED230A">
        <w:rPr>
          <w:rFonts w:ascii="Times New Roman" w:eastAsia="Times New Roman" w:hAnsi="Times New Roman" w:cs="Times New Roman"/>
          <w:sz w:val="24"/>
          <w:szCs w:val="24"/>
          <w:lang w:eastAsia="lv-LV"/>
        </w:rPr>
        <w:t xml:space="preserve">: </w:t>
      </w:r>
    </w:p>
    <w:p w:rsidR="00ED230A" w:rsidRDefault="00ED230A" w:rsidP="00ED230A">
      <w:pPr>
        <w:spacing w:after="0"/>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7</w:t>
      </w:r>
      <w:r w:rsidRPr="00ED230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 Organizatori patur tiesības, vajadzības gadījumā, veikt izmaiņas nolikumā, pasākuma norisē, laikā, vietā un telpā.</w:t>
      </w:r>
    </w:p>
    <w:p w:rsidR="00436198" w:rsidRDefault="00ED230A" w:rsidP="00ED230A">
      <w:pPr>
        <w:spacing w:after="0"/>
        <w:ind w:left="360"/>
        <w:jc w:val="both"/>
        <w:rPr>
          <w:rFonts w:ascii="Times New Roman" w:hAnsi="Times New Roman" w:cs="Times New Roman"/>
          <w:b/>
          <w:sz w:val="24"/>
          <w:szCs w:val="24"/>
        </w:rPr>
      </w:pPr>
      <w:r>
        <w:rPr>
          <w:rFonts w:ascii="Times New Roman" w:eastAsia="Times New Roman" w:hAnsi="Times New Roman" w:cs="Times New Roman"/>
          <w:b/>
          <w:sz w:val="24"/>
          <w:szCs w:val="24"/>
          <w:lang w:eastAsia="lv-LV"/>
        </w:rPr>
        <w:t>8</w:t>
      </w:r>
      <w:r w:rsidRPr="00ED230A">
        <w:rPr>
          <w:rFonts w:ascii="Times New Roman" w:hAnsi="Times New Roman" w:cs="Times New Roman"/>
          <w:sz w:val="24"/>
          <w:szCs w:val="24"/>
        </w:rPr>
        <w:t>.</w:t>
      </w:r>
      <w:r>
        <w:rPr>
          <w:rFonts w:ascii="Times New Roman" w:hAnsi="Times New Roman" w:cs="Times New Roman"/>
          <w:sz w:val="24"/>
          <w:szCs w:val="24"/>
        </w:rPr>
        <w:t xml:space="preserve"> </w:t>
      </w:r>
      <w:r w:rsidRPr="00ED230A">
        <w:rPr>
          <w:rFonts w:ascii="Times New Roman" w:hAnsi="Times New Roman" w:cs="Times New Roman"/>
          <w:b/>
          <w:sz w:val="24"/>
          <w:szCs w:val="24"/>
        </w:rPr>
        <w:t>Velo</w:t>
      </w:r>
      <w:r>
        <w:rPr>
          <w:rFonts w:ascii="Times New Roman" w:hAnsi="Times New Roman" w:cs="Times New Roman"/>
          <w:b/>
          <w:sz w:val="24"/>
          <w:szCs w:val="24"/>
        </w:rPr>
        <w:t>b</w:t>
      </w:r>
      <w:r w:rsidR="00D35B88" w:rsidRPr="00ED230A">
        <w:rPr>
          <w:rFonts w:ascii="Times New Roman" w:hAnsi="Times New Roman" w:cs="Times New Roman"/>
          <w:b/>
          <w:sz w:val="24"/>
          <w:szCs w:val="24"/>
        </w:rPr>
        <w:t>rauciena organizatori:</w:t>
      </w:r>
    </w:p>
    <w:p w:rsidR="00436198" w:rsidRPr="00ED230A" w:rsidRDefault="00ED230A" w:rsidP="00ED230A">
      <w:pPr>
        <w:spacing w:after="0"/>
        <w:ind w:left="360"/>
        <w:jc w:val="both"/>
        <w:rPr>
          <w:rFonts w:ascii="Times New Roman" w:hAnsi="Times New Roman" w:cs="Times New Roman"/>
          <w:sz w:val="24"/>
          <w:szCs w:val="24"/>
        </w:rPr>
      </w:pPr>
      <w:r w:rsidRPr="00ED230A">
        <w:rPr>
          <w:rFonts w:ascii="Times New Roman" w:eastAsia="Times New Roman" w:hAnsi="Times New Roman" w:cs="Times New Roman"/>
          <w:sz w:val="24"/>
          <w:szCs w:val="24"/>
          <w:lang w:eastAsia="lv-LV"/>
        </w:rPr>
        <w:t>8.</w:t>
      </w:r>
      <w:r w:rsidRPr="00ED230A">
        <w:rPr>
          <w:rFonts w:ascii="Times New Roman" w:hAnsi="Times New Roman" w:cs="Times New Roman"/>
          <w:sz w:val="24"/>
          <w:szCs w:val="24"/>
        </w:rPr>
        <w:t xml:space="preserve">1. </w:t>
      </w:r>
      <w:r>
        <w:rPr>
          <w:rFonts w:ascii="Times New Roman" w:hAnsi="Times New Roman" w:cs="Times New Roman"/>
          <w:sz w:val="24"/>
          <w:szCs w:val="24"/>
        </w:rPr>
        <w:t xml:space="preserve">Velobraucienu </w:t>
      </w:r>
      <w:r w:rsidR="00436198" w:rsidRPr="00ED230A">
        <w:rPr>
          <w:rFonts w:ascii="Times New Roman" w:hAnsi="Times New Roman" w:cs="Times New Roman"/>
          <w:sz w:val="24"/>
          <w:szCs w:val="24"/>
        </w:rPr>
        <w:t xml:space="preserve">organizē </w:t>
      </w:r>
      <w:r w:rsidR="00D35B88" w:rsidRPr="00ED230A">
        <w:rPr>
          <w:rFonts w:ascii="Times New Roman" w:hAnsi="Times New Roman" w:cs="Times New Roman"/>
          <w:sz w:val="24"/>
          <w:szCs w:val="24"/>
        </w:rPr>
        <w:t xml:space="preserve">Kokneses </w:t>
      </w:r>
      <w:r w:rsidR="00025073">
        <w:rPr>
          <w:rFonts w:ascii="Times New Roman" w:hAnsi="Times New Roman" w:cs="Times New Roman"/>
          <w:sz w:val="24"/>
          <w:szCs w:val="24"/>
        </w:rPr>
        <w:t>apvienības pārvaldes</w:t>
      </w:r>
      <w:r w:rsidR="00D35B88" w:rsidRPr="00ED230A">
        <w:rPr>
          <w:rFonts w:ascii="Times New Roman" w:hAnsi="Times New Roman" w:cs="Times New Roman"/>
          <w:sz w:val="24"/>
          <w:szCs w:val="24"/>
        </w:rPr>
        <w:t xml:space="preserve"> </w:t>
      </w:r>
      <w:r w:rsidR="00436198" w:rsidRPr="00ED230A">
        <w:rPr>
          <w:rFonts w:ascii="Times New Roman" w:hAnsi="Times New Roman" w:cs="Times New Roman"/>
          <w:sz w:val="24"/>
          <w:szCs w:val="24"/>
        </w:rPr>
        <w:t>Kokneses tūrisma</w:t>
      </w:r>
      <w:r w:rsidR="00D35B88" w:rsidRPr="00ED230A">
        <w:rPr>
          <w:rFonts w:ascii="Times New Roman" w:hAnsi="Times New Roman" w:cs="Times New Roman"/>
          <w:sz w:val="24"/>
          <w:szCs w:val="24"/>
        </w:rPr>
        <w:t xml:space="preserve"> informācijas centrs (tālrunis </w:t>
      </w:r>
      <w:r w:rsidR="00436198" w:rsidRPr="00ED230A">
        <w:rPr>
          <w:rFonts w:ascii="Times New Roman" w:hAnsi="Times New Roman" w:cs="Times New Roman"/>
          <w:sz w:val="24"/>
          <w:szCs w:val="24"/>
        </w:rPr>
        <w:t>65161296,</w:t>
      </w:r>
      <w:r w:rsidR="00D35B88" w:rsidRPr="00ED230A">
        <w:rPr>
          <w:rFonts w:ascii="Times New Roman" w:hAnsi="Times New Roman" w:cs="Times New Roman"/>
          <w:sz w:val="24"/>
          <w:szCs w:val="24"/>
        </w:rPr>
        <w:t xml:space="preserve"> 29275412, e</w:t>
      </w:r>
      <w:r>
        <w:rPr>
          <w:rFonts w:ascii="Times New Roman" w:hAnsi="Times New Roman" w:cs="Times New Roman"/>
          <w:sz w:val="24"/>
          <w:szCs w:val="24"/>
        </w:rPr>
        <w:t xml:space="preserve"> - </w:t>
      </w:r>
      <w:r w:rsidR="00D35B88" w:rsidRPr="00ED230A">
        <w:rPr>
          <w:rFonts w:ascii="Times New Roman" w:hAnsi="Times New Roman" w:cs="Times New Roman"/>
          <w:sz w:val="24"/>
          <w:szCs w:val="24"/>
        </w:rPr>
        <w:t>pasts:</w:t>
      </w:r>
      <w:r w:rsidR="00436198" w:rsidRPr="00ED230A">
        <w:rPr>
          <w:rFonts w:ascii="Times New Roman" w:hAnsi="Times New Roman" w:cs="Times New Roman"/>
          <w:sz w:val="24"/>
          <w:szCs w:val="24"/>
        </w:rPr>
        <w:t xml:space="preserve"> </w:t>
      </w:r>
      <w:hyperlink r:id="rId9" w:history="1">
        <w:r w:rsidR="00436198" w:rsidRPr="00ED230A">
          <w:rPr>
            <w:rStyle w:val="Hipersaite"/>
            <w:rFonts w:ascii="Times New Roman" w:hAnsi="Times New Roman" w:cs="Times New Roman"/>
            <w:color w:val="auto"/>
            <w:sz w:val="24"/>
            <w:szCs w:val="24"/>
            <w:u w:val="none"/>
          </w:rPr>
          <w:t>turisms@koknese.lv</w:t>
        </w:r>
      </w:hyperlink>
      <w:r w:rsidR="00436198" w:rsidRPr="00ED230A">
        <w:rPr>
          <w:rFonts w:ascii="Times New Roman" w:hAnsi="Times New Roman" w:cs="Times New Roman"/>
          <w:sz w:val="24"/>
          <w:szCs w:val="24"/>
        </w:rPr>
        <w:t>)</w:t>
      </w:r>
      <w:r w:rsidR="00CC1B50">
        <w:rPr>
          <w:rFonts w:ascii="Times New Roman" w:hAnsi="Times New Roman" w:cs="Times New Roman"/>
          <w:sz w:val="24"/>
          <w:szCs w:val="24"/>
        </w:rPr>
        <w:t>.</w:t>
      </w:r>
      <w:r w:rsidR="00436198" w:rsidRPr="00ED230A">
        <w:rPr>
          <w:rFonts w:ascii="Times New Roman" w:hAnsi="Times New Roman" w:cs="Times New Roman"/>
          <w:sz w:val="24"/>
          <w:szCs w:val="24"/>
        </w:rPr>
        <w:t xml:space="preserve"> </w:t>
      </w:r>
      <w:r w:rsidRPr="00ED230A">
        <w:rPr>
          <w:rFonts w:ascii="Times New Roman" w:hAnsi="Times New Roman" w:cs="Times New Roman"/>
          <w:sz w:val="24"/>
          <w:szCs w:val="24"/>
        </w:rPr>
        <w:t>Velo</w:t>
      </w:r>
      <w:r w:rsidR="00436198" w:rsidRPr="00ED230A">
        <w:rPr>
          <w:rFonts w:ascii="Times New Roman" w:hAnsi="Times New Roman" w:cs="Times New Roman"/>
          <w:sz w:val="24"/>
          <w:szCs w:val="24"/>
        </w:rPr>
        <w:t xml:space="preserve">brauciena </w:t>
      </w:r>
      <w:r w:rsidR="006104A6" w:rsidRPr="00ED230A">
        <w:rPr>
          <w:rFonts w:ascii="Times New Roman" w:hAnsi="Times New Roman" w:cs="Times New Roman"/>
          <w:sz w:val="24"/>
          <w:szCs w:val="24"/>
        </w:rPr>
        <w:t>kontaktpersona</w:t>
      </w:r>
      <w:r w:rsidR="00436198" w:rsidRPr="00ED230A">
        <w:rPr>
          <w:rFonts w:ascii="Times New Roman" w:hAnsi="Times New Roman" w:cs="Times New Roman"/>
          <w:sz w:val="24"/>
          <w:szCs w:val="24"/>
        </w:rPr>
        <w:t xml:space="preserve"> </w:t>
      </w:r>
      <w:r w:rsidR="00CC1B50">
        <w:rPr>
          <w:rFonts w:ascii="Times New Roman" w:hAnsi="Times New Roman" w:cs="Times New Roman"/>
          <w:sz w:val="24"/>
          <w:szCs w:val="24"/>
        </w:rPr>
        <w:t>Santa Midere.</w:t>
      </w:r>
    </w:p>
    <w:p w:rsidR="00A56828" w:rsidRPr="00305D3C" w:rsidRDefault="00A56828" w:rsidP="00A56828">
      <w:pPr>
        <w:pStyle w:val="Sarakstarindkopa"/>
        <w:spacing w:after="0"/>
        <w:ind w:left="577"/>
        <w:jc w:val="both"/>
        <w:rPr>
          <w:rFonts w:ascii="Times New Roman" w:hAnsi="Times New Roman" w:cs="Times New Roman"/>
          <w:sz w:val="24"/>
          <w:szCs w:val="24"/>
        </w:rPr>
      </w:pPr>
    </w:p>
    <w:p w:rsidR="00A56828" w:rsidRDefault="00A56828" w:rsidP="00EB79DA">
      <w:pPr>
        <w:spacing w:after="0"/>
        <w:jc w:val="right"/>
        <w:rPr>
          <w:rFonts w:ascii="Times New Roman" w:hAnsi="Times New Roman" w:cs="Times New Roman"/>
          <w:sz w:val="24"/>
          <w:szCs w:val="24"/>
        </w:rPr>
      </w:pPr>
    </w:p>
    <w:p w:rsidR="00A56828" w:rsidRDefault="00A56828" w:rsidP="00EB79DA">
      <w:pPr>
        <w:spacing w:after="0"/>
        <w:jc w:val="right"/>
        <w:rPr>
          <w:rFonts w:ascii="Times New Roman" w:hAnsi="Times New Roman" w:cs="Times New Roman"/>
          <w:sz w:val="24"/>
          <w:szCs w:val="24"/>
        </w:rPr>
      </w:pPr>
    </w:p>
    <w:p w:rsidR="00A56828" w:rsidRDefault="00A56828" w:rsidP="00EB79DA">
      <w:pPr>
        <w:spacing w:after="0"/>
        <w:jc w:val="right"/>
        <w:rPr>
          <w:rFonts w:ascii="Times New Roman" w:hAnsi="Times New Roman" w:cs="Times New Roman"/>
          <w:sz w:val="24"/>
          <w:szCs w:val="24"/>
        </w:rPr>
      </w:pPr>
    </w:p>
    <w:p w:rsidR="00A56828" w:rsidRDefault="00A56828" w:rsidP="00EB79DA">
      <w:pPr>
        <w:spacing w:after="0"/>
        <w:jc w:val="right"/>
        <w:rPr>
          <w:rFonts w:ascii="Times New Roman" w:hAnsi="Times New Roman" w:cs="Times New Roman"/>
          <w:sz w:val="24"/>
          <w:szCs w:val="24"/>
        </w:rPr>
      </w:pPr>
    </w:p>
    <w:p w:rsidR="00A56828" w:rsidRDefault="00A56828"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2B4DE4" w:rsidRDefault="002B4DE4" w:rsidP="00187CA7">
      <w:pPr>
        <w:spacing w:after="0"/>
        <w:rPr>
          <w:rFonts w:ascii="Times New Roman" w:hAnsi="Times New Roman" w:cs="Times New Roman"/>
          <w:sz w:val="24"/>
          <w:szCs w:val="24"/>
        </w:rPr>
      </w:pPr>
    </w:p>
    <w:p w:rsidR="002B4DE4" w:rsidRDefault="002B4DE4" w:rsidP="00EB79DA">
      <w:pPr>
        <w:spacing w:after="0"/>
        <w:jc w:val="right"/>
        <w:rPr>
          <w:rFonts w:ascii="Times New Roman" w:hAnsi="Times New Roman" w:cs="Times New Roman"/>
          <w:sz w:val="24"/>
          <w:szCs w:val="24"/>
        </w:rPr>
      </w:pPr>
    </w:p>
    <w:p w:rsidR="00436198" w:rsidRDefault="006F4382" w:rsidP="00EB79DA">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1. p</w:t>
      </w:r>
      <w:r w:rsidR="00D35B88">
        <w:rPr>
          <w:rFonts w:ascii="Times New Roman" w:hAnsi="Times New Roman" w:cs="Times New Roman"/>
          <w:sz w:val="24"/>
          <w:szCs w:val="24"/>
        </w:rPr>
        <w:t>ielikums</w:t>
      </w:r>
    </w:p>
    <w:p w:rsidR="00ED230A" w:rsidRDefault="006F4382" w:rsidP="006F4382">
      <w:pPr>
        <w:spacing w:after="0"/>
        <w:jc w:val="right"/>
        <w:rPr>
          <w:rFonts w:ascii="Times New Roman" w:hAnsi="Times New Roman" w:cs="Times New Roman"/>
          <w:sz w:val="24"/>
          <w:szCs w:val="24"/>
        </w:rPr>
      </w:pPr>
      <w:r>
        <w:rPr>
          <w:rFonts w:ascii="Times New Roman" w:hAnsi="Times New Roman" w:cs="Times New Roman"/>
          <w:sz w:val="24"/>
          <w:szCs w:val="24"/>
        </w:rPr>
        <w:t>K</w:t>
      </w:r>
      <w:r w:rsidRPr="006F4382">
        <w:rPr>
          <w:rFonts w:ascii="Times New Roman" w:hAnsi="Times New Roman" w:cs="Times New Roman"/>
          <w:sz w:val="24"/>
          <w:szCs w:val="24"/>
        </w:rPr>
        <w:t>okneses novada tūrisma</w:t>
      </w:r>
      <w:r w:rsidR="00ED230A">
        <w:rPr>
          <w:rFonts w:ascii="Times New Roman" w:hAnsi="Times New Roman" w:cs="Times New Roman"/>
          <w:sz w:val="24"/>
          <w:szCs w:val="24"/>
        </w:rPr>
        <w:t xml:space="preserve"> un </w:t>
      </w:r>
    </w:p>
    <w:p w:rsidR="00ED230A" w:rsidRDefault="00ED230A" w:rsidP="006F4382">
      <w:pPr>
        <w:spacing w:after="0"/>
        <w:jc w:val="right"/>
        <w:rPr>
          <w:rFonts w:ascii="Times New Roman" w:hAnsi="Times New Roman" w:cs="Times New Roman"/>
          <w:sz w:val="24"/>
          <w:szCs w:val="24"/>
        </w:rPr>
      </w:pPr>
      <w:r>
        <w:rPr>
          <w:rFonts w:ascii="Times New Roman" w:hAnsi="Times New Roman" w:cs="Times New Roman"/>
          <w:sz w:val="24"/>
          <w:szCs w:val="24"/>
        </w:rPr>
        <w:t xml:space="preserve">informācijas centra rudens </w:t>
      </w:r>
    </w:p>
    <w:p w:rsidR="00305D3C" w:rsidRPr="00187CA7" w:rsidRDefault="00ED230A" w:rsidP="00187CA7">
      <w:pPr>
        <w:spacing w:after="0"/>
        <w:jc w:val="right"/>
        <w:rPr>
          <w:rFonts w:ascii="Times New Roman" w:hAnsi="Times New Roman" w:cs="Times New Roman"/>
          <w:sz w:val="24"/>
          <w:szCs w:val="24"/>
        </w:rPr>
      </w:pPr>
      <w:r>
        <w:rPr>
          <w:rFonts w:ascii="Times New Roman" w:hAnsi="Times New Roman" w:cs="Times New Roman"/>
          <w:sz w:val="24"/>
          <w:szCs w:val="24"/>
        </w:rPr>
        <w:t>velobrauciena</w:t>
      </w:r>
      <w:r w:rsidR="006F4382" w:rsidRPr="006F4382">
        <w:rPr>
          <w:rFonts w:ascii="Times New Roman" w:hAnsi="Times New Roman" w:cs="Times New Roman"/>
          <w:sz w:val="24"/>
          <w:szCs w:val="24"/>
        </w:rPr>
        <w:t xml:space="preserve"> </w:t>
      </w:r>
      <w:r w:rsidR="001A11BB">
        <w:rPr>
          <w:rFonts w:ascii="Times New Roman" w:hAnsi="Times New Roman" w:cs="Times New Roman"/>
          <w:sz w:val="24"/>
          <w:szCs w:val="24"/>
        </w:rPr>
        <w:t>20</w:t>
      </w:r>
      <w:r w:rsidR="00563CB1">
        <w:rPr>
          <w:rFonts w:ascii="Times New Roman" w:hAnsi="Times New Roman" w:cs="Times New Roman"/>
          <w:sz w:val="24"/>
          <w:szCs w:val="24"/>
        </w:rPr>
        <w:t>21</w:t>
      </w:r>
      <w:r w:rsidR="006F4382" w:rsidRPr="006F4382">
        <w:rPr>
          <w:rFonts w:ascii="Times New Roman" w:hAnsi="Times New Roman" w:cs="Times New Roman"/>
          <w:sz w:val="24"/>
          <w:szCs w:val="24"/>
        </w:rPr>
        <w:t xml:space="preserve"> </w:t>
      </w:r>
      <w:r w:rsidR="006F4382">
        <w:rPr>
          <w:rFonts w:ascii="Times New Roman" w:hAnsi="Times New Roman" w:cs="Times New Roman"/>
          <w:sz w:val="24"/>
          <w:szCs w:val="24"/>
        </w:rPr>
        <w:t>nolikumam</w:t>
      </w:r>
    </w:p>
    <w:p w:rsidR="00187CA7" w:rsidRPr="00187CA7" w:rsidRDefault="00187CA7" w:rsidP="00187CA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 xml:space="preserve">Kokneses tūrisma informācijas centra </w:t>
      </w:r>
    </w:p>
    <w:p w:rsidR="00187CA7" w:rsidRDefault="00187CA7" w:rsidP="00187CA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 xml:space="preserve"> rudens tūrisma velobrauciena “Neskartās dabas brauciens 2021” </w:t>
      </w:r>
    </w:p>
    <w:p w:rsidR="00187CA7" w:rsidRPr="00187CA7" w:rsidRDefault="00187CA7" w:rsidP="00187CA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dienas plāns</w:t>
      </w:r>
    </w:p>
    <w:p w:rsidR="00187CA7" w:rsidRPr="00187CA7" w:rsidRDefault="00187CA7" w:rsidP="00187CA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2021.gada 11. septembrī</w:t>
      </w:r>
    </w:p>
    <w:p w:rsidR="00187CA7" w:rsidRPr="00187CA7" w:rsidRDefault="00187CA7" w:rsidP="00187CA7">
      <w:pPr>
        <w:autoSpaceDN w:val="0"/>
        <w:spacing w:after="0"/>
        <w:jc w:val="center"/>
        <w:rPr>
          <w:rFonts w:ascii="Times New Roman" w:eastAsia="Calibri" w:hAnsi="Times New Roman" w:cs="Times New Roman"/>
          <w:sz w:val="28"/>
          <w:szCs w:val="28"/>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5667"/>
        <w:gridCol w:w="995"/>
        <w:gridCol w:w="1559"/>
      </w:tblGrid>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b/>
                <w:bCs/>
                <w:lang w:eastAsia="lv-LV"/>
              </w:rPr>
            </w:pPr>
            <w:r w:rsidRPr="00187CA7">
              <w:rPr>
                <w:rFonts w:ascii="Times New Roman" w:eastAsia="Calibri" w:hAnsi="Times New Roman" w:cs="Times New Roman"/>
                <w:b/>
                <w:bCs/>
                <w:lang w:eastAsia="lv-LV"/>
              </w:rPr>
              <w:t>Laiks</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b/>
                <w:bCs/>
                <w:lang w:eastAsia="lv-LV"/>
              </w:rPr>
            </w:pPr>
            <w:r w:rsidRPr="00187CA7">
              <w:rPr>
                <w:rFonts w:ascii="Times New Roman" w:eastAsia="Calibri" w:hAnsi="Times New Roman" w:cs="Times New Roman"/>
                <w:b/>
                <w:bCs/>
                <w:lang w:eastAsia="lv-LV"/>
              </w:rPr>
              <w:t>Pieturvietas nosaukums</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b/>
                <w:bCs/>
                <w:lang w:eastAsia="lv-LV"/>
              </w:rPr>
            </w:pPr>
            <w:r w:rsidRPr="00187CA7">
              <w:rPr>
                <w:rFonts w:ascii="Times New Roman" w:eastAsia="Calibri" w:hAnsi="Times New Roman" w:cs="Times New Roman"/>
                <w:b/>
                <w:bCs/>
                <w:lang w:eastAsia="lv-LV"/>
              </w:rPr>
              <w:t>Posma garums (km)</w:t>
            </w: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b/>
                <w:bCs/>
                <w:lang w:eastAsia="lv-LV"/>
              </w:rPr>
            </w:pPr>
            <w:r w:rsidRPr="00187CA7">
              <w:rPr>
                <w:rFonts w:ascii="Times New Roman" w:eastAsia="Calibri" w:hAnsi="Times New Roman" w:cs="Times New Roman"/>
                <w:b/>
                <w:bCs/>
                <w:lang w:eastAsia="lv-LV"/>
              </w:rPr>
              <w:t>Pauzes ilgums</w:t>
            </w:r>
          </w:p>
          <w:p w:rsidR="00187CA7" w:rsidRPr="00187CA7" w:rsidRDefault="00187CA7" w:rsidP="00347D10">
            <w:pPr>
              <w:autoSpaceDN w:val="0"/>
              <w:spacing w:after="0" w:line="240" w:lineRule="auto"/>
              <w:jc w:val="center"/>
              <w:rPr>
                <w:rFonts w:ascii="Times New Roman" w:eastAsia="Calibri" w:hAnsi="Times New Roman" w:cs="Times New Roman"/>
                <w:b/>
                <w:bCs/>
                <w:lang w:eastAsia="lv-LV"/>
              </w:rPr>
            </w:pPr>
            <w:r w:rsidRPr="00187CA7">
              <w:rPr>
                <w:rFonts w:ascii="Times New Roman" w:eastAsia="Calibri" w:hAnsi="Times New Roman" w:cs="Times New Roman"/>
                <w:b/>
                <w:bCs/>
                <w:lang w:eastAsia="lv-LV"/>
              </w:rPr>
              <w:t>(min)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8:00 – 9:00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rPr>
            </w:pPr>
            <w:r w:rsidRPr="00187CA7">
              <w:rPr>
                <w:rFonts w:ascii="Times New Roman" w:eastAsia="Calibri" w:hAnsi="Times New Roman" w:cs="Times New Roman"/>
              </w:rPr>
              <w:t>Reģistrēšanās Kokneses viduslaiku pilsdrupās.</w:t>
            </w:r>
          </w:p>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rPr>
              <w:t>Policijas ekipāžas sagaida Velobrauciena dalībniekus Seces pag. Telšu un atpūtas vietā “Pērses”</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spacing w:after="0" w:line="240" w:lineRule="auto"/>
              <w:rPr>
                <w:rFonts w:ascii="Calibri" w:eastAsia="Times New Roman" w:hAnsi="Calibri" w:cs="Times New Roman"/>
                <w:sz w:val="20"/>
                <w:szCs w:val="20"/>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spacing w:after="0" w:line="240" w:lineRule="auto"/>
              <w:rPr>
                <w:rFonts w:ascii="Calibri" w:eastAsia="Times New Roman" w:hAnsi="Calibri" w:cs="Times New Roman"/>
                <w:sz w:val="20"/>
                <w:szCs w:val="20"/>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9:00-9:30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rPr>
            </w:pPr>
            <w:r w:rsidRPr="00187CA7">
              <w:rPr>
                <w:rFonts w:ascii="Times New Roman" w:eastAsia="Calibri" w:hAnsi="Times New Roman" w:cs="Times New Roman"/>
              </w:rPr>
              <w:t>Pārcelšanās pāri Daugavai ar kuģīti ‘’</w:t>
            </w:r>
            <w:proofErr w:type="spellStart"/>
            <w:r w:rsidRPr="00187CA7">
              <w:rPr>
                <w:rFonts w:ascii="Times New Roman" w:eastAsia="Calibri" w:hAnsi="Times New Roman" w:cs="Times New Roman"/>
              </w:rPr>
              <w:t>Vīgante</w:t>
            </w:r>
            <w:proofErr w:type="spellEnd"/>
            <w:r w:rsidRPr="00187CA7">
              <w:rPr>
                <w:rFonts w:ascii="Times New Roman" w:eastAsia="Calibri" w:hAnsi="Times New Roman" w:cs="Times New Roman"/>
              </w:rPr>
              <w:t>’’</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9:30 –10:00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Brauciens līdz </w:t>
            </w:r>
            <w:proofErr w:type="spellStart"/>
            <w:r w:rsidRPr="00187CA7">
              <w:rPr>
                <w:rFonts w:ascii="Times New Roman" w:eastAsia="Calibri" w:hAnsi="Times New Roman" w:cs="Times New Roman"/>
                <w:lang w:eastAsia="lv-LV"/>
              </w:rPr>
              <w:t>Vīgantes</w:t>
            </w:r>
            <w:proofErr w:type="spellEnd"/>
            <w:r w:rsidRPr="00187CA7">
              <w:rPr>
                <w:rFonts w:ascii="Times New Roman" w:eastAsia="Calibri" w:hAnsi="Times New Roman" w:cs="Times New Roman"/>
                <w:lang w:eastAsia="lv-LV"/>
              </w:rPr>
              <w:t xml:space="preserve"> saieta namam</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9 km</w:t>
            </w: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spacing w:after="0" w:line="240" w:lineRule="auto"/>
              <w:rPr>
                <w:rFonts w:ascii="Calibri" w:eastAsia="Times New Roman" w:hAnsi="Calibri" w:cs="Times New Roman"/>
                <w:sz w:val="20"/>
                <w:szCs w:val="20"/>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10:00-10:20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Aktivitātes saieta nama laukumā, saieta nama apskate, WC apmeklējums</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20min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10:20-11:20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Brauciens līdz ‘’</w:t>
            </w:r>
            <w:proofErr w:type="spellStart"/>
            <w:r w:rsidRPr="00187CA7">
              <w:rPr>
                <w:rFonts w:ascii="Times New Roman" w:eastAsia="Calibri" w:hAnsi="Times New Roman" w:cs="Times New Roman"/>
                <w:lang w:eastAsia="lv-LV"/>
              </w:rPr>
              <w:t>Skujnieku</w:t>
            </w:r>
            <w:proofErr w:type="spellEnd"/>
            <w:r w:rsidRPr="00187CA7">
              <w:rPr>
                <w:rFonts w:ascii="Times New Roman" w:eastAsia="Calibri" w:hAnsi="Times New Roman" w:cs="Times New Roman"/>
                <w:lang w:eastAsia="lv-LV"/>
              </w:rPr>
              <w:t>’’ pļavai</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10,4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11:20-11:30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Stāstījums par </w:t>
            </w:r>
            <w:proofErr w:type="spellStart"/>
            <w:r w:rsidRPr="00187CA7">
              <w:rPr>
                <w:rFonts w:ascii="Times New Roman" w:eastAsia="Calibri" w:hAnsi="Times New Roman" w:cs="Times New Roman"/>
                <w:lang w:eastAsia="lv-LV"/>
              </w:rPr>
              <w:t>sunākstiešiem</w:t>
            </w:r>
            <w:proofErr w:type="spellEnd"/>
            <w:r w:rsidRPr="00187CA7">
              <w:rPr>
                <w:rFonts w:ascii="Times New Roman" w:eastAsia="Calibri" w:hAnsi="Times New Roman" w:cs="Times New Roman"/>
                <w:lang w:eastAsia="lv-LV"/>
              </w:rPr>
              <w:t>, maza atpūta</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10min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11:30-11:50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Brauciens līdz Sunākstes Vilnas namam</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4,6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11:50-12:20</w:t>
            </w:r>
          </w:p>
        </w:tc>
        <w:tc>
          <w:tcPr>
            <w:tcW w:w="5667" w:type="dxa"/>
            <w:vMerge w:val="restart"/>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Vilnas nama apskate</w:t>
            </w:r>
          </w:p>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Pieminekļa ‘’Sibīrijas krusti’’, piemiņas zīmes </w:t>
            </w:r>
            <w:proofErr w:type="spellStart"/>
            <w:r w:rsidRPr="00187CA7">
              <w:rPr>
                <w:rFonts w:ascii="Times New Roman" w:eastAsia="Calibri" w:hAnsi="Times New Roman" w:cs="Times New Roman"/>
                <w:lang w:eastAsia="lv-LV"/>
              </w:rPr>
              <w:t>G.F.Stenderam</w:t>
            </w:r>
            <w:proofErr w:type="spellEnd"/>
            <w:r w:rsidRPr="00187CA7">
              <w:rPr>
                <w:rFonts w:ascii="Times New Roman" w:eastAsia="Calibri" w:hAnsi="Times New Roman" w:cs="Times New Roman"/>
                <w:lang w:eastAsia="lv-LV"/>
              </w:rPr>
              <w:t xml:space="preserve"> apskate </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25min</w:t>
            </w:r>
          </w:p>
        </w:tc>
      </w:tr>
      <w:tr w:rsidR="00187CA7" w:rsidRPr="00187CA7" w:rsidTr="00347D10">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7CA7" w:rsidRPr="00187CA7" w:rsidRDefault="00187CA7" w:rsidP="00347D10">
            <w:pPr>
              <w:spacing w:after="0" w:line="240" w:lineRule="auto"/>
              <w:rPr>
                <w:rFonts w:ascii="Times New Roman" w:eastAsia="Calibri" w:hAnsi="Times New Roman" w:cs="Times New Roman"/>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7CA7" w:rsidRPr="00187CA7" w:rsidRDefault="00187CA7" w:rsidP="00347D10">
            <w:pPr>
              <w:spacing w:after="0" w:line="240" w:lineRule="auto"/>
              <w:rPr>
                <w:rFonts w:ascii="Times New Roman" w:eastAsia="Calibri" w:hAnsi="Times New Roman" w:cs="Times New Roman"/>
                <w:lang w:eastAsia="lv-LV"/>
              </w:rPr>
            </w:pP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0,3 km</w:t>
            </w: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5min(?)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12:20-12:50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Brauciens uz </w:t>
            </w:r>
            <w:proofErr w:type="spellStart"/>
            <w:r w:rsidRPr="00187CA7">
              <w:rPr>
                <w:rFonts w:ascii="Times New Roman" w:eastAsia="Calibri" w:hAnsi="Times New Roman" w:cs="Times New Roman"/>
                <w:lang w:eastAsia="lv-LV"/>
              </w:rPr>
              <w:t>Stendera</w:t>
            </w:r>
            <w:proofErr w:type="spellEnd"/>
            <w:r w:rsidRPr="00187CA7">
              <w:rPr>
                <w:rFonts w:ascii="Times New Roman" w:eastAsia="Calibri" w:hAnsi="Times New Roman" w:cs="Times New Roman"/>
                <w:lang w:eastAsia="lv-LV"/>
              </w:rPr>
              <w:t xml:space="preserve"> Ābeces taku un Sunākstes baznīcu</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5,6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12:50-13:50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Ābeces takas un Sunākstes </w:t>
            </w:r>
            <w:proofErr w:type="spellStart"/>
            <w:r w:rsidRPr="00187CA7">
              <w:rPr>
                <w:rFonts w:ascii="Times New Roman" w:eastAsia="Calibri" w:hAnsi="Times New Roman" w:cs="Times New Roman"/>
                <w:lang w:eastAsia="lv-LV"/>
              </w:rPr>
              <w:t>ev</w:t>
            </w:r>
            <w:proofErr w:type="spellEnd"/>
            <w:r w:rsidRPr="00187CA7">
              <w:rPr>
                <w:rFonts w:ascii="Times New Roman" w:eastAsia="Calibri" w:hAnsi="Times New Roman" w:cs="Times New Roman"/>
                <w:lang w:eastAsia="lv-LV"/>
              </w:rPr>
              <w:t xml:space="preserve">. </w:t>
            </w:r>
            <w:proofErr w:type="spellStart"/>
            <w:r w:rsidRPr="00187CA7">
              <w:rPr>
                <w:rFonts w:ascii="Times New Roman" w:eastAsia="Calibri" w:hAnsi="Times New Roman" w:cs="Times New Roman"/>
                <w:lang w:eastAsia="lv-LV"/>
              </w:rPr>
              <w:t>lut</w:t>
            </w:r>
            <w:proofErr w:type="spellEnd"/>
            <w:r w:rsidRPr="00187CA7">
              <w:rPr>
                <w:rFonts w:ascii="Times New Roman" w:eastAsia="Calibri" w:hAnsi="Times New Roman" w:cs="Times New Roman"/>
                <w:lang w:eastAsia="lv-LV"/>
              </w:rPr>
              <w:t>. baznīcas apskate</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 h</w:t>
            </w:r>
          </w:p>
        </w:tc>
      </w:tr>
      <w:tr w:rsidR="00187CA7" w:rsidRPr="00187CA7" w:rsidTr="00347D10">
        <w:trPr>
          <w:trHeight w:val="588"/>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13:50-14:20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Pusdienošana/ degustācija Sunākstes </w:t>
            </w:r>
            <w:proofErr w:type="spellStart"/>
            <w:r w:rsidRPr="00187CA7">
              <w:rPr>
                <w:rFonts w:ascii="Times New Roman" w:eastAsia="Calibri" w:hAnsi="Times New Roman" w:cs="Times New Roman"/>
                <w:lang w:eastAsia="lv-LV"/>
              </w:rPr>
              <w:t>ev.lut</w:t>
            </w:r>
            <w:proofErr w:type="spellEnd"/>
            <w:r w:rsidRPr="00187CA7">
              <w:rPr>
                <w:rFonts w:ascii="Times New Roman" w:eastAsia="Calibri" w:hAnsi="Times New Roman" w:cs="Times New Roman"/>
                <w:lang w:eastAsia="lv-LV"/>
              </w:rPr>
              <w:t>. baznīcas pagalmā</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30 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14:20-14:50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Brauciens uz Sunākstes saieta namu</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5,6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14:50-15:10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Sunākstes saieta nama apskate, WC</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20min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15:10-16:10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Brauciens līdz dzelzceļa pārbrauktuvei pie stacijas ‘’Sece’’</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10,1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16:10-16:25</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Neliels stāstījums par dzelzceļa līniju ‘’Krustpils’’ – ‘’Jelgava’’</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15min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16:25 -17:15</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Brauciens līdz </w:t>
            </w:r>
            <w:proofErr w:type="spellStart"/>
            <w:r w:rsidRPr="00187CA7">
              <w:rPr>
                <w:rFonts w:ascii="Times New Roman" w:eastAsia="Calibri" w:hAnsi="Times New Roman" w:cs="Times New Roman"/>
                <w:lang w:eastAsia="lv-LV"/>
              </w:rPr>
              <w:t>Strūves</w:t>
            </w:r>
            <w:proofErr w:type="spellEnd"/>
            <w:r w:rsidRPr="00187CA7">
              <w:rPr>
                <w:rFonts w:ascii="Times New Roman" w:eastAsia="Calibri" w:hAnsi="Times New Roman" w:cs="Times New Roman"/>
                <w:lang w:eastAsia="lv-LV"/>
              </w:rPr>
              <w:t xml:space="preserve"> ģeodēziskā loka punktam “</w:t>
            </w:r>
            <w:proofErr w:type="spellStart"/>
            <w:r w:rsidRPr="00187CA7">
              <w:rPr>
                <w:rFonts w:ascii="Times New Roman" w:eastAsia="Calibri" w:hAnsi="Times New Roman" w:cs="Times New Roman"/>
                <w:lang w:eastAsia="lv-LV"/>
              </w:rPr>
              <w:t>Bristene</w:t>
            </w:r>
            <w:proofErr w:type="spellEnd"/>
            <w:r w:rsidRPr="00187CA7">
              <w:rPr>
                <w:rFonts w:ascii="Times New Roman" w:eastAsia="Calibri" w:hAnsi="Times New Roman" w:cs="Times New Roman"/>
                <w:lang w:eastAsia="lv-LV"/>
              </w:rPr>
              <w:t>”</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9,3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17:15-17:45</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Stāstījums</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30min</w:t>
            </w: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17:45-18:20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Brauciens līdz </w:t>
            </w:r>
            <w:r w:rsidRPr="00187CA7">
              <w:rPr>
                <w:rFonts w:ascii="Times New Roman" w:eastAsia="Calibri" w:hAnsi="Times New Roman" w:cs="Times New Roman"/>
              </w:rPr>
              <w:t xml:space="preserve">Seces pag. Telšu un atpūtas vietai “Pērses” </w:t>
            </w:r>
          </w:p>
        </w:tc>
        <w:tc>
          <w:tcPr>
            <w:tcW w:w="995"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7,9 km</w:t>
            </w: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18:20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Pārcelšanās pāri Daugavai ar kuģīti ‘’</w:t>
            </w:r>
            <w:proofErr w:type="spellStart"/>
            <w:r w:rsidRPr="00187CA7">
              <w:rPr>
                <w:rFonts w:ascii="Times New Roman" w:eastAsia="Calibri" w:hAnsi="Times New Roman" w:cs="Times New Roman"/>
                <w:lang w:eastAsia="lv-LV"/>
              </w:rPr>
              <w:t>Vīgante</w:t>
            </w:r>
            <w:proofErr w:type="spellEnd"/>
            <w:r w:rsidRPr="00187CA7">
              <w:rPr>
                <w:rFonts w:ascii="Times New Roman" w:eastAsia="Calibri" w:hAnsi="Times New Roman" w:cs="Times New Roman"/>
                <w:lang w:eastAsia="lv-LV"/>
              </w:rPr>
              <w:t>’’</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color w:val="FF0000"/>
                <w:lang w:eastAsia="lv-LV"/>
              </w:rPr>
            </w:pPr>
          </w:p>
        </w:tc>
      </w:tr>
      <w:tr w:rsidR="00187CA7" w:rsidRPr="00187CA7" w:rsidTr="00347D10">
        <w:trPr>
          <w:trHeight w:val="315"/>
        </w:trPr>
        <w:tc>
          <w:tcPr>
            <w:tcW w:w="1419"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r w:rsidRPr="00187CA7">
              <w:rPr>
                <w:rFonts w:ascii="Times New Roman" w:eastAsia="Calibri" w:hAnsi="Times New Roman" w:cs="Times New Roman"/>
                <w:lang w:eastAsia="lv-LV"/>
              </w:rPr>
              <w:t>18:40</w:t>
            </w:r>
          </w:p>
        </w:tc>
        <w:tc>
          <w:tcPr>
            <w:tcW w:w="5667" w:type="dxa"/>
            <w:tcBorders>
              <w:top w:val="single" w:sz="4" w:space="0" w:color="auto"/>
              <w:left w:val="single" w:sz="4" w:space="0" w:color="auto"/>
              <w:bottom w:val="single" w:sz="4" w:space="0" w:color="auto"/>
              <w:right w:val="single" w:sz="4" w:space="0" w:color="auto"/>
            </w:tcBorders>
            <w:hideMark/>
          </w:tcPr>
          <w:p w:rsidR="00187CA7" w:rsidRPr="00187CA7" w:rsidRDefault="00187CA7" w:rsidP="00347D10">
            <w:pPr>
              <w:autoSpaceDN w:val="0"/>
              <w:spacing w:after="0" w:line="240" w:lineRule="auto"/>
              <w:rPr>
                <w:rFonts w:ascii="Times New Roman" w:eastAsia="Calibri" w:hAnsi="Times New Roman" w:cs="Times New Roman"/>
                <w:lang w:eastAsia="lv-LV"/>
              </w:rPr>
            </w:pPr>
            <w:r w:rsidRPr="00187CA7">
              <w:rPr>
                <w:rFonts w:ascii="Times New Roman" w:eastAsia="Calibri" w:hAnsi="Times New Roman" w:cs="Times New Roman"/>
                <w:lang w:eastAsia="lv-LV"/>
              </w:rPr>
              <w:t xml:space="preserve">Brauciena noslēgums pilsdrupās, zupas baudīšana </w:t>
            </w:r>
          </w:p>
        </w:tc>
        <w:tc>
          <w:tcPr>
            <w:tcW w:w="995"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c>
          <w:tcPr>
            <w:tcW w:w="1559" w:type="dxa"/>
            <w:tcBorders>
              <w:top w:val="single" w:sz="4" w:space="0" w:color="auto"/>
              <w:left w:val="single" w:sz="4" w:space="0" w:color="auto"/>
              <w:bottom w:val="single" w:sz="4" w:space="0" w:color="auto"/>
              <w:right w:val="single" w:sz="4" w:space="0" w:color="auto"/>
            </w:tcBorders>
          </w:tcPr>
          <w:p w:rsidR="00187CA7" w:rsidRPr="00187CA7" w:rsidRDefault="00187CA7" w:rsidP="00347D10">
            <w:pPr>
              <w:autoSpaceDN w:val="0"/>
              <w:spacing w:after="0" w:line="240" w:lineRule="auto"/>
              <w:jc w:val="center"/>
              <w:rPr>
                <w:rFonts w:ascii="Times New Roman" w:eastAsia="Calibri" w:hAnsi="Times New Roman" w:cs="Times New Roman"/>
                <w:lang w:eastAsia="lv-LV"/>
              </w:rPr>
            </w:pPr>
          </w:p>
        </w:tc>
      </w:tr>
    </w:tbl>
    <w:p w:rsidR="00187CA7" w:rsidRPr="00187CA7" w:rsidRDefault="00187CA7" w:rsidP="00187CA7">
      <w:pPr>
        <w:autoSpaceDN w:val="0"/>
        <w:spacing w:line="240" w:lineRule="auto"/>
        <w:jc w:val="center"/>
        <w:rPr>
          <w:rFonts w:ascii="Times New Roman" w:eastAsia="Calibri" w:hAnsi="Times New Roman" w:cs="Times New Roman"/>
          <w:b/>
          <w:sz w:val="28"/>
          <w:szCs w:val="28"/>
        </w:rPr>
      </w:pPr>
    </w:p>
    <w:p w:rsidR="00187CA7" w:rsidRPr="00187CA7" w:rsidRDefault="00187CA7" w:rsidP="00187CA7">
      <w:pPr>
        <w:autoSpaceDN w:val="0"/>
        <w:spacing w:after="0" w:line="360" w:lineRule="auto"/>
        <w:rPr>
          <w:rFonts w:ascii="Times New Roman" w:eastAsia="Calibri" w:hAnsi="Times New Roman" w:cs="Times New Roman"/>
          <w:sz w:val="24"/>
          <w:szCs w:val="24"/>
        </w:rPr>
      </w:pPr>
      <w:r w:rsidRPr="00187CA7">
        <w:rPr>
          <w:rFonts w:ascii="Times New Roman" w:eastAsia="Calibri" w:hAnsi="Times New Roman" w:cs="Times New Roman"/>
          <w:sz w:val="24"/>
          <w:szCs w:val="24"/>
        </w:rPr>
        <w:t>* Velobrauciena laikā var notikt izmaiņas plānotajā laika grafikā.</w:t>
      </w:r>
    </w:p>
    <w:p w:rsidR="00F24A31" w:rsidRPr="00E11E02" w:rsidRDefault="00F24A31" w:rsidP="00E11E02">
      <w:pPr>
        <w:spacing w:line="240" w:lineRule="auto"/>
        <w:jc w:val="center"/>
        <w:rPr>
          <w:rFonts w:ascii="Times New Roman" w:hAnsi="Times New Roman" w:cs="Times New Roman"/>
          <w:b/>
          <w:sz w:val="28"/>
          <w:szCs w:val="28"/>
        </w:rPr>
      </w:pPr>
    </w:p>
    <w:p w:rsidR="00187CA7" w:rsidRPr="00187CA7" w:rsidRDefault="00F24A31" w:rsidP="00187CA7">
      <w:pPr>
        <w:autoSpaceDN w:val="0"/>
        <w:spacing w:after="0" w:line="360" w:lineRule="auto"/>
        <w:jc w:val="right"/>
        <w:rPr>
          <w:rFonts w:ascii="Times New Roman" w:eastAsia="Calibri" w:hAnsi="Times New Roman" w:cs="Times New Roman"/>
          <w:sz w:val="24"/>
          <w:szCs w:val="24"/>
        </w:rPr>
      </w:pPr>
      <w:r>
        <w:rPr>
          <w:rFonts w:ascii="Times New Roman" w:hAnsi="Times New Roman" w:cs="Times New Roman"/>
          <w:noProof/>
          <w:sz w:val="24"/>
          <w:szCs w:val="24"/>
          <w:lang w:eastAsia="lv-LV"/>
        </w:rPr>
        <w:drawing>
          <wp:inline distT="0" distB="0" distL="0" distR="0" wp14:anchorId="073D05E5" wp14:editId="4B17CF4C">
            <wp:extent cx="9525" cy="952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4A31">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14:anchorId="6B787DC9" wp14:editId="087E666F">
            <wp:extent cx="9525" cy="952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7CA7" w:rsidRPr="00187CA7" w:rsidRDefault="00187CA7" w:rsidP="00187CA7">
      <w:pPr>
        <w:autoSpaceDN w:val="0"/>
        <w:spacing w:after="0" w:line="360" w:lineRule="auto"/>
        <w:jc w:val="right"/>
        <w:rPr>
          <w:rFonts w:ascii="Times New Roman" w:eastAsia="Calibri" w:hAnsi="Times New Roman" w:cs="Times New Roman"/>
          <w:sz w:val="24"/>
          <w:szCs w:val="24"/>
        </w:rPr>
      </w:pPr>
    </w:p>
    <w:p w:rsidR="00187CA7" w:rsidRDefault="00187CA7" w:rsidP="00187CA7">
      <w:pPr>
        <w:autoSpaceDN w:val="0"/>
        <w:spacing w:after="0"/>
        <w:jc w:val="center"/>
        <w:rPr>
          <w:rFonts w:ascii="Times New Roman" w:eastAsia="Calibri" w:hAnsi="Times New Roman" w:cs="Times New Roman"/>
          <w:b/>
          <w:sz w:val="28"/>
          <w:szCs w:val="28"/>
        </w:rPr>
      </w:pPr>
    </w:p>
    <w:p w:rsidR="00187CA7" w:rsidRDefault="00187CA7" w:rsidP="00187CA7">
      <w:pPr>
        <w:autoSpaceDN w:val="0"/>
        <w:spacing w:after="0"/>
        <w:jc w:val="center"/>
        <w:rPr>
          <w:rFonts w:ascii="Times New Roman" w:eastAsia="Calibri" w:hAnsi="Times New Roman" w:cs="Times New Roman"/>
          <w:b/>
          <w:sz w:val="28"/>
          <w:szCs w:val="28"/>
        </w:rPr>
      </w:pPr>
    </w:p>
    <w:p w:rsidR="00187CA7" w:rsidRDefault="00187CA7" w:rsidP="00187CA7">
      <w:pPr>
        <w:autoSpaceDN w:val="0"/>
        <w:spacing w:after="0"/>
        <w:jc w:val="center"/>
        <w:rPr>
          <w:rFonts w:ascii="Times New Roman" w:eastAsia="Calibri" w:hAnsi="Times New Roman" w:cs="Times New Roman"/>
          <w:b/>
          <w:sz w:val="28"/>
          <w:szCs w:val="28"/>
        </w:rPr>
      </w:pPr>
    </w:p>
    <w:p w:rsidR="00187CA7" w:rsidRDefault="00187CA7" w:rsidP="00187CA7">
      <w:pPr>
        <w:autoSpaceDN w:val="0"/>
        <w:spacing w:after="0"/>
        <w:jc w:val="center"/>
        <w:rPr>
          <w:rFonts w:ascii="Times New Roman" w:eastAsia="Calibri" w:hAnsi="Times New Roman" w:cs="Times New Roman"/>
          <w:b/>
          <w:sz w:val="28"/>
          <w:szCs w:val="28"/>
        </w:rPr>
      </w:pPr>
    </w:p>
    <w:p w:rsidR="00187CA7" w:rsidRPr="00187CA7" w:rsidRDefault="00187CA7" w:rsidP="00187CA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Kokneses tūrisma informācijas centra</w:t>
      </w:r>
    </w:p>
    <w:p w:rsidR="00187CA7" w:rsidRPr="00187CA7" w:rsidRDefault="00187CA7" w:rsidP="00187CA7">
      <w:pPr>
        <w:autoSpaceDN w:val="0"/>
        <w:spacing w:after="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 xml:space="preserve">Rudens tūrisma velobrauciena 2021 maršruts </w:t>
      </w:r>
    </w:p>
    <w:p w:rsidR="00187CA7" w:rsidRPr="00187CA7" w:rsidRDefault="00187CA7" w:rsidP="00187CA7">
      <w:pPr>
        <w:autoSpaceDN w:val="0"/>
        <w:spacing w:line="240" w:lineRule="auto"/>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2021.gada 11.septembrī</w:t>
      </w:r>
    </w:p>
    <w:p w:rsidR="00187CA7" w:rsidRPr="00187CA7" w:rsidRDefault="00187CA7" w:rsidP="00187CA7">
      <w:pPr>
        <w:autoSpaceDN w:val="0"/>
        <w:spacing w:line="240" w:lineRule="auto"/>
        <w:jc w:val="center"/>
        <w:rPr>
          <w:rFonts w:ascii="Times New Roman" w:eastAsia="Calibri" w:hAnsi="Times New Roman" w:cs="Times New Roman"/>
          <w:b/>
          <w:sz w:val="28"/>
          <w:szCs w:val="28"/>
        </w:rPr>
      </w:pPr>
    </w:p>
    <w:p w:rsidR="00187CA7" w:rsidRPr="00187CA7" w:rsidRDefault="00187CA7" w:rsidP="00187CA7">
      <w:pPr>
        <w:autoSpaceDN w:val="0"/>
        <w:rPr>
          <w:rFonts w:ascii="Calibri" w:eastAsia="Calibri" w:hAnsi="Calibri" w:cs="Times New Roman"/>
          <w:noProof/>
          <w:lang w:eastAsia="lv-LV"/>
        </w:rPr>
      </w:pPr>
      <w:r w:rsidRPr="00187CA7">
        <w:rPr>
          <w:rFonts w:ascii="Calibri" w:eastAsia="Calibri" w:hAnsi="Calibri" w:cs="Times New Roman"/>
          <w:noProof/>
          <w:lang w:eastAsia="lv-LV"/>
        </w:rPr>
        <w:drawing>
          <wp:inline distT="0" distB="0" distL="0" distR="0" wp14:anchorId="65363312" wp14:editId="6B521433">
            <wp:extent cx="5534025" cy="4714875"/>
            <wp:effectExtent l="0" t="0" r="9525" b="9525"/>
            <wp:docPr id="2" name="Attēls 2" descr="Velobrauciens_kar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obrauciens_kart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4025" cy="4714875"/>
                    </a:xfrm>
                    <a:prstGeom prst="rect">
                      <a:avLst/>
                    </a:prstGeom>
                    <a:noFill/>
                    <a:ln>
                      <a:noFill/>
                    </a:ln>
                  </pic:spPr>
                </pic:pic>
              </a:graphicData>
            </a:graphic>
          </wp:inline>
        </w:drawing>
      </w:r>
    </w:p>
    <w:p w:rsidR="00187CA7" w:rsidRPr="00187CA7" w:rsidRDefault="00187CA7" w:rsidP="00187CA7">
      <w:pPr>
        <w:autoSpaceDN w:val="0"/>
        <w:rPr>
          <w:rFonts w:ascii="Calibri" w:eastAsia="Calibri" w:hAnsi="Calibri" w:cs="Times New Roman"/>
          <w:noProof/>
          <w:lang w:eastAsia="lv-LV"/>
        </w:rPr>
      </w:pPr>
    </w:p>
    <w:p w:rsidR="00187CA7" w:rsidRPr="00187CA7" w:rsidRDefault="00187CA7" w:rsidP="00187CA7">
      <w:pPr>
        <w:autoSpaceDN w:val="0"/>
        <w:spacing w:after="0"/>
        <w:jc w:val="center"/>
        <w:rPr>
          <w:rFonts w:ascii="Times New Roman" w:eastAsia="Calibri" w:hAnsi="Times New Roman" w:cs="Times New Roman"/>
          <w:b/>
          <w:sz w:val="24"/>
          <w:szCs w:val="24"/>
        </w:rPr>
      </w:pPr>
    </w:p>
    <w:p w:rsidR="00187CA7" w:rsidRPr="00187CA7" w:rsidRDefault="00187CA7" w:rsidP="00187CA7">
      <w:pPr>
        <w:autoSpaceDN w:val="0"/>
        <w:jc w:val="center"/>
        <w:rPr>
          <w:rFonts w:ascii="Times New Roman" w:eastAsia="Calibri" w:hAnsi="Times New Roman" w:cs="Times New Roman"/>
          <w:b/>
          <w:sz w:val="28"/>
          <w:szCs w:val="28"/>
        </w:rPr>
      </w:pPr>
      <w:r w:rsidRPr="00187CA7">
        <w:rPr>
          <w:rFonts w:ascii="Times New Roman" w:eastAsia="Calibri" w:hAnsi="Times New Roman" w:cs="Times New Roman"/>
          <w:b/>
          <w:sz w:val="28"/>
          <w:szCs w:val="28"/>
        </w:rPr>
        <w:t>Velobrauciena maršruta virzība pa ceļiem:</w:t>
      </w:r>
    </w:p>
    <w:p w:rsidR="00187CA7" w:rsidRPr="00187CA7" w:rsidRDefault="00187CA7" w:rsidP="00187CA7">
      <w:pPr>
        <w:autoSpaceDN w:val="0"/>
        <w:jc w:val="both"/>
        <w:rPr>
          <w:rFonts w:ascii="Times New Roman" w:eastAsia="Calibri" w:hAnsi="Times New Roman" w:cs="Times New Roman"/>
          <w:sz w:val="24"/>
          <w:szCs w:val="24"/>
        </w:rPr>
      </w:pPr>
      <w:r w:rsidRPr="00187CA7">
        <w:rPr>
          <w:rFonts w:ascii="Times New Roman" w:eastAsia="Calibri" w:hAnsi="Times New Roman" w:cs="Times New Roman"/>
          <w:sz w:val="24"/>
          <w:szCs w:val="24"/>
        </w:rPr>
        <w:t>Telšu un atpūtas vieta “Pērses” – Staburags “</w:t>
      </w:r>
      <w:proofErr w:type="spellStart"/>
      <w:r w:rsidRPr="00187CA7">
        <w:rPr>
          <w:rFonts w:ascii="Times New Roman" w:eastAsia="Calibri" w:hAnsi="Times New Roman" w:cs="Times New Roman"/>
          <w:sz w:val="24"/>
          <w:szCs w:val="24"/>
        </w:rPr>
        <w:t>Vīgantes</w:t>
      </w:r>
      <w:proofErr w:type="spellEnd"/>
      <w:r w:rsidRPr="00187CA7">
        <w:rPr>
          <w:rFonts w:ascii="Times New Roman" w:eastAsia="Calibri" w:hAnsi="Times New Roman" w:cs="Times New Roman"/>
          <w:sz w:val="24"/>
          <w:szCs w:val="24"/>
        </w:rPr>
        <w:t xml:space="preserve"> parks” V927 – Mājas “</w:t>
      </w:r>
      <w:proofErr w:type="spellStart"/>
      <w:r w:rsidRPr="00187CA7">
        <w:rPr>
          <w:rFonts w:ascii="Times New Roman" w:eastAsia="Calibri" w:hAnsi="Times New Roman" w:cs="Times New Roman"/>
          <w:sz w:val="24"/>
          <w:szCs w:val="24"/>
        </w:rPr>
        <w:t>Skujnieki</w:t>
      </w:r>
      <w:proofErr w:type="spellEnd"/>
      <w:r w:rsidRPr="00187CA7">
        <w:rPr>
          <w:rFonts w:ascii="Times New Roman" w:eastAsia="Calibri" w:hAnsi="Times New Roman" w:cs="Times New Roman"/>
          <w:sz w:val="24"/>
          <w:szCs w:val="24"/>
        </w:rPr>
        <w:t>” V938 – “</w:t>
      </w:r>
      <w:proofErr w:type="spellStart"/>
      <w:r w:rsidRPr="00187CA7">
        <w:rPr>
          <w:rFonts w:ascii="Times New Roman" w:eastAsia="Calibri" w:hAnsi="Times New Roman" w:cs="Times New Roman"/>
          <w:sz w:val="24"/>
          <w:szCs w:val="24"/>
        </w:rPr>
        <w:t>Skujnieki</w:t>
      </w:r>
      <w:proofErr w:type="spellEnd"/>
      <w:r w:rsidRPr="00187CA7">
        <w:rPr>
          <w:rFonts w:ascii="Times New Roman" w:eastAsia="Calibri" w:hAnsi="Times New Roman" w:cs="Times New Roman"/>
          <w:sz w:val="24"/>
          <w:szCs w:val="24"/>
        </w:rPr>
        <w:t>” – “Rijnieki2” – līdz Sunākstei V956 – Sunākstes vilnas nams V926 – Sunākstes luterāņu baznīca V956 – Sunākstes saieta nams V956 – pagrieziens uz Seci V956 – Purviņi V928 – mājas “</w:t>
      </w:r>
      <w:proofErr w:type="spellStart"/>
      <w:r w:rsidRPr="00187CA7">
        <w:rPr>
          <w:rFonts w:ascii="Times New Roman" w:eastAsia="Calibri" w:hAnsi="Times New Roman" w:cs="Times New Roman"/>
          <w:sz w:val="24"/>
          <w:szCs w:val="24"/>
        </w:rPr>
        <w:t>Upmaļi</w:t>
      </w:r>
      <w:proofErr w:type="spellEnd"/>
      <w:r w:rsidRPr="00187CA7">
        <w:rPr>
          <w:rFonts w:ascii="Times New Roman" w:eastAsia="Calibri" w:hAnsi="Times New Roman" w:cs="Times New Roman"/>
          <w:sz w:val="24"/>
          <w:szCs w:val="24"/>
        </w:rPr>
        <w:t xml:space="preserve">” – V927- </w:t>
      </w:r>
      <w:proofErr w:type="spellStart"/>
      <w:r w:rsidRPr="00187CA7">
        <w:rPr>
          <w:rFonts w:ascii="Times New Roman" w:eastAsia="Calibri" w:hAnsi="Times New Roman" w:cs="Times New Roman"/>
          <w:sz w:val="24"/>
          <w:szCs w:val="24"/>
        </w:rPr>
        <w:t>celš</w:t>
      </w:r>
      <w:proofErr w:type="spellEnd"/>
      <w:r w:rsidRPr="00187CA7">
        <w:rPr>
          <w:rFonts w:ascii="Times New Roman" w:eastAsia="Calibri" w:hAnsi="Times New Roman" w:cs="Times New Roman"/>
          <w:sz w:val="24"/>
          <w:szCs w:val="24"/>
        </w:rPr>
        <w:t xml:space="preserve"> P76 </w:t>
      </w:r>
      <w:proofErr w:type="spellStart"/>
      <w:r w:rsidRPr="00187CA7">
        <w:rPr>
          <w:rFonts w:ascii="Times New Roman" w:eastAsia="Calibri" w:hAnsi="Times New Roman" w:cs="Times New Roman"/>
          <w:sz w:val="24"/>
          <w:szCs w:val="24"/>
        </w:rPr>
        <w:t>šķēršošana</w:t>
      </w:r>
      <w:proofErr w:type="spellEnd"/>
      <w:r w:rsidRPr="00187CA7">
        <w:rPr>
          <w:rFonts w:ascii="Times New Roman" w:eastAsia="Calibri" w:hAnsi="Times New Roman" w:cs="Times New Roman"/>
          <w:sz w:val="24"/>
          <w:szCs w:val="24"/>
        </w:rPr>
        <w:t xml:space="preserve"> – </w:t>
      </w:r>
      <w:proofErr w:type="spellStart"/>
      <w:r w:rsidRPr="00187CA7">
        <w:rPr>
          <w:rFonts w:ascii="Times New Roman" w:eastAsia="Times New Roman" w:hAnsi="Times New Roman" w:cs="Times New Roman"/>
          <w:sz w:val="24"/>
          <w:szCs w:val="24"/>
          <w:lang w:eastAsia="lv-LV"/>
        </w:rPr>
        <w:t>Strūves</w:t>
      </w:r>
      <w:proofErr w:type="spellEnd"/>
      <w:r w:rsidRPr="00187CA7">
        <w:rPr>
          <w:rFonts w:ascii="Times New Roman" w:eastAsia="Times New Roman" w:hAnsi="Times New Roman" w:cs="Times New Roman"/>
          <w:sz w:val="24"/>
          <w:szCs w:val="24"/>
          <w:lang w:eastAsia="lv-LV"/>
        </w:rPr>
        <w:t xml:space="preserve"> ģeodēziskais punkts</w:t>
      </w:r>
      <w:r w:rsidRPr="00187CA7">
        <w:rPr>
          <w:rFonts w:ascii="Times New Roman" w:eastAsia="Calibri" w:hAnsi="Times New Roman" w:cs="Times New Roman"/>
          <w:sz w:val="24"/>
          <w:szCs w:val="24"/>
        </w:rPr>
        <w:t xml:space="preserve"> V927 - telšu un atpūtas vieta “Pērses” V927</w:t>
      </w:r>
    </w:p>
    <w:p w:rsidR="00436198" w:rsidRDefault="00436198" w:rsidP="00436198">
      <w:pPr>
        <w:jc w:val="both"/>
        <w:rPr>
          <w:rFonts w:ascii="Times New Roman" w:hAnsi="Times New Roman" w:cs="Times New Roman"/>
          <w:sz w:val="24"/>
          <w:szCs w:val="24"/>
        </w:rPr>
      </w:pPr>
    </w:p>
    <w:p w:rsidR="00305D3C" w:rsidRDefault="00305D3C" w:rsidP="006F4382">
      <w:pPr>
        <w:spacing w:after="0"/>
        <w:jc w:val="right"/>
        <w:rPr>
          <w:rFonts w:ascii="Times New Roman" w:hAnsi="Times New Roman" w:cs="Times New Roman"/>
          <w:sz w:val="24"/>
          <w:szCs w:val="24"/>
        </w:rPr>
      </w:pPr>
    </w:p>
    <w:p w:rsidR="00305D3C" w:rsidRDefault="00305D3C" w:rsidP="006F4382">
      <w:pPr>
        <w:spacing w:after="0"/>
        <w:jc w:val="right"/>
        <w:rPr>
          <w:rFonts w:ascii="Times New Roman" w:hAnsi="Times New Roman" w:cs="Times New Roman"/>
          <w:sz w:val="24"/>
          <w:szCs w:val="24"/>
        </w:rPr>
      </w:pPr>
    </w:p>
    <w:p w:rsidR="00305D3C" w:rsidRDefault="00305D3C" w:rsidP="00187CA7">
      <w:pPr>
        <w:spacing w:after="0"/>
        <w:rPr>
          <w:rFonts w:ascii="Times New Roman" w:hAnsi="Times New Roman" w:cs="Times New Roman"/>
          <w:sz w:val="24"/>
          <w:szCs w:val="24"/>
        </w:rPr>
      </w:pPr>
    </w:p>
    <w:p w:rsidR="00CC1B50" w:rsidRDefault="00CC1B50" w:rsidP="00121BE1">
      <w:pPr>
        <w:spacing w:after="0" w:line="240" w:lineRule="auto"/>
        <w:rPr>
          <w:rFonts w:ascii="Times New Roman" w:hAnsi="Times New Roman" w:cs="Times New Roman"/>
          <w:sz w:val="24"/>
          <w:szCs w:val="24"/>
        </w:rPr>
      </w:pPr>
    </w:p>
    <w:p w:rsidR="00CC1B50" w:rsidRDefault="00CC1B50" w:rsidP="00ED230A">
      <w:pPr>
        <w:spacing w:after="0" w:line="240" w:lineRule="auto"/>
        <w:jc w:val="right"/>
        <w:rPr>
          <w:rFonts w:ascii="Times New Roman" w:hAnsi="Times New Roman" w:cs="Times New Roman"/>
          <w:sz w:val="24"/>
          <w:szCs w:val="24"/>
        </w:rPr>
      </w:pPr>
    </w:p>
    <w:p w:rsidR="00CC1B50" w:rsidRDefault="00CC1B50" w:rsidP="00ED230A">
      <w:pPr>
        <w:spacing w:after="0" w:line="240" w:lineRule="auto"/>
        <w:jc w:val="right"/>
        <w:rPr>
          <w:rFonts w:ascii="Times New Roman" w:hAnsi="Times New Roman" w:cs="Times New Roman"/>
          <w:sz w:val="24"/>
          <w:szCs w:val="24"/>
        </w:rPr>
      </w:pPr>
    </w:p>
    <w:p w:rsidR="00ED230A" w:rsidRPr="00121BE1" w:rsidRDefault="006F4382" w:rsidP="00ED230A">
      <w:pPr>
        <w:spacing w:after="0" w:line="240" w:lineRule="auto"/>
        <w:jc w:val="right"/>
        <w:rPr>
          <w:rFonts w:ascii="Times New Roman" w:hAnsi="Times New Roman" w:cs="Times New Roman"/>
          <w:i/>
          <w:sz w:val="24"/>
          <w:szCs w:val="24"/>
        </w:rPr>
      </w:pPr>
      <w:r w:rsidRPr="00121BE1">
        <w:rPr>
          <w:rFonts w:ascii="Times New Roman" w:hAnsi="Times New Roman" w:cs="Times New Roman"/>
          <w:i/>
          <w:sz w:val="24"/>
          <w:szCs w:val="24"/>
        </w:rPr>
        <w:lastRenderedPageBreak/>
        <w:t>2. pielikums</w:t>
      </w:r>
    </w:p>
    <w:p w:rsidR="00ED230A" w:rsidRDefault="00ED230A" w:rsidP="00ED230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w:t>
      </w:r>
      <w:r w:rsidRPr="006F4382">
        <w:rPr>
          <w:rFonts w:ascii="Times New Roman" w:hAnsi="Times New Roman" w:cs="Times New Roman"/>
          <w:sz w:val="24"/>
          <w:szCs w:val="24"/>
        </w:rPr>
        <w:t>okneses novada tūrisma</w:t>
      </w:r>
      <w:r>
        <w:rPr>
          <w:rFonts w:ascii="Times New Roman" w:hAnsi="Times New Roman" w:cs="Times New Roman"/>
          <w:sz w:val="24"/>
          <w:szCs w:val="24"/>
        </w:rPr>
        <w:t xml:space="preserve"> un </w:t>
      </w:r>
    </w:p>
    <w:p w:rsidR="00ED230A" w:rsidRDefault="00ED230A" w:rsidP="00ED230A">
      <w:pPr>
        <w:spacing w:after="0"/>
        <w:jc w:val="right"/>
        <w:rPr>
          <w:rFonts w:ascii="Times New Roman" w:hAnsi="Times New Roman" w:cs="Times New Roman"/>
          <w:sz w:val="24"/>
          <w:szCs w:val="24"/>
        </w:rPr>
      </w:pPr>
      <w:r>
        <w:rPr>
          <w:rFonts w:ascii="Times New Roman" w:hAnsi="Times New Roman" w:cs="Times New Roman"/>
          <w:sz w:val="24"/>
          <w:szCs w:val="24"/>
        </w:rPr>
        <w:t xml:space="preserve">informācijas centra rudens </w:t>
      </w:r>
    </w:p>
    <w:p w:rsidR="006F4382" w:rsidRPr="00121BE1" w:rsidRDefault="00ED230A" w:rsidP="00121BE1">
      <w:pPr>
        <w:spacing w:after="0"/>
        <w:jc w:val="right"/>
        <w:rPr>
          <w:rFonts w:ascii="Times New Roman" w:hAnsi="Times New Roman" w:cs="Times New Roman"/>
          <w:sz w:val="24"/>
          <w:szCs w:val="24"/>
        </w:rPr>
      </w:pPr>
      <w:r>
        <w:rPr>
          <w:rFonts w:ascii="Times New Roman" w:hAnsi="Times New Roman" w:cs="Times New Roman"/>
          <w:sz w:val="24"/>
          <w:szCs w:val="24"/>
        </w:rPr>
        <w:t>velobrauciena</w:t>
      </w:r>
      <w:r w:rsidRPr="006F4382">
        <w:rPr>
          <w:rFonts w:ascii="Times New Roman" w:hAnsi="Times New Roman" w:cs="Times New Roman"/>
          <w:sz w:val="24"/>
          <w:szCs w:val="24"/>
        </w:rPr>
        <w:t xml:space="preserve"> </w:t>
      </w:r>
      <w:r w:rsidR="001A11BB">
        <w:rPr>
          <w:rFonts w:ascii="Times New Roman" w:hAnsi="Times New Roman" w:cs="Times New Roman"/>
          <w:sz w:val="24"/>
          <w:szCs w:val="24"/>
        </w:rPr>
        <w:t>20</w:t>
      </w:r>
      <w:r w:rsidR="00563CB1">
        <w:rPr>
          <w:rFonts w:ascii="Times New Roman" w:hAnsi="Times New Roman" w:cs="Times New Roman"/>
          <w:sz w:val="24"/>
          <w:szCs w:val="24"/>
        </w:rPr>
        <w:t>21</w:t>
      </w:r>
      <w:r w:rsidRPr="006F4382">
        <w:rPr>
          <w:rFonts w:ascii="Times New Roman" w:hAnsi="Times New Roman" w:cs="Times New Roman"/>
          <w:sz w:val="24"/>
          <w:szCs w:val="24"/>
        </w:rPr>
        <w:t xml:space="preserve"> </w:t>
      </w:r>
      <w:r>
        <w:rPr>
          <w:rFonts w:ascii="Times New Roman" w:hAnsi="Times New Roman" w:cs="Times New Roman"/>
          <w:sz w:val="24"/>
          <w:szCs w:val="24"/>
        </w:rPr>
        <w:t>nolikumam</w:t>
      </w:r>
    </w:p>
    <w:p w:rsidR="006F4382" w:rsidRPr="00E11E02" w:rsidRDefault="006F4382" w:rsidP="006F4382">
      <w:pPr>
        <w:spacing w:after="0"/>
        <w:jc w:val="center"/>
        <w:rPr>
          <w:rFonts w:ascii="Times New Roman" w:hAnsi="Times New Roman" w:cs="Times New Roman"/>
          <w:b/>
          <w:sz w:val="36"/>
          <w:szCs w:val="36"/>
        </w:rPr>
      </w:pPr>
      <w:r w:rsidRPr="00E11E02">
        <w:rPr>
          <w:rFonts w:ascii="Times New Roman" w:hAnsi="Times New Roman" w:cs="Times New Roman"/>
          <w:b/>
          <w:sz w:val="36"/>
          <w:szCs w:val="36"/>
        </w:rPr>
        <w:t>DALĪBNIEKU REĢISTRĀCIJAS LAPA</w:t>
      </w:r>
    </w:p>
    <w:p w:rsidR="009C1022" w:rsidRPr="00305D3C" w:rsidRDefault="001A11BB" w:rsidP="00305D3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Koknesē, 20</w:t>
      </w:r>
      <w:r w:rsidR="00563CB1">
        <w:rPr>
          <w:rFonts w:ascii="Times New Roman" w:eastAsia="Calibri" w:hAnsi="Times New Roman" w:cs="Times New Roman"/>
          <w:b/>
          <w:sz w:val="28"/>
          <w:szCs w:val="28"/>
        </w:rPr>
        <w:t>21. gada 11</w:t>
      </w:r>
      <w:r w:rsidR="006F4382" w:rsidRPr="00E11E02">
        <w:rPr>
          <w:rFonts w:ascii="Times New Roman" w:eastAsia="Calibri" w:hAnsi="Times New Roman" w:cs="Times New Roman"/>
          <w:b/>
          <w:sz w:val="28"/>
          <w:szCs w:val="28"/>
        </w:rPr>
        <w:t xml:space="preserve">. </w:t>
      </w:r>
      <w:r w:rsidR="00CC1B50">
        <w:rPr>
          <w:rFonts w:ascii="Times New Roman" w:eastAsia="Calibri" w:hAnsi="Times New Roman" w:cs="Times New Roman"/>
          <w:b/>
          <w:sz w:val="28"/>
          <w:szCs w:val="28"/>
        </w:rPr>
        <w:t>septembrī</w:t>
      </w:r>
    </w:p>
    <w:p w:rsidR="00A56828" w:rsidRPr="00A56828" w:rsidRDefault="00437F5B" w:rsidP="00A56828">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Ar šo</w:t>
      </w:r>
      <w:r w:rsidR="009C1022" w:rsidRPr="00437F5B">
        <w:rPr>
          <w:rFonts w:ascii="Times New Roman" w:eastAsia="Times New Roman" w:hAnsi="Times New Roman" w:cs="Times New Roman"/>
          <w:b/>
          <w:bCs/>
          <w:sz w:val="28"/>
          <w:szCs w:val="28"/>
          <w:lang w:eastAsia="lv-LV"/>
        </w:rPr>
        <w:t>, dalībnieks apliecina, ka:</w:t>
      </w:r>
    </w:p>
    <w:p w:rsidR="009C1022" w:rsidRPr="00437F5B" w:rsidRDefault="009C1022" w:rsidP="00437F5B">
      <w:pPr>
        <w:spacing w:after="0" w:line="240" w:lineRule="auto"/>
        <w:jc w:val="both"/>
        <w:rPr>
          <w:rFonts w:ascii="Times New Roman" w:eastAsia="Times New Roman" w:hAnsi="Times New Roman" w:cs="Times New Roman"/>
          <w:b/>
          <w:bCs/>
          <w:sz w:val="24"/>
          <w:szCs w:val="24"/>
          <w:lang w:eastAsia="lv-LV"/>
        </w:rPr>
      </w:pPr>
      <w:r w:rsidRPr="00437F5B">
        <w:rPr>
          <w:rFonts w:ascii="Times New Roman" w:eastAsia="Times New Roman" w:hAnsi="Times New Roman" w:cs="Times New Roman"/>
          <w:b/>
          <w:bCs/>
          <w:sz w:val="24"/>
          <w:szCs w:val="24"/>
          <w:lang w:eastAsia="lv-LV"/>
        </w:rPr>
        <w:t>1. uzņemas pilnu atbildību par savas veselības stāvokli brauciena</w:t>
      </w:r>
      <w:r w:rsidR="00437F5B" w:rsidRPr="00437F5B">
        <w:rPr>
          <w:rFonts w:ascii="Times New Roman" w:eastAsia="Times New Roman" w:hAnsi="Times New Roman" w:cs="Times New Roman"/>
          <w:b/>
          <w:bCs/>
          <w:sz w:val="24"/>
          <w:szCs w:val="24"/>
          <w:lang w:eastAsia="lv-LV"/>
        </w:rPr>
        <w:t xml:space="preserve"> distances veikšanai;</w:t>
      </w:r>
      <w:r w:rsidRPr="00437F5B">
        <w:rPr>
          <w:rFonts w:ascii="Times New Roman" w:eastAsia="Times New Roman" w:hAnsi="Times New Roman" w:cs="Times New Roman"/>
          <w:b/>
          <w:bCs/>
          <w:sz w:val="24"/>
          <w:szCs w:val="24"/>
          <w:lang w:eastAsia="lv-LV"/>
        </w:rPr>
        <w:t xml:space="preserve"> </w:t>
      </w:r>
    </w:p>
    <w:p w:rsidR="00437F5B" w:rsidRPr="00437F5B" w:rsidRDefault="009C1022" w:rsidP="00437F5B">
      <w:pPr>
        <w:spacing w:after="0" w:line="240" w:lineRule="auto"/>
        <w:jc w:val="both"/>
        <w:rPr>
          <w:rFonts w:ascii="Times New Roman" w:eastAsia="Times New Roman" w:hAnsi="Times New Roman" w:cs="Times New Roman"/>
          <w:b/>
          <w:bCs/>
          <w:sz w:val="24"/>
          <w:szCs w:val="24"/>
          <w:lang w:eastAsia="lv-LV"/>
        </w:rPr>
      </w:pPr>
      <w:r w:rsidRPr="00437F5B">
        <w:rPr>
          <w:rFonts w:ascii="Times New Roman" w:eastAsia="Times New Roman" w:hAnsi="Times New Roman" w:cs="Times New Roman"/>
          <w:b/>
          <w:bCs/>
          <w:sz w:val="24"/>
          <w:szCs w:val="24"/>
          <w:lang w:eastAsia="lv-LV"/>
        </w:rPr>
        <w:t>2. ievēros ceļu satiksmes noteikumus un brauciena</w:t>
      </w:r>
      <w:r w:rsidR="00437F5B" w:rsidRPr="00437F5B">
        <w:rPr>
          <w:rFonts w:ascii="Times New Roman" w:eastAsia="Times New Roman" w:hAnsi="Times New Roman" w:cs="Times New Roman"/>
          <w:b/>
          <w:bCs/>
          <w:sz w:val="24"/>
          <w:szCs w:val="24"/>
          <w:lang w:eastAsia="lv-LV"/>
        </w:rPr>
        <w:t xml:space="preserve"> nolikumu;</w:t>
      </w:r>
    </w:p>
    <w:p w:rsidR="00305D3C" w:rsidRDefault="009C1022" w:rsidP="00305D3C">
      <w:pPr>
        <w:spacing w:after="0" w:line="240" w:lineRule="auto"/>
        <w:jc w:val="both"/>
        <w:rPr>
          <w:rFonts w:ascii="Times New Roman" w:eastAsia="Times New Roman" w:hAnsi="Times New Roman" w:cs="Times New Roman"/>
          <w:b/>
          <w:sz w:val="24"/>
          <w:szCs w:val="24"/>
          <w:lang w:eastAsia="lv-LV"/>
        </w:rPr>
      </w:pPr>
      <w:r w:rsidRPr="00437F5B">
        <w:rPr>
          <w:rFonts w:ascii="Times New Roman" w:eastAsia="Times New Roman" w:hAnsi="Times New Roman" w:cs="Times New Roman"/>
          <w:b/>
          <w:sz w:val="24"/>
          <w:szCs w:val="24"/>
          <w:lang w:eastAsia="lv-LV"/>
        </w:rPr>
        <w:t xml:space="preserve">3. </w:t>
      </w:r>
      <w:r w:rsidR="00437F5B" w:rsidRPr="00437F5B">
        <w:rPr>
          <w:rFonts w:ascii="Times New Roman" w:eastAsia="Times New Roman" w:hAnsi="Times New Roman" w:cs="Times New Roman"/>
          <w:b/>
          <w:sz w:val="24"/>
          <w:szCs w:val="24"/>
          <w:lang w:eastAsia="lv-LV"/>
        </w:rPr>
        <w:t>piekrīt</w:t>
      </w:r>
      <w:r w:rsidR="00095412">
        <w:rPr>
          <w:rFonts w:ascii="Times New Roman" w:eastAsia="Times New Roman" w:hAnsi="Times New Roman" w:cs="Times New Roman"/>
          <w:b/>
          <w:sz w:val="24"/>
          <w:szCs w:val="24"/>
          <w:lang w:eastAsia="lv-LV"/>
        </w:rPr>
        <w:t xml:space="preserve"> / nepiekrīt</w:t>
      </w:r>
      <w:r w:rsidR="00437F5B" w:rsidRPr="00437F5B">
        <w:rPr>
          <w:rFonts w:ascii="Times New Roman" w:eastAsia="Times New Roman" w:hAnsi="Times New Roman" w:cs="Times New Roman"/>
          <w:b/>
          <w:sz w:val="24"/>
          <w:szCs w:val="24"/>
          <w:lang w:eastAsia="lv-LV"/>
        </w:rPr>
        <w:t xml:space="preserve"> brauciena laikā uzņemto foto un videomateriālu izmantošanai brauciena organizatora vajadzībām, tai skaitā, bet ne tikai publicēšanai </w:t>
      </w:r>
      <w:proofErr w:type="spellStart"/>
      <w:r w:rsidR="00437F5B" w:rsidRPr="00437F5B">
        <w:rPr>
          <w:rFonts w:ascii="Times New Roman" w:eastAsia="Times New Roman" w:hAnsi="Times New Roman" w:cs="Times New Roman"/>
          <w:b/>
          <w:sz w:val="24"/>
          <w:szCs w:val="24"/>
          <w:lang w:eastAsia="lv-LV"/>
        </w:rPr>
        <w:t>mājaslapās</w:t>
      </w:r>
      <w:proofErr w:type="spellEnd"/>
      <w:r w:rsidR="00437F5B" w:rsidRPr="00437F5B">
        <w:rPr>
          <w:rFonts w:ascii="Times New Roman" w:eastAsia="Times New Roman" w:hAnsi="Times New Roman" w:cs="Times New Roman"/>
          <w:b/>
          <w:sz w:val="24"/>
          <w:szCs w:val="24"/>
          <w:lang w:eastAsia="lv-LV"/>
        </w:rPr>
        <w:t xml:space="preserve"> </w:t>
      </w:r>
      <w:hyperlink r:id="rId12" w:history="1">
        <w:r w:rsidR="00437F5B" w:rsidRPr="00437F5B">
          <w:rPr>
            <w:rStyle w:val="Hipersaite"/>
            <w:rFonts w:ascii="Times New Roman" w:eastAsia="Times New Roman" w:hAnsi="Times New Roman" w:cs="Times New Roman"/>
            <w:b/>
            <w:color w:val="auto"/>
            <w:sz w:val="24"/>
            <w:szCs w:val="24"/>
            <w:u w:val="none"/>
            <w:lang w:eastAsia="lv-LV"/>
          </w:rPr>
          <w:t>www.koknese.lv</w:t>
        </w:r>
      </w:hyperlink>
      <w:r w:rsidR="00437F5B" w:rsidRPr="00437F5B">
        <w:rPr>
          <w:rFonts w:ascii="Times New Roman" w:eastAsia="Times New Roman" w:hAnsi="Times New Roman" w:cs="Times New Roman"/>
          <w:b/>
          <w:sz w:val="24"/>
          <w:szCs w:val="24"/>
          <w:lang w:eastAsia="lv-LV"/>
        </w:rPr>
        <w:t xml:space="preserve"> un  </w:t>
      </w:r>
      <w:proofErr w:type="spellStart"/>
      <w:r w:rsidR="00437F5B" w:rsidRPr="00437F5B">
        <w:rPr>
          <w:rFonts w:ascii="Times New Roman" w:eastAsia="Times New Roman" w:hAnsi="Times New Roman" w:cs="Times New Roman"/>
          <w:b/>
          <w:sz w:val="24"/>
          <w:szCs w:val="24"/>
          <w:lang w:eastAsia="lv-LV"/>
        </w:rPr>
        <w:t>www.visitkoknese.lv</w:t>
      </w:r>
      <w:proofErr w:type="spellEnd"/>
      <w:r w:rsidR="00437F5B" w:rsidRPr="00437F5B">
        <w:rPr>
          <w:rFonts w:ascii="Times New Roman" w:eastAsia="Times New Roman" w:hAnsi="Times New Roman" w:cs="Times New Roman"/>
          <w:b/>
          <w:sz w:val="24"/>
          <w:szCs w:val="24"/>
          <w:lang w:eastAsia="lv-LV"/>
        </w:rPr>
        <w:t>, Latvijas medijos un sociālajos portālos.</w:t>
      </w:r>
    </w:p>
    <w:p w:rsidR="00121BE1" w:rsidRPr="00305D3C" w:rsidRDefault="00121BE1" w:rsidP="00305D3C">
      <w:pPr>
        <w:spacing w:after="0" w:line="240" w:lineRule="auto"/>
        <w:jc w:val="both"/>
        <w:rPr>
          <w:rFonts w:ascii="Times New Roman" w:eastAsia="Times New Roman" w:hAnsi="Times New Roman" w:cs="Times New Roman"/>
          <w:b/>
          <w:bCs/>
          <w:sz w:val="24"/>
          <w:szCs w:val="24"/>
          <w:lang w:eastAsia="lv-LV"/>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678"/>
        <w:gridCol w:w="3268"/>
        <w:gridCol w:w="2694"/>
      </w:tblGrid>
      <w:tr w:rsidR="001A11BB" w:rsidRPr="006F4382" w:rsidTr="001A11BB">
        <w:trPr>
          <w:trHeight w:val="691"/>
        </w:trPr>
        <w:tc>
          <w:tcPr>
            <w:tcW w:w="851" w:type="dxa"/>
            <w:tcBorders>
              <w:top w:val="single" w:sz="4" w:space="0" w:color="auto"/>
              <w:left w:val="single" w:sz="4" w:space="0" w:color="auto"/>
              <w:bottom w:val="single" w:sz="4" w:space="0" w:color="auto"/>
              <w:right w:val="single" w:sz="4" w:space="0" w:color="auto"/>
            </w:tcBorders>
            <w:vAlign w:val="center"/>
            <w:hideMark/>
          </w:tcPr>
          <w:p w:rsidR="001A11BB" w:rsidRPr="00A56828" w:rsidRDefault="001A11BB" w:rsidP="00A56828">
            <w:pPr>
              <w:spacing w:after="0" w:line="240" w:lineRule="auto"/>
              <w:jc w:val="center"/>
              <w:rPr>
                <w:rFonts w:ascii="Times New Roman" w:eastAsia="Calibri" w:hAnsi="Times New Roman" w:cs="Times New Roman"/>
                <w:b/>
                <w:sz w:val="24"/>
                <w:szCs w:val="24"/>
              </w:rPr>
            </w:pPr>
            <w:r w:rsidRPr="00A56828">
              <w:rPr>
                <w:rFonts w:ascii="Times New Roman" w:eastAsia="Calibri" w:hAnsi="Times New Roman" w:cs="Times New Roman"/>
                <w:b/>
                <w:sz w:val="24"/>
                <w:szCs w:val="24"/>
              </w:rPr>
              <w:t>Nr.</w:t>
            </w:r>
          </w:p>
        </w:tc>
        <w:tc>
          <w:tcPr>
            <w:tcW w:w="3678" w:type="dxa"/>
            <w:tcBorders>
              <w:top w:val="single" w:sz="4" w:space="0" w:color="auto"/>
              <w:left w:val="single" w:sz="4" w:space="0" w:color="auto"/>
              <w:bottom w:val="single" w:sz="4" w:space="0" w:color="auto"/>
              <w:right w:val="single" w:sz="4" w:space="0" w:color="auto"/>
            </w:tcBorders>
            <w:vAlign w:val="center"/>
            <w:hideMark/>
          </w:tcPr>
          <w:p w:rsidR="001A11BB" w:rsidRPr="00A56828" w:rsidRDefault="001A11BB" w:rsidP="00437F5B">
            <w:pPr>
              <w:spacing w:after="0" w:line="240" w:lineRule="auto"/>
              <w:jc w:val="center"/>
              <w:rPr>
                <w:rFonts w:ascii="Times New Roman" w:eastAsia="Calibri" w:hAnsi="Times New Roman" w:cs="Times New Roman"/>
                <w:b/>
                <w:sz w:val="24"/>
                <w:szCs w:val="24"/>
              </w:rPr>
            </w:pPr>
            <w:r w:rsidRPr="00A56828">
              <w:rPr>
                <w:rFonts w:ascii="Times New Roman" w:eastAsia="Calibri" w:hAnsi="Times New Roman" w:cs="Times New Roman"/>
                <w:b/>
                <w:sz w:val="24"/>
                <w:szCs w:val="24"/>
              </w:rPr>
              <w:t>Uzvārds, vārds</w:t>
            </w:r>
          </w:p>
        </w:tc>
        <w:tc>
          <w:tcPr>
            <w:tcW w:w="3268" w:type="dxa"/>
            <w:tcBorders>
              <w:top w:val="single" w:sz="4" w:space="0" w:color="auto"/>
              <w:left w:val="single" w:sz="4" w:space="0" w:color="auto"/>
              <w:bottom w:val="single" w:sz="4" w:space="0" w:color="auto"/>
              <w:right w:val="single" w:sz="4" w:space="0" w:color="auto"/>
            </w:tcBorders>
            <w:vAlign w:val="center"/>
          </w:tcPr>
          <w:p w:rsidR="001A11BB" w:rsidRPr="00A56828" w:rsidRDefault="001A11BB" w:rsidP="00437F5B">
            <w:pPr>
              <w:spacing w:after="0" w:line="240" w:lineRule="auto"/>
              <w:jc w:val="center"/>
              <w:rPr>
                <w:rFonts w:ascii="Times New Roman" w:eastAsia="Calibri" w:hAnsi="Times New Roman" w:cs="Times New Roman"/>
                <w:b/>
                <w:sz w:val="24"/>
                <w:szCs w:val="24"/>
              </w:rPr>
            </w:pPr>
            <w:r w:rsidRPr="00A56828">
              <w:rPr>
                <w:rFonts w:ascii="Times New Roman" w:eastAsia="Calibri" w:hAnsi="Times New Roman" w:cs="Times New Roman"/>
                <w:b/>
                <w:sz w:val="24"/>
                <w:szCs w:val="24"/>
              </w:rPr>
              <w:t>Dzīvesvieta</w:t>
            </w:r>
          </w:p>
        </w:tc>
        <w:tc>
          <w:tcPr>
            <w:tcW w:w="2694" w:type="dxa"/>
            <w:tcBorders>
              <w:top w:val="single" w:sz="4" w:space="0" w:color="auto"/>
              <w:left w:val="single" w:sz="4" w:space="0" w:color="auto"/>
              <w:bottom w:val="single" w:sz="4" w:space="0" w:color="auto"/>
              <w:right w:val="single" w:sz="4" w:space="0" w:color="auto"/>
            </w:tcBorders>
            <w:vAlign w:val="center"/>
          </w:tcPr>
          <w:p w:rsidR="001A11BB" w:rsidRPr="00A56828" w:rsidRDefault="001A11BB" w:rsidP="00437F5B">
            <w:pPr>
              <w:spacing w:after="0" w:line="240" w:lineRule="auto"/>
              <w:jc w:val="center"/>
              <w:rPr>
                <w:rFonts w:ascii="Times New Roman" w:eastAsia="Calibri" w:hAnsi="Times New Roman" w:cs="Times New Roman"/>
                <w:b/>
                <w:sz w:val="24"/>
                <w:szCs w:val="24"/>
              </w:rPr>
            </w:pPr>
            <w:r w:rsidRPr="00A56828">
              <w:rPr>
                <w:rFonts w:ascii="Times New Roman" w:eastAsia="Calibri" w:hAnsi="Times New Roman" w:cs="Times New Roman"/>
                <w:b/>
                <w:sz w:val="24"/>
                <w:szCs w:val="24"/>
              </w:rPr>
              <w:t>Paraksts</w:t>
            </w: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6F4382"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w:t>
            </w:r>
          </w:p>
        </w:tc>
        <w:tc>
          <w:tcPr>
            <w:tcW w:w="367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6F4382"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2.</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3.</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4.</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5.</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6.</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7.</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8.</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9.</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10.</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6F4382"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11.</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12.</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13.</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14.</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15.</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16.</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17.</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18.</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19.</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r w:rsidR="001A11BB" w:rsidRPr="006F4382" w:rsidTr="001A11BB">
        <w:tc>
          <w:tcPr>
            <w:tcW w:w="851" w:type="dxa"/>
            <w:tcBorders>
              <w:top w:val="single" w:sz="4" w:space="0" w:color="auto"/>
              <w:left w:val="single" w:sz="4" w:space="0" w:color="auto"/>
              <w:bottom w:val="single" w:sz="4" w:space="0" w:color="auto"/>
              <w:right w:val="single" w:sz="4" w:space="0" w:color="auto"/>
            </w:tcBorders>
            <w:vAlign w:val="center"/>
          </w:tcPr>
          <w:p w:rsidR="001A11BB" w:rsidRPr="00437F5B" w:rsidRDefault="001A11BB" w:rsidP="00437F5B">
            <w:pPr>
              <w:spacing w:after="0" w:line="240" w:lineRule="auto"/>
              <w:jc w:val="center"/>
              <w:rPr>
                <w:rFonts w:ascii="Times New Roman" w:eastAsia="Calibri" w:hAnsi="Times New Roman" w:cs="Times New Roman"/>
                <w:sz w:val="24"/>
                <w:szCs w:val="24"/>
              </w:rPr>
            </w:pPr>
            <w:r w:rsidRPr="00437F5B">
              <w:rPr>
                <w:rFonts w:ascii="Times New Roman" w:eastAsia="Calibri" w:hAnsi="Times New Roman" w:cs="Times New Roman"/>
                <w:sz w:val="24"/>
                <w:szCs w:val="24"/>
              </w:rPr>
              <w:t>20.</w:t>
            </w:r>
          </w:p>
        </w:tc>
        <w:tc>
          <w:tcPr>
            <w:tcW w:w="3678" w:type="dxa"/>
            <w:tcBorders>
              <w:top w:val="single" w:sz="4" w:space="0" w:color="auto"/>
              <w:left w:val="single" w:sz="4" w:space="0" w:color="auto"/>
              <w:bottom w:val="single" w:sz="4" w:space="0" w:color="auto"/>
              <w:right w:val="single" w:sz="4" w:space="0" w:color="auto"/>
            </w:tcBorders>
          </w:tcPr>
          <w:p w:rsidR="001A11BB" w:rsidRDefault="001A11BB" w:rsidP="006F4382">
            <w:pPr>
              <w:spacing w:after="0" w:line="240" w:lineRule="auto"/>
              <w:jc w:val="center"/>
              <w:rPr>
                <w:rFonts w:ascii="Times New Roman" w:eastAsia="Calibri" w:hAnsi="Times New Roman" w:cs="Times New Roman"/>
              </w:rPr>
            </w:pPr>
          </w:p>
          <w:p w:rsidR="001A11BB" w:rsidRPr="006F4382" w:rsidRDefault="001A11BB" w:rsidP="006F4382">
            <w:pPr>
              <w:spacing w:after="0" w:line="240" w:lineRule="auto"/>
              <w:jc w:val="center"/>
              <w:rPr>
                <w:rFonts w:ascii="Times New Roman" w:eastAsia="Calibri" w:hAnsi="Times New Roman" w:cs="Times New Roman"/>
              </w:rPr>
            </w:pPr>
          </w:p>
        </w:tc>
        <w:tc>
          <w:tcPr>
            <w:tcW w:w="3268"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c>
          <w:tcPr>
            <w:tcW w:w="2694" w:type="dxa"/>
            <w:tcBorders>
              <w:top w:val="single" w:sz="4" w:space="0" w:color="auto"/>
              <w:left w:val="single" w:sz="4" w:space="0" w:color="auto"/>
              <w:bottom w:val="single" w:sz="4" w:space="0" w:color="auto"/>
              <w:right w:val="single" w:sz="4" w:space="0" w:color="auto"/>
            </w:tcBorders>
          </w:tcPr>
          <w:p w:rsidR="001A11BB" w:rsidRPr="006F4382" w:rsidRDefault="001A11BB" w:rsidP="006F4382">
            <w:pPr>
              <w:spacing w:after="0" w:line="240" w:lineRule="auto"/>
              <w:jc w:val="center"/>
              <w:rPr>
                <w:rFonts w:ascii="Times New Roman" w:eastAsia="Calibri" w:hAnsi="Times New Roman" w:cs="Times New Roman"/>
              </w:rPr>
            </w:pPr>
          </w:p>
        </w:tc>
      </w:tr>
    </w:tbl>
    <w:p w:rsidR="001727F2" w:rsidRDefault="001727F2" w:rsidP="00121BE1">
      <w:pPr>
        <w:spacing w:after="0"/>
      </w:pPr>
    </w:p>
    <w:p w:rsidR="00187CA7" w:rsidRDefault="00187CA7" w:rsidP="00121BE1">
      <w:pPr>
        <w:spacing w:after="0"/>
      </w:pPr>
    </w:p>
    <w:p w:rsidR="00187CA7" w:rsidRPr="00187CA7" w:rsidRDefault="00187CA7" w:rsidP="00187CA7">
      <w:pPr>
        <w:autoSpaceDN w:val="0"/>
        <w:spacing w:after="0"/>
        <w:jc w:val="center"/>
        <w:rPr>
          <w:rFonts w:ascii="Times New Roman" w:eastAsia="Calibri" w:hAnsi="Times New Roman" w:cs="Times New Roman"/>
          <w:b/>
          <w:sz w:val="24"/>
          <w:szCs w:val="24"/>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Pr="00187CA7" w:rsidRDefault="00187CA7" w:rsidP="00187CA7">
      <w:pPr>
        <w:autoSpaceDN w:val="0"/>
        <w:spacing w:after="0" w:line="360" w:lineRule="auto"/>
        <w:rPr>
          <w:rFonts w:ascii="Times New Roman" w:eastAsia="Calibri" w:hAnsi="Times New Roman" w:cs="Times New Roman"/>
          <w:sz w:val="24"/>
          <w:szCs w:val="24"/>
        </w:rPr>
      </w:pPr>
    </w:p>
    <w:p w:rsidR="00187CA7" w:rsidRPr="00187CA7" w:rsidRDefault="00187CA7" w:rsidP="00187CA7">
      <w:pPr>
        <w:autoSpaceDN w:val="0"/>
        <w:spacing w:after="0" w:line="360" w:lineRule="auto"/>
        <w:jc w:val="right"/>
        <w:rPr>
          <w:rFonts w:ascii="Times New Roman" w:eastAsia="Calibri" w:hAnsi="Times New Roman" w:cs="Times New Roman"/>
          <w:sz w:val="24"/>
          <w:szCs w:val="24"/>
        </w:rPr>
      </w:pPr>
    </w:p>
    <w:p w:rsidR="00187CA7" w:rsidRPr="00187CA7" w:rsidRDefault="00187CA7" w:rsidP="00187CA7">
      <w:pPr>
        <w:autoSpaceDN w:val="0"/>
        <w:spacing w:after="0" w:line="360" w:lineRule="auto"/>
        <w:rPr>
          <w:rFonts w:ascii="Times New Roman" w:eastAsia="Calibri" w:hAnsi="Times New Roman" w:cs="Times New Roman"/>
          <w:sz w:val="24"/>
          <w:szCs w:val="24"/>
        </w:rPr>
      </w:pPr>
    </w:p>
    <w:p w:rsidR="00187CA7" w:rsidRPr="00187CA7" w:rsidRDefault="00187CA7" w:rsidP="00187CA7">
      <w:pPr>
        <w:autoSpaceDN w:val="0"/>
        <w:spacing w:after="0" w:line="360" w:lineRule="auto"/>
        <w:rPr>
          <w:rFonts w:ascii="Times New Roman" w:eastAsia="Calibri" w:hAnsi="Times New Roman" w:cs="Times New Roman"/>
          <w:sz w:val="24"/>
          <w:szCs w:val="24"/>
        </w:rPr>
      </w:pPr>
    </w:p>
    <w:p w:rsidR="00187CA7" w:rsidRPr="00187CA7" w:rsidRDefault="00187CA7" w:rsidP="00187CA7">
      <w:pPr>
        <w:autoSpaceDN w:val="0"/>
        <w:jc w:val="both"/>
        <w:rPr>
          <w:rFonts w:ascii="Times New Roman" w:eastAsia="Calibri" w:hAnsi="Times New Roman" w:cs="Times New Roman"/>
          <w:sz w:val="24"/>
          <w:szCs w:val="24"/>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Pr="00187CA7" w:rsidRDefault="00187CA7" w:rsidP="00187CA7">
      <w:pPr>
        <w:autoSpaceDN w:val="0"/>
        <w:spacing w:after="0" w:line="360" w:lineRule="auto"/>
        <w:jc w:val="both"/>
        <w:rPr>
          <w:rFonts w:ascii="Times New Roman" w:eastAsia="Calibri" w:hAnsi="Times New Roman" w:cs="Times New Roman"/>
          <w:i/>
          <w:sz w:val="20"/>
          <w:szCs w:val="20"/>
        </w:rPr>
      </w:pPr>
    </w:p>
    <w:p w:rsidR="00187CA7" w:rsidRDefault="00187CA7" w:rsidP="00121BE1">
      <w:pPr>
        <w:spacing w:after="0"/>
      </w:pPr>
    </w:p>
    <w:sectPr w:rsidR="00187CA7" w:rsidSect="00305D3C">
      <w:pgSz w:w="11906" w:h="16838"/>
      <w:pgMar w:top="568" w:right="108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11D"/>
    <w:multiLevelType w:val="hybridMultilevel"/>
    <w:tmpl w:val="519C31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CDC47BB"/>
    <w:multiLevelType w:val="multilevel"/>
    <w:tmpl w:val="098EE314"/>
    <w:lvl w:ilvl="0">
      <w:start w:val="1"/>
      <w:numFmt w:val="decimal"/>
      <w:lvlText w:val="%1."/>
      <w:lvlJc w:val="left"/>
      <w:pPr>
        <w:ind w:left="720" w:hanging="360"/>
      </w:pPr>
      <w:rPr>
        <w:rFonts w:hint="default"/>
      </w:rPr>
    </w:lvl>
    <w:lvl w:ilvl="1">
      <w:start w:val="1"/>
      <w:numFmt w:val="decimal"/>
      <w:isLgl/>
      <w:lvlText w:val="%1.%2."/>
      <w:lvlJc w:val="left"/>
      <w:pPr>
        <w:ind w:left="577" w:hanging="435"/>
      </w:pPr>
      <w:rPr>
        <w:rFonts w:ascii="Times New Roman" w:hAnsi="Times New Roman" w:cs="Times New Roman" w:hint="default"/>
        <w:color w:val="auto"/>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2">
    <w:nsid w:val="24005819"/>
    <w:multiLevelType w:val="multilevel"/>
    <w:tmpl w:val="21AE8DDE"/>
    <w:lvl w:ilvl="0">
      <w:start w:val="1"/>
      <w:numFmt w:val="decimal"/>
      <w:lvlText w:val="%1."/>
      <w:lvlJc w:val="left"/>
      <w:pPr>
        <w:ind w:left="720" w:hanging="360"/>
      </w:pPr>
      <w:rPr>
        <w:rFonts w:hint="default"/>
        <w:b/>
        <w:color w:val="auto"/>
      </w:rPr>
    </w:lvl>
    <w:lvl w:ilvl="1">
      <w:start w:val="1"/>
      <w:numFmt w:val="decimal"/>
      <w:isLgl/>
      <w:lvlText w:val="%1.%2."/>
      <w:lvlJc w:val="left"/>
      <w:pPr>
        <w:ind w:left="577" w:hanging="435"/>
      </w:pPr>
      <w:rPr>
        <w:rFonts w:ascii="Times New Roman" w:hAnsi="Times New Roman" w:cs="Times New Roman" w:hint="default"/>
        <w:color w:val="auto"/>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3">
    <w:nsid w:val="292A61C9"/>
    <w:multiLevelType w:val="multilevel"/>
    <w:tmpl w:val="89307554"/>
    <w:lvl w:ilvl="0">
      <w:start w:val="1"/>
      <w:numFmt w:val="decimal"/>
      <w:lvlText w:val="%1."/>
      <w:lvlJc w:val="left"/>
      <w:pPr>
        <w:ind w:left="720" w:hanging="360"/>
      </w:pPr>
      <w:rPr>
        <w:rFonts w:hint="default"/>
        <w:b/>
        <w:color w:val="auto"/>
      </w:rPr>
    </w:lvl>
    <w:lvl w:ilvl="1">
      <w:start w:val="1"/>
      <w:numFmt w:val="decimal"/>
      <w:isLgl/>
      <w:lvlText w:val="%1.%2."/>
      <w:lvlJc w:val="left"/>
      <w:pPr>
        <w:ind w:left="577" w:hanging="435"/>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4">
    <w:nsid w:val="429633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671355"/>
    <w:multiLevelType w:val="hybridMultilevel"/>
    <w:tmpl w:val="D0586EB0"/>
    <w:lvl w:ilvl="0" w:tplc="0764D1D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2B65F54"/>
    <w:multiLevelType w:val="multilevel"/>
    <w:tmpl w:val="89307554"/>
    <w:lvl w:ilvl="0">
      <w:start w:val="1"/>
      <w:numFmt w:val="decimal"/>
      <w:lvlText w:val="%1."/>
      <w:lvlJc w:val="left"/>
      <w:pPr>
        <w:ind w:left="720" w:hanging="360"/>
      </w:pPr>
      <w:rPr>
        <w:rFonts w:hint="default"/>
        <w:b/>
        <w:color w:val="auto"/>
      </w:rPr>
    </w:lvl>
    <w:lvl w:ilvl="1">
      <w:start w:val="1"/>
      <w:numFmt w:val="decimal"/>
      <w:isLgl/>
      <w:lvlText w:val="%1.%2."/>
      <w:lvlJc w:val="left"/>
      <w:pPr>
        <w:ind w:left="577" w:hanging="435"/>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7">
    <w:nsid w:val="5F4519E2"/>
    <w:multiLevelType w:val="multilevel"/>
    <w:tmpl w:val="098EE314"/>
    <w:lvl w:ilvl="0">
      <w:start w:val="1"/>
      <w:numFmt w:val="decimal"/>
      <w:lvlText w:val="%1."/>
      <w:lvlJc w:val="left"/>
      <w:pPr>
        <w:ind w:left="720" w:hanging="360"/>
      </w:pPr>
      <w:rPr>
        <w:rFonts w:hint="default"/>
      </w:rPr>
    </w:lvl>
    <w:lvl w:ilvl="1">
      <w:start w:val="1"/>
      <w:numFmt w:val="decimal"/>
      <w:isLgl/>
      <w:lvlText w:val="%1.%2."/>
      <w:lvlJc w:val="left"/>
      <w:pPr>
        <w:ind w:left="577" w:hanging="435"/>
      </w:pPr>
      <w:rPr>
        <w:rFonts w:ascii="Times New Roman" w:hAnsi="Times New Roman" w:cs="Times New Roman" w:hint="default"/>
        <w:color w:val="auto"/>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8">
    <w:nsid w:val="62AC2A80"/>
    <w:multiLevelType w:val="hybridMultilevel"/>
    <w:tmpl w:val="3B6646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DB748A1"/>
    <w:multiLevelType w:val="multilevel"/>
    <w:tmpl w:val="89307554"/>
    <w:lvl w:ilvl="0">
      <w:start w:val="1"/>
      <w:numFmt w:val="decimal"/>
      <w:lvlText w:val="%1."/>
      <w:lvlJc w:val="left"/>
      <w:pPr>
        <w:ind w:left="720" w:hanging="360"/>
      </w:pPr>
      <w:rPr>
        <w:rFonts w:hint="default"/>
        <w:b/>
        <w:color w:val="auto"/>
      </w:rPr>
    </w:lvl>
    <w:lvl w:ilvl="1">
      <w:start w:val="1"/>
      <w:numFmt w:val="decimal"/>
      <w:isLgl/>
      <w:lvlText w:val="%1.%2."/>
      <w:lvlJc w:val="left"/>
      <w:pPr>
        <w:ind w:left="577" w:hanging="435"/>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abstractNum w:abstractNumId="10">
    <w:nsid w:val="73567CC1"/>
    <w:multiLevelType w:val="hybridMultilevel"/>
    <w:tmpl w:val="A4DC3BA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78E25992"/>
    <w:multiLevelType w:val="hybridMultilevel"/>
    <w:tmpl w:val="5F744008"/>
    <w:lvl w:ilvl="0" w:tplc="0764D1D4">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5"/>
  </w:num>
  <w:num w:numId="4">
    <w:abstractNumId w:val="10"/>
  </w:num>
  <w:num w:numId="5">
    <w:abstractNumId w:val="7"/>
  </w:num>
  <w:num w:numId="6">
    <w:abstractNumId w:val="1"/>
  </w:num>
  <w:num w:numId="7">
    <w:abstractNumId w:val="2"/>
  </w:num>
  <w:num w:numId="8">
    <w:abstractNumId w:val="8"/>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98"/>
    <w:rsid w:val="00025073"/>
    <w:rsid w:val="00057C78"/>
    <w:rsid w:val="00062309"/>
    <w:rsid w:val="00095412"/>
    <w:rsid w:val="000A5EC8"/>
    <w:rsid w:val="00121BE1"/>
    <w:rsid w:val="001727F2"/>
    <w:rsid w:val="00187CA7"/>
    <w:rsid w:val="0019246B"/>
    <w:rsid w:val="001A11BB"/>
    <w:rsid w:val="00201ACD"/>
    <w:rsid w:val="00263E7B"/>
    <w:rsid w:val="00280278"/>
    <w:rsid w:val="002B4DE4"/>
    <w:rsid w:val="00304FAA"/>
    <w:rsid w:val="00305D3C"/>
    <w:rsid w:val="00310665"/>
    <w:rsid w:val="00325E68"/>
    <w:rsid w:val="00415951"/>
    <w:rsid w:val="004231D9"/>
    <w:rsid w:val="004257A2"/>
    <w:rsid w:val="00436198"/>
    <w:rsid w:val="00437F5B"/>
    <w:rsid w:val="00466FD9"/>
    <w:rsid w:val="00485308"/>
    <w:rsid w:val="004F1013"/>
    <w:rsid w:val="004F340B"/>
    <w:rsid w:val="00555365"/>
    <w:rsid w:val="00563CB1"/>
    <w:rsid w:val="0058353D"/>
    <w:rsid w:val="005B6CB2"/>
    <w:rsid w:val="006104A6"/>
    <w:rsid w:val="00652753"/>
    <w:rsid w:val="006A6187"/>
    <w:rsid w:val="006F4382"/>
    <w:rsid w:val="006F559F"/>
    <w:rsid w:val="00781CA4"/>
    <w:rsid w:val="0081670C"/>
    <w:rsid w:val="008D2CFE"/>
    <w:rsid w:val="008D4776"/>
    <w:rsid w:val="008E3A5D"/>
    <w:rsid w:val="009349DB"/>
    <w:rsid w:val="00937E48"/>
    <w:rsid w:val="00953922"/>
    <w:rsid w:val="00970004"/>
    <w:rsid w:val="00970B6D"/>
    <w:rsid w:val="00977F7C"/>
    <w:rsid w:val="009A34A4"/>
    <w:rsid w:val="009A7310"/>
    <w:rsid w:val="009C1022"/>
    <w:rsid w:val="009F06C4"/>
    <w:rsid w:val="00A56828"/>
    <w:rsid w:val="00A64043"/>
    <w:rsid w:val="00A72921"/>
    <w:rsid w:val="00AB518B"/>
    <w:rsid w:val="00AF432B"/>
    <w:rsid w:val="00B000F0"/>
    <w:rsid w:val="00B747AE"/>
    <w:rsid w:val="00B86AD7"/>
    <w:rsid w:val="00BD122C"/>
    <w:rsid w:val="00BD4798"/>
    <w:rsid w:val="00CC1B50"/>
    <w:rsid w:val="00CF4048"/>
    <w:rsid w:val="00D135B5"/>
    <w:rsid w:val="00D30565"/>
    <w:rsid w:val="00D35B88"/>
    <w:rsid w:val="00D717D0"/>
    <w:rsid w:val="00DB3F5B"/>
    <w:rsid w:val="00E11E02"/>
    <w:rsid w:val="00EB79DA"/>
    <w:rsid w:val="00ED230A"/>
    <w:rsid w:val="00F16B1C"/>
    <w:rsid w:val="00F24A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61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6198"/>
    <w:pPr>
      <w:ind w:left="720"/>
      <w:contextualSpacing/>
    </w:pPr>
  </w:style>
  <w:style w:type="character" w:styleId="Hipersaite">
    <w:name w:val="Hyperlink"/>
    <w:basedOn w:val="Noklusjumarindkopasfonts"/>
    <w:uiPriority w:val="99"/>
    <w:unhideWhenUsed/>
    <w:rsid w:val="00436198"/>
    <w:rPr>
      <w:color w:val="0000FF" w:themeColor="hyperlink"/>
      <w:u w:val="single"/>
    </w:rPr>
  </w:style>
  <w:style w:type="paragraph" w:styleId="Balonteksts">
    <w:name w:val="Balloon Text"/>
    <w:basedOn w:val="Parasts"/>
    <w:link w:val="BalontekstsRakstz"/>
    <w:uiPriority w:val="99"/>
    <w:semiHidden/>
    <w:unhideWhenUsed/>
    <w:rsid w:val="006F43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4382"/>
    <w:rPr>
      <w:rFonts w:ascii="Tahoma" w:hAnsi="Tahoma" w:cs="Tahoma"/>
      <w:sz w:val="16"/>
      <w:szCs w:val="16"/>
    </w:rPr>
  </w:style>
  <w:style w:type="table" w:styleId="Reatabula">
    <w:name w:val="Table Grid"/>
    <w:basedOn w:val="Parastatabula"/>
    <w:uiPriority w:val="59"/>
    <w:rsid w:val="00A7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361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36198"/>
    <w:pPr>
      <w:ind w:left="720"/>
      <w:contextualSpacing/>
    </w:pPr>
  </w:style>
  <w:style w:type="character" w:styleId="Hipersaite">
    <w:name w:val="Hyperlink"/>
    <w:basedOn w:val="Noklusjumarindkopasfonts"/>
    <w:uiPriority w:val="99"/>
    <w:unhideWhenUsed/>
    <w:rsid w:val="00436198"/>
    <w:rPr>
      <w:color w:val="0000FF" w:themeColor="hyperlink"/>
      <w:u w:val="single"/>
    </w:rPr>
  </w:style>
  <w:style w:type="paragraph" w:styleId="Balonteksts">
    <w:name w:val="Balloon Text"/>
    <w:basedOn w:val="Parasts"/>
    <w:link w:val="BalontekstsRakstz"/>
    <w:uiPriority w:val="99"/>
    <w:semiHidden/>
    <w:unhideWhenUsed/>
    <w:rsid w:val="006F43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F4382"/>
    <w:rPr>
      <w:rFonts w:ascii="Tahoma" w:hAnsi="Tahoma" w:cs="Tahoma"/>
      <w:sz w:val="16"/>
      <w:szCs w:val="16"/>
    </w:rPr>
  </w:style>
  <w:style w:type="table" w:styleId="Reatabula">
    <w:name w:val="Table Grid"/>
    <w:basedOn w:val="Parastatabula"/>
    <w:uiPriority w:val="59"/>
    <w:rsid w:val="00A72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881563">
      <w:bodyDiv w:val="1"/>
      <w:marLeft w:val="0"/>
      <w:marRight w:val="0"/>
      <w:marTop w:val="0"/>
      <w:marBottom w:val="0"/>
      <w:divBdr>
        <w:top w:val="none" w:sz="0" w:space="0" w:color="auto"/>
        <w:left w:val="none" w:sz="0" w:space="0" w:color="auto"/>
        <w:bottom w:val="none" w:sz="0" w:space="0" w:color="auto"/>
        <w:right w:val="none" w:sz="0" w:space="0" w:color="auto"/>
      </w:divBdr>
      <w:divsChild>
        <w:div w:id="300886490">
          <w:marLeft w:val="0"/>
          <w:marRight w:val="0"/>
          <w:marTop w:val="0"/>
          <w:marBottom w:val="0"/>
          <w:divBdr>
            <w:top w:val="none" w:sz="0" w:space="0" w:color="auto"/>
            <w:left w:val="none" w:sz="0" w:space="0" w:color="auto"/>
            <w:bottom w:val="none" w:sz="0" w:space="0" w:color="auto"/>
            <w:right w:val="none" w:sz="0" w:space="0" w:color="auto"/>
          </w:divBdr>
          <w:divsChild>
            <w:div w:id="142552788">
              <w:marLeft w:val="0"/>
              <w:marRight w:val="0"/>
              <w:marTop w:val="0"/>
              <w:marBottom w:val="0"/>
              <w:divBdr>
                <w:top w:val="none" w:sz="0" w:space="0" w:color="auto"/>
                <w:left w:val="none" w:sz="0" w:space="0" w:color="auto"/>
                <w:bottom w:val="none" w:sz="0" w:space="0" w:color="auto"/>
                <w:right w:val="none" w:sz="0" w:space="0" w:color="auto"/>
              </w:divBdr>
              <w:divsChild>
                <w:div w:id="175855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5887">
      <w:bodyDiv w:val="1"/>
      <w:marLeft w:val="0"/>
      <w:marRight w:val="0"/>
      <w:marTop w:val="0"/>
      <w:marBottom w:val="0"/>
      <w:divBdr>
        <w:top w:val="none" w:sz="0" w:space="0" w:color="auto"/>
        <w:left w:val="none" w:sz="0" w:space="0" w:color="auto"/>
        <w:bottom w:val="none" w:sz="0" w:space="0" w:color="auto"/>
        <w:right w:val="none" w:sz="0" w:space="0" w:color="auto"/>
      </w:divBdr>
    </w:div>
    <w:div w:id="664475300">
      <w:bodyDiv w:val="1"/>
      <w:marLeft w:val="0"/>
      <w:marRight w:val="0"/>
      <w:marTop w:val="0"/>
      <w:marBottom w:val="0"/>
      <w:divBdr>
        <w:top w:val="none" w:sz="0" w:space="0" w:color="auto"/>
        <w:left w:val="none" w:sz="0" w:space="0" w:color="auto"/>
        <w:bottom w:val="none" w:sz="0" w:space="0" w:color="auto"/>
        <w:right w:val="none" w:sz="0" w:space="0" w:color="auto"/>
      </w:divBdr>
    </w:div>
    <w:div w:id="162261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363;risms@koknese.lv" TargetMode="External"/><Relationship Id="rId12" Type="http://schemas.openxmlformats.org/officeDocument/2006/relationships/hyperlink" Target="http://www.koknes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turisms@koknese.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D7A5-2ED5-4763-B3A4-D73ABB90E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6</Pages>
  <Words>4771</Words>
  <Characters>2721</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8</cp:revision>
  <cp:lastPrinted>2018-08-15T12:40:00Z</cp:lastPrinted>
  <dcterms:created xsi:type="dcterms:W3CDTF">2021-08-12T07:40:00Z</dcterms:created>
  <dcterms:modified xsi:type="dcterms:W3CDTF">2021-08-13T10:27:00Z</dcterms:modified>
</cp:coreProperties>
</file>