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96" w:rsidRPr="008515A6" w:rsidRDefault="00827696" w:rsidP="00827696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A4536C">
        <w:rPr>
          <w:b/>
          <w:color w:val="000000"/>
          <w:sz w:val="24"/>
          <w:szCs w:val="24"/>
          <w:lang w:eastAsia="lv-LV" w:bidi="lv-LV"/>
        </w:rPr>
        <w:t>Vispārīgais mērķis</w:t>
      </w:r>
      <w:r w:rsidRPr="008515A6">
        <w:rPr>
          <w:color w:val="000000"/>
          <w:sz w:val="24"/>
          <w:szCs w:val="24"/>
          <w:lang w:eastAsia="lv-LV" w:bidi="lv-LV"/>
        </w:rPr>
        <w:t xml:space="preserve"> - nodrošināt skeitparka izbūvi (turpmāk- Darbi), </w:t>
      </w:r>
      <w:r w:rsidR="00504487">
        <w:rPr>
          <w:sz w:val="24"/>
          <w:szCs w:val="24"/>
        </w:rPr>
        <w:t xml:space="preserve">pilsētas publiskās </w:t>
      </w:r>
      <w:r w:rsidRPr="008515A6">
        <w:rPr>
          <w:sz w:val="24"/>
          <w:szCs w:val="24"/>
        </w:rPr>
        <w:t>aktīvās atpūtas zonā, skeitparka izveidei paredzētajā vietā:</w:t>
      </w:r>
    </w:p>
    <w:p w:rsidR="00827696" w:rsidRPr="008515A6" w:rsidRDefault="00504487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lv-LV" w:bidi="lv-LV"/>
        </w:rPr>
        <w:t>N</w:t>
      </w:r>
      <w:r w:rsidR="00827696" w:rsidRPr="00E37CDA">
        <w:rPr>
          <w:color w:val="000000"/>
          <w:sz w:val="24"/>
          <w:szCs w:val="24"/>
          <w:lang w:eastAsia="lv-LV" w:bidi="lv-LV"/>
        </w:rPr>
        <w:t>odrošināt Skeitparka elementu izbūvi (konstrukciju izveide un novietošana) atbilstoši LVS EN 14974+AT.2010 (Skrituļošanas sporta būvju aprīkojums. Drošuma prasības un testēšanas metodes) standarta prasībām</w:t>
      </w:r>
      <w:r w:rsidR="00827696" w:rsidRPr="008515A6">
        <w:rPr>
          <w:color w:val="000000"/>
          <w:sz w:val="24"/>
          <w:szCs w:val="24"/>
          <w:lang w:eastAsia="lv-LV" w:bidi="lv-LV"/>
        </w:rPr>
        <w:t xml:space="preserve"> un saskaņā ar tehniskās specifikācijas pielikumā pievienotajām skeitparka vizualizācijām, konstrukciju izvietojumu skicēm un izmēriem;</w:t>
      </w:r>
    </w:p>
    <w:p w:rsidR="00827696" w:rsidRPr="008515A6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 w:rsidRPr="008515A6">
        <w:rPr>
          <w:color w:val="000000"/>
          <w:sz w:val="24"/>
          <w:szCs w:val="24"/>
          <w:lang w:eastAsia="lv-LV" w:bidi="lv-LV"/>
        </w:rPr>
        <w:t>Pēc Darbu veikšanas iesniegt Pasūtītājam skeitparka izpilduzmērijumu.</w:t>
      </w:r>
    </w:p>
    <w:p w:rsidR="00827696" w:rsidRPr="00A4536C" w:rsidRDefault="00827696" w:rsidP="00827696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b/>
          <w:sz w:val="24"/>
          <w:szCs w:val="24"/>
        </w:rPr>
      </w:pPr>
      <w:r w:rsidRPr="00A4536C">
        <w:rPr>
          <w:b/>
          <w:color w:val="000000"/>
          <w:sz w:val="24"/>
          <w:szCs w:val="24"/>
          <w:lang w:eastAsia="lv-LV" w:bidi="lv-LV"/>
        </w:rPr>
        <w:t>Skeitparka izveides termiņi:</w:t>
      </w:r>
    </w:p>
    <w:p w:rsidR="00827696" w:rsidRPr="008515A6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lv-LV" w:bidi="lv-LV"/>
        </w:rPr>
        <w:t>Būvprojekta</w:t>
      </w:r>
      <w:r w:rsidRPr="008515A6">
        <w:rPr>
          <w:color w:val="000000"/>
          <w:sz w:val="24"/>
          <w:szCs w:val="24"/>
          <w:lang w:eastAsia="lv-LV" w:bidi="lv-LV"/>
        </w:rPr>
        <w:t xml:space="preserve"> izstrāde - 10 (desmit) darba d</w:t>
      </w:r>
      <w:r>
        <w:rPr>
          <w:color w:val="000000"/>
          <w:sz w:val="24"/>
          <w:szCs w:val="24"/>
          <w:lang w:eastAsia="lv-LV" w:bidi="lv-LV"/>
        </w:rPr>
        <w:t xml:space="preserve">ienu laikā no </w:t>
      </w:r>
      <w:r w:rsidRPr="008515A6">
        <w:rPr>
          <w:color w:val="000000"/>
          <w:sz w:val="24"/>
          <w:szCs w:val="24"/>
          <w:lang w:eastAsia="lv-LV" w:bidi="lv-LV"/>
        </w:rPr>
        <w:t>līguma parakstīšanas dienas.</w:t>
      </w:r>
    </w:p>
    <w:p w:rsidR="00827696" w:rsidRPr="008515A6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 w:rsidRPr="008515A6">
        <w:rPr>
          <w:color w:val="000000"/>
          <w:sz w:val="24"/>
          <w:szCs w:val="24"/>
          <w:lang w:eastAsia="lv-LV" w:bidi="lv-LV"/>
        </w:rPr>
        <w:t xml:space="preserve">Skeitparka </w:t>
      </w:r>
      <w:r>
        <w:rPr>
          <w:color w:val="000000"/>
          <w:sz w:val="24"/>
          <w:szCs w:val="24"/>
          <w:lang w:eastAsia="lv-LV" w:bidi="lv-LV"/>
        </w:rPr>
        <w:t>izbūve</w:t>
      </w:r>
      <w:r w:rsidRPr="008515A6">
        <w:rPr>
          <w:color w:val="000000"/>
          <w:sz w:val="24"/>
          <w:szCs w:val="24"/>
          <w:lang w:eastAsia="lv-LV" w:bidi="lv-LV"/>
        </w:rPr>
        <w:t xml:space="preserve"> - 4 (četru) mēneša laikā no Būvvaldes </w:t>
      </w:r>
      <w:r>
        <w:rPr>
          <w:color w:val="000000"/>
          <w:sz w:val="24"/>
          <w:szCs w:val="24"/>
          <w:lang w:eastAsia="lv-LV" w:bidi="lv-LV"/>
        </w:rPr>
        <w:t>Paskaidrojuma raksta</w:t>
      </w:r>
      <w:r w:rsidRPr="008515A6">
        <w:rPr>
          <w:color w:val="000000"/>
          <w:sz w:val="24"/>
          <w:szCs w:val="24"/>
          <w:lang w:eastAsia="lv-LV" w:bidi="lv-LV"/>
        </w:rPr>
        <w:t xml:space="preserve"> izsniegšanas dienas.</w:t>
      </w:r>
    </w:p>
    <w:p w:rsidR="00827696" w:rsidRPr="008515A6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 w:rsidRPr="008515A6">
        <w:rPr>
          <w:color w:val="000000"/>
          <w:sz w:val="24"/>
          <w:szCs w:val="24"/>
          <w:lang w:eastAsia="lv-LV" w:bidi="lv-LV"/>
        </w:rPr>
        <w:t>Ja no Izpildītāja neatkarīgu apstākļu dēļ tiek kavēta dokumentācijas saskaņošana vai Darbu izpilde, Pasūtītājs var izskatīt iespēju par līgumā noteiktā Darbu izpildes termiņa pagarināšanu.</w:t>
      </w:r>
    </w:p>
    <w:p w:rsidR="00827696" w:rsidRDefault="00827696" w:rsidP="00827696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A4536C">
        <w:rPr>
          <w:b/>
          <w:color w:val="000000"/>
          <w:sz w:val="24"/>
          <w:szCs w:val="24"/>
          <w:lang w:eastAsia="lv-LV" w:bidi="lv-LV"/>
        </w:rPr>
        <w:t>Prasības skeitparka izbūvei</w:t>
      </w:r>
      <w:r w:rsidRPr="008515A6">
        <w:rPr>
          <w:color w:val="000000"/>
          <w:sz w:val="24"/>
          <w:szCs w:val="24"/>
          <w:lang w:eastAsia="lv-LV" w:bidi="lv-LV"/>
        </w:rPr>
        <w:t>:</w:t>
      </w:r>
      <w:bookmarkStart w:id="0" w:name="_GoBack"/>
      <w:bookmarkEnd w:id="0"/>
    </w:p>
    <w:p w:rsidR="00827696" w:rsidRPr="003B255B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 w:rsidRPr="003B255B">
        <w:rPr>
          <w:sz w:val="24"/>
          <w:szCs w:val="24"/>
        </w:rPr>
        <w:t>Skeitparka specifikācija:</w:t>
      </w:r>
    </w:p>
    <w:p w:rsidR="0089792D" w:rsidRPr="003B255B" w:rsidRDefault="00827696" w:rsidP="00827696">
      <w:pPr>
        <w:pStyle w:val="Bodytext2"/>
        <w:numPr>
          <w:ilvl w:val="2"/>
          <w:numId w:val="1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 w:rsidRPr="003B255B">
        <w:rPr>
          <w:color w:val="000000"/>
          <w:sz w:val="24"/>
          <w:szCs w:val="24"/>
        </w:rPr>
        <w:t xml:space="preserve">Skeitparka aprīkojums novietojams </w:t>
      </w:r>
      <w:r w:rsidR="002E1CFE" w:rsidRPr="003B255B">
        <w:rPr>
          <w:color w:val="000000"/>
          <w:sz w:val="24"/>
          <w:szCs w:val="24"/>
        </w:rPr>
        <w:t>sagatavotas līdzena laukuma pamata plātnes</w:t>
      </w:r>
      <w:r w:rsidRPr="003B255B">
        <w:rPr>
          <w:color w:val="000000"/>
          <w:sz w:val="24"/>
          <w:szCs w:val="24"/>
        </w:rPr>
        <w:t xml:space="preserve">. </w:t>
      </w:r>
      <w:r w:rsidR="003B255B" w:rsidRPr="003B255B">
        <w:rPr>
          <w:color w:val="000000"/>
          <w:sz w:val="24"/>
          <w:szCs w:val="24"/>
        </w:rPr>
        <w:t>Pamatu sagatavo Pasūtītājs</w:t>
      </w:r>
    </w:p>
    <w:p w:rsidR="00827696" w:rsidRPr="0089792D" w:rsidRDefault="00827696" w:rsidP="00827696">
      <w:pPr>
        <w:pStyle w:val="Bodytext2"/>
        <w:numPr>
          <w:ilvl w:val="2"/>
          <w:numId w:val="1"/>
        </w:numPr>
        <w:shd w:val="clear" w:color="auto" w:fill="auto"/>
        <w:spacing w:line="240" w:lineRule="auto"/>
        <w:ind w:left="1276" w:hanging="425"/>
        <w:jc w:val="both"/>
        <w:rPr>
          <w:sz w:val="24"/>
          <w:szCs w:val="24"/>
        </w:rPr>
      </w:pPr>
      <w:r w:rsidRPr="0089792D">
        <w:rPr>
          <w:color w:val="000000"/>
          <w:sz w:val="24"/>
          <w:szCs w:val="24"/>
        </w:rPr>
        <w:t>Visu konstrukciju virsējā kārta tiek veidota ar kopējo biezumu ne mazāku kā 18 mm, ko veido 9 mm mitruma izturīgs finieris un virsējā kārta 9 mm tiek pārklāta ar SKATELITE</w:t>
      </w:r>
      <w:r w:rsidR="00504487" w:rsidRPr="0089792D">
        <w:rPr>
          <w:color w:val="000000"/>
          <w:sz w:val="24"/>
          <w:szCs w:val="24"/>
        </w:rPr>
        <w:t xml:space="preserve">, RAMPSHIELD, </w:t>
      </w:r>
      <w:r w:rsidRPr="0089792D">
        <w:rPr>
          <w:color w:val="000000"/>
          <w:sz w:val="24"/>
          <w:szCs w:val="24"/>
        </w:rPr>
        <w:t>RAMPSHIELD</w:t>
      </w:r>
      <w:r w:rsidR="00504487" w:rsidRPr="0089792D">
        <w:rPr>
          <w:color w:val="000000"/>
          <w:sz w:val="24"/>
          <w:szCs w:val="24"/>
        </w:rPr>
        <w:t xml:space="preserve"> PREMIUM, RHINOTOP vai kāds</w:t>
      </w:r>
      <w:r w:rsidRPr="0089792D">
        <w:rPr>
          <w:color w:val="000000"/>
          <w:sz w:val="24"/>
          <w:szCs w:val="24"/>
        </w:rPr>
        <w:t xml:space="preserve"> līdzv</w:t>
      </w:r>
      <w:r w:rsidRPr="0089792D">
        <w:rPr>
          <w:sz w:val="24"/>
          <w:szCs w:val="24"/>
        </w:rPr>
        <w:t>ērtīgs uz epoksīda vai poliuretāna bāzes veidots specifisks skeitparku pārklājums</w:t>
      </w:r>
      <w:r w:rsidRPr="0089792D">
        <w:rPr>
          <w:color w:val="000000"/>
          <w:sz w:val="24"/>
          <w:szCs w:val="24"/>
        </w:rPr>
        <w:t>.</w:t>
      </w:r>
    </w:p>
    <w:p w:rsidR="00827696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851"/>
        <w:jc w:val="both"/>
        <w:rPr>
          <w:sz w:val="24"/>
          <w:szCs w:val="24"/>
        </w:rPr>
      </w:pPr>
      <w:r w:rsidRPr="00186317">
        <w:rPr>
          <w:color w:val="000000"/>
          <w:sz w:val="24"/>
          <w:szCs w:val="24"/>
        </w:rPr>
        <w:t>Virsējās kārtas tehniskā specifikācija: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Laba noturība pret triecieniem un mehāniskiem bojājumiem;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Īpaši ciets materiāls, lai varētu attīstīt maksimālu ātrumu;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Nav toksisks;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Nepūst, nesasalst;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Uz tā neattīstās sēnītes, pelējums vai sporas;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Noturīgs pret mitrumu un tvaiku;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Viegli kopjams un apstrādājams;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 xml:space="preserve">Speciāli skeitparkiem veidots virsmas pārklājums ar paaugstinātu nodilumizturību un pretslīdamību. 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Materiālam jābūt starptautiski atzītam rampu pārklājumam.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Augšējā 9mm pārklājuma kārta tiek klāta 45° leņķī attiecībā pret konstrukcijas malām, 18mm kārta tiek klāta 90</w:t>
      </w:r>
      <w:r w:rsidRPr="0051604E">
        <w:rPr>
          <w:color w:val="000000"/>
          <w:sz w:val="24"/>
          <w:szCs w:val="24"/>
          <w:vertAlign w:val="superscript"/>
        </w:rPr>
        <w:t xml:space="preserve">o </w:t>
      </w:r>
      <w:r w:rsidRPr="0051604E">
        <w:rPr>
          <w:color w:val="000000"/>
          <w:sz w:val="24"/>
          <w:szCs w:val="24"/>
        </w:rPr>
        <w:t>leņķī attiecībā pret konstrukcijas malām un nosedz visu konstrukciju veidojot gludu virsmu;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 xml:space="preserve">Horizontālo plakņu virsmas tiek veidotas no 18mm virsmas materiāla vienā kārtā, tādā veidā  nodrošinot horizontālās plaknes maksimālo stingrību. 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51604E">
        <w:rPr>
          <w:color w:val="000000"/>
          <w:sz w:val="24"/>
          <w:szCs w:val="24"/>
        </w:rPr>
        <w:t>ampu ribas tiek veidotas no mitrumizturīga laminēta finiera, to biezums ne mazāks kā 18mm;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51604E">
        <w:rPr>
          <w:color w:val="000000"/>
          <w:sz w:val="24"/>
          <w:szCs w:val="24"/>
        </w:rPr>
        <w:t>ampu ribu solis 1500 mm;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finiera klāja lāgas tiek balstītas rampu ribu iefrēzējumos;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ribu profils un klāja lāgu balsta vietas tiek frēzētas uz CNC frēzmašīnām;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finiera klāja brusu izmēri 45x95mm, brusas ēvelētas un impregnētas, brusu solis ne lielāks kā 250mm;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lastRenderedPageBreak/>
        <w:t>slaidu un pusrampu caurules 50-60mm diametrā, tām visā garumā piemetināmas stiprinājum plāksnes 3x100mm, šuve Δ5 L=50mm, solis 200mm. Pusrampās caurules jāiestiprina. Tām jābūt bez spraugām slīdvirsmā;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 xml:space="preserve">konstrukciju sastiprināšanai izmanto koka skrūves ar diametru vismaz 6mm un garumu 60-120mm; 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skrūvju galviņām jābūt iegremdētām virsējās kārtas virsmā;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konstrukcijas sānos paredzēti ventilācijas caurumi;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margām jābūt no ēvelēta koka brusām 45x95mm, 1000mm- 1200m  augstumā, margas impregnētas un  krāsotas.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koka konstrukcijas sastiprināt ar būvkalumiem;</w:t>
      </w:r>
    </w:p>
    <w:p w:rsidR="00827696" w:rsidRDefault="00827696" w:rsidP="00827696">
      <w:pPr>
        <w:pStyle w:val="Bodytext2"/>
        <w:numPr>
          <w:ilvl w:val="2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</w:rPr>
        <w:t>metāla detaļas noklātas ar pretkorozijas grunti divās kārtās un nodilumizturīgu krāsu.</w:t>
      </w:r>
    </w:p>
    <w:p w:rsidR="00827696" w:rsidRPr="0051604E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51604E">
        <w:rPr>
          <w:color w:val="000000"/>
          <w:sz w:val="24"/>
          <w:szCs w:val="24"/>
          <w:lang w:eastAsia="lv-LV" w:bidi="lv-LV"/>
        </w:rPr>
        <w:t>Darbos pielietojamiem materiāliem jāatbilst LVS EN 14974+A1:2010 (Skrituļošanas sporta būvju aprīkojums. Drošuma prasības un testēšanas metodes) standarta prasībām;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color w:val="000000"/>
          <w:sz w:val="24"/>
          <w:szCs w:val="24"/>
          <w:lang w:eastAsia="lv-LV" w:bidi="lv-LV"/>
        </w:rPr>
        <w:t xml:space="preserve">Izpildot iepirkumā minētos Darbus, jāievēro visas LR spēkā esošajos normatīvajos aktos noteiktās darba drošības, tehniskās, sanitārās, vides aizsardzības, ugunsdrošības, u.c. prasības, kas attiecas uz </w:t>
      </w:r>
      <w:r w:rsidRPr="00FC42E4">
        <w:rPr>
          <w:sz w:val="24"/>
          <w:szCs w:val="24"/>
        </w:rPr>
        <w:t>min</w:t>
      </w:r>
      <w:r w:rsidRPr="00FC42E4">
        <w:rPr>
          <w:color w:val="000000"/>
          <w:sz w:val="24"/>
          <w:szCs w:val="24"/>
          <w:lang w:eastAsia="lv-LV" w:bidi="lv-LV"/>
        </w:rPr>
        <w:t>ēto darbu izpildi;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color w:val="000000"/>
          <w:sz w:val="24"/>
          <w:szCs w:val="24"/>
          <w:lang w:eastAsia="lv-LV" w:bidi="lv-LV"/>
        </w:rPr>
        <w:t>Darbu laikā jānorobežo bīstamo teritoriju;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color w:val="000000"/>
          <w:sz w:val="24"/>
          <w:szCs w:val="24"/>
          <w:lang w:eastAsia="lv-LV" w:bidi="lv-LV"/>
        </w:rPr>
        <w:t>Pirms izpildīto darbu nodošanas izpildītājam jāsakopj teritorija un jāorganizē būvgružu izvešana no darbu izpildes teritorijas;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color w:val="000000"/>
          <w:sz w:val="24"/>
          <w:szCs w:val="24"/>
          <w:lang w:eastAsia="lv-LV" w:bidi="lv-LV"/>
        </w:rPr>
        <w:t>Garantija visiem izpildītajiem darbiem un konstrukcijas elementiem ne mazāka kā 36 kalendārie mēneši, Pretendentam pēc Darbu veikšanas jānodod Pasūtītāja pārstāvim garantiju apliecinošie dokumenti;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color w:val="000000"/>
          <w:sz w:val="24"/>
          <w:szCs w:val="24"/>
          <w:lang w:eastAsia="lv-LV" w:bidi="lv-LV"/>
        </w:rPr>
        <w:t>Skeitparka konstrukciju un to elementu izmēri nedrīkst atšķirties no skeitparka vizualizācijas ar konstrukciju izvietojumu skicēm (Tehniskās specifikācijas pielikumā) vairāk par 5%.</w:t>
      </w:r>
    </w:p>
    <w:p w:rsidR="00827696" w:rsidRPr="00FC42E4" w:rsidRDefault="00827696" w:rsidP="00827696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FC42E4">
        <w:rPr>
          <w:b/>
          <w:sz w:val="24"/>
          <w:szCs w:val="24"/>
        </w:rPr>
        <w:t>Skeitparka iekārtas: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b/>
          <w:sz w:val="24"/>
          <w:szCs w:val="24"/>
        </w:rPr>
        <w:t>s</w:t>
      </w:r>
      <w:r w:rsidRPr="00FC42E4">
        <w:rPr>
          <w:sz w:val="24"/>
          <w:szCs w:val="24"/>
        </w:rPr>
        <w:t>keitparka laukumā izvietojams sols (vismaz 2m, bez atzveltnes) tā, lai nav iespējams pārvietot;</w:t>
      </w:r>
    </w:p>
    <w:p w:rsidR="00827696" w:rsidRPr="00FC42E4" w:rsidRDefault="00827696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 w:rsidRPr="00FC42E4">
        <w:rPr>
          <w:sz w:val="24"/>
          <w:szCs w:val="24"/>
        </w:rPr>
        <w:t>atkritumu urna, kas nostiprināta tā, lai nav iespējams pārvietot;</w:t>
      </w:r>
    </w:p>
    <w:p w:rsidR="00827696" w:rsidRPr="0051604E" w:rsidRDefault="00504487" w:rsidP="00827696">
      <w:pPr>
        <w:pStyle w:val="Bodytext2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Skeitparka iekšējās kārtības noteikumi – informatīva zīme, kas balstīta uz </w:t>
      </w:r>
      <w:r w:rsidR="00827696" w:rsidRPr="0051604E">
        <w:rPr>
          <w:sz w:val="24"/>
          <w:szCs w:val="24"/>
        </w:rPr>
        <w:t>cinkota dzelzs staba</w:t>
      </w:r>
      <w:r>
        <w:rPr>
          <w:sz w:val="24"/>
          <w:szCs w:val="24"/>
        </w:rPr>
        <w:t>, kas iebetonēts zemē</w:t>
      </w:r>
      <w:r w:rsidR="00827696" w:rsidRPr="0051604E">
        <w:rPr>
          <w:sz w:val="24"/>
          <w:szCs w:val="24"/>
        </w:rPr>
        <w:t>.</w:t>
      </w:r>
    </w:p>
    <w:sectPr w:rsidR="00827696" w:rsidRPr="0051604E" w:rsidSect="00F0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74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96"/>
    <w:rsid w:val="000D53B6"/>
    <w:rsid w:val="001817DA"/>
    <w:rsid w:val="002E1CFE"/>
    <w:rsid w:val="003B255B"/>
    <w:rsid w:val="00473488"/>
    <w:rsid w:val="00504487"/>
    <w:rsid w:val="00827696"/>
    <w:rsid w:val="0089792D"/>
    <w:rsid w:val="00A94ABE"/>
    <w:rsid w:val="00B54672"/>
    <w:rsid w:val="00F0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5C110"/>
  <w15:docId w15:val="{750068DC-4872-4808-9791-DC2F440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76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s"/>
    <w:link w:val="PamattekstsRakstz"/>
    <w:semiHidden/>
    <w:rsid w:val="00827696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rsid w:val="00827696"/>
    <w:rPr>
      <w:rFonts w:ascii="RimTimes" w:eastAsia="Lucida Sans Unicode" w:hAnsi="RimTimes" w:cs="Times New Roman"/>
      <w:color w:val="000000"/>
      <w:sz w:val="24"/>
      <w:szCs w:val="24"/>
      <w:lang w:val="lv-LV" w:eastAsia="ar-SA"/>
    </w:rPr>
  </w:style>
  <w:style w:type="paragraph" w:customStyle="1" w:styleId="Bodytext2">
    <w:name w:val="Body text (2)"/>
    <w:basedOn w:val="Parasts"/>
    <w:rsid w:val="00827696"/>
    <w:pPr>
      <w:shd w:val="clear" w:color="auto" w:fill="FFFFFF"/>
      <w:suppressAutoHyphens w:val="0"/>
      <w:spacing w:line="0" w:lineRule="atLeast"/>
      <w:ind w:hanging="640"/>
      <w:jc w:val="center"/>
    </w:pPr>
    <w:rPr>
      <w:rFonts w:eastAsia="Times New Roman"/>
      <w:color w:val="auto"/>
      <w:sz w:val="22"/>
      <w:szCs w:val="22"/>
      <w:lang w:eastAsia="en-US"/>
    </w:rPr>
  </w:style>
  <w:style w:type="character" w:customStyle="1" w:styleId="Bodytext5">
    <w:name w:val="Body text (5)_"/>
    <w:basedOn w:val="Noklusjumarindkopasfonts"/>
    <w:link w:val="Bodytext50"/>
    <w:rsid w:val="00827696"/>
    <w:rPr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827696"/>
    <w:pPr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76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7696"/>
    <w:rPr>
      <w:rFonts w:ascii="Tahoma" w:eastAsia="Lucida Sans Unicode" w:hAnsi="Tahoma" w:cs="Tahoma"/>
      <w:color w:val="000000"/>
      <w:sz w:val="16"/>
      <w:szCs w:val="16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Dace</cp:lastModifiedBy>
  <cp:revision>5</cp:revision>
  <dcterms:created xsi:type="dcterms:W3CDTF">2019-03-22T13:03:00Z</dcterms:created>
  <dcterms:modified xsi:type="dcterms:W3CDTF">2020-01-13T09:51:00Z</dcterms:modified>
</cp:coreProperties>
</file>