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Cenu aptaujai Nr.</w:t>
      </w:r>
      <w:r w:rsidR="00D42F2B">
        <w:rPr>
          <w:rFonts w:ascii="Times New Roman" w:hAnsi="Times New Roman" w:cs="Times New Roman"/>
          <w:sz w:val="24"/>
          <w:szCs w:val="24"/>
        </w:rPr>
        <w:t xml:space="preserve"> </w:t>
      </w:r>
      <w:r w:rsidRPr="00A33542">
        <w:rPr>
          <w:rFonts w:ascii="Times New Roman" w:hAnsi="Times New Roman" w:cs="Times New Roman"/>
          <w:sz w:val="24"/>
          <w:szCs w:val="24"/>
        </w:rPr>
        <w:t>KND/TI/20</w:t>
      </w:r>
      <w:r w:rsidR="00D42F2B">
        <w:rPr>
          <w:rFonts w:ascii="Times New Roman" w:hAnsi="Times New Roman" w:cs="Times New Roman"/>
          <w:sz w:val="24"/>
          <w:szCs w:val="24"/>
        </w:rPr>
        <w:t>20</w:t>
      </w:r>
      <w:r w:rsidR="00CE6A53">
        <w:rPr>
          <w:rFonts w:ascii="Times New Roman" w:hAnsi="Times New Roman" w:cs="Times New Roman"/>
          <w:sz w:val="24"/>
          <w:szCs w:val="24"/>
        </w:rPr>
        <w:t>/</w:t>
      </w:r>
      <w:r w:rsidR="00435599">
        <w:rPr>
          <w:rFonts w:ascii="Times New Roman" w:hAnsi="Times New Roman" w:cs="Times New Roman"/>
          <w:sz w:val="24"/>
          <w:szCs w:val="24"/>
        </w:rPr>
        <w:t>1</w:t>
      </w:r>
      <w:r w:rsidR="00DD26FD">
        <w:rPr>
          <w:rFonts w:ascii="Times New Roman" w:hAnsi="Times New Roman" w:cs="Times New Roman"/>
          <w:sz w:val="24"/>
          <w:szCs w:val="24"/>
        </w:rPr>
        <w:t>8</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w:t>
      </w:r>
      <w:r w:rsidR="00CE6A53">
        <w:rPr>
          <w:rFonts w:ascii="Times New Roman" w:hAnsi="Times New Roman" w:cs="Times New Roman"/>
          <w:sz w:val="24"/>
          <w:szCs w:val="24"/>
        </w:rPr>
        <w:t>20</w:t>
      </w:r>
      <w:r w:rsidRPr="00A33542">
        <w:rPr>
          <w:rFonts w:ascii="Times New Roman" w:hAnsi="Times New Roman" w:cs="Times New Roman"/>
          <w:sz w:val="24"/>
          <w:szCs w:val="24"/>
        </w:rPr>
        <w:t>.gada __.___________</w:t>
      </w:r>
    </w:p>
    <w:p w:rsidR="00584A70" w:rsidRPr="00D42F2B" w:rsidRDefault="00F251C3" w:rsidP="00584A70">
      <w:pPr>
        <w:jc w:val="center"/>
        <w:rPr>
          <w:rFonts w:ascii="Times New Roman" w:hAnsi="Times New Roman" w:cs="Times New Roman"/>
          <w:b/>
          <w:bCs/>
          <w:sz w:val="24"/>
          <w:szCs w:val="24"/>
        </w:rPr>
      </w:pPr>
      <w:r w:rsidRPr="00D42F2B">
        <w:rPr>
          <w:rFonts w:ascii="Times New Roman" w:hAnsi="Times New Roman" w:cs="Times New Roman"/>
          <w:b/>
          <w:bCs/>
          <w:sz w:val="24"/>
          <w:szCs w:val="24"/>
        </w:rPr>
        <w:t xml:space="preserve">Pretendenta </w:t>
      </w:r>
      <w:r w:rsidRPr="00D42F2B">
        <w:rPr>
          <w:rFonts w:ascii="Times New Roman" w:hAnsi="Times New Roman" w:cs="Times New Roman"/>
          <w:b/>
          <w:sz w:val="24"/>
          <w:szCs w:val="24"/>
        </w:rPr>
        <w:t>pieteikums</w:t>
      </w:r>
      <w:r w:rsidRPr="00D42F2B">
        <w:rPr>
          <w:rFonts w:ascii="Times New Roman" w:hAnsi="Times New Roman" w:cs="Times New Roman"/>
          <w:b/>
          <w:bCs/>
          <w:sz w:val="24"/>
          <w:szCs w:val="24"/>
        </w:rPr>
        <w:t xml:space="preserve"> cenu aptaujai</w:t>
      </w:r>
      <w:r w:rsidR="00584A70" w:rsidRPr="00D42F2B">
        <w:rPr>
          <w:rFonts w:ascii="Times New Roman" w:hAnsi="Times New Roman" w:cs="Times New Roman"/>
          <w:b/>
          <w:bCs/>
          <w:sz w:val="24"/>
          <w:szCs w:val="24"/>
        </w:rPr>
        <w:t xml:space="preserve">  </w:t>
      </w:r>
    </w:p>
    <w:p w:rsidR="00194585" w:rsidRPr="00D42F2B" w:rsidRDefault="00194585" w:rsidP="00194585">
      <w:pPr>
        <w:ind w:firstLine="720"/>
        <w:jc w:val="center"/>
        <w:rPr>
          <w:rFonts w:ascii="Times New Roman" w:hAnsi="Times New Roman" w:cs="Times New Roman"/>
          <w:b/>
          <w:sz w:val="24"/>
          <w:szCs w:val="24"/>
        </w:rPr>
      </w:pPr>
      <w:r w:rsidRPr="00D42F2B">
        <w:rPr>
          <w:rFonts w:ascii="Times New Roman" w:hAnsi="Times New Roman" w:cs="Times New Roman"/>
          <w:b/>
          <w:sz w:val="24"/>
          <w:szCs w:val="24"/>
        </w:rPr>
        <w:t>“</w:t>
      </w:r>
      <w:r w:rsidR="00DD26FD" w:rsidRPr="00DD26FD">
        <w:rPr>
          <w:rFonts w:ascii="Times New Roman" w:hAnsi="Times New Roman" w:cs="Times New Roman"/>
          <w:b/>
          <w:sz w:val="24"/>
          <w:szCs w:val="24"/>
        </w:rPr>
        <w:t>Nojumes izbūve PII “Gundega”, Koknesē”</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DD26FD" w:rsidRPr="00DD26FD">
        <w:rPr>
          <w:rFonts w:ascii="Times New Roman" w:hAnsi="Times New Roman" w:cs="Times New Roman"/>
          <w:sz w:val="24"/>
          <w:szCs w:val="24"/>
        </w:rPr>
        <w:t>“Nojumes izbūve PII “Gundega”, Koknesē”</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D42F2B">
        <w:rPr>
          <w:rFonts w:ascii="Times New Roman" w:hAnsi="Times New Roman" w:cs="Times New Roman"/>
          <w:color w:val="000000"/>
          <w:sz w:val="24"/>
          <w:szCs w:val="24"/>
        </w:rPr>
        <w:t xml:space="preserve">__________, </w:t>
      </w:r>
      <w:r w:rsidRPr="00A33542">
        <w:rPr>
          <w:rFonts w:ascii="Times New Roman" w:hAnsi="Times New Roman" w:cs="Times New Roman"/>
          <w:color w:val="000000"/>
          <w:sz w:val="24"/>
          <w:szCs w:val="24"/>
        </w:rPr>
        <w:t xml:space="preserve">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660409"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660409">
        <w:rPr>
          <w:rFonts w:ascii="Times New Roman" w:hAnsi="Times New Roman" w:cs="Times New Roman"/>
          <w:color w:val="000000"/>
          <w:sz w:val="24"/>
          <w:szCs w:val="24"/>
        </w:rPr>
        <w:t xml:space="preserve">                                              </w:t>
      </w:r>
      <w:r w:rsidRPr="00660409">
        <w:rPr>
          <w:rFonts w:ascii="Times New Roman" w:hAnsi="Times New Roman" w:cs="Times New Roman"/>
          <w:color w:val="000000"/>
        </w:rPr>
        <w:t>(ieņemamais amats, vārds, uzvārds)</w:t>
      </w:r>
    </w:p>
    <w:p w:rsidR="00D42F2B" w:rsidRPr="00DD26FD" w:rsidRDefault="00D42F2B" w:rsidP="00D42F2B">
      <w:pPr>
        <w:ind w:firstLine="360"/>
        <w:jc w:val="both"/>
        <w:rPr>
          <w:rFonts w:ascii="Times New Roman" w:hAnsi="Times New Roman" w:cs="Times New Roman"/>
          <w:sz w:val="24"/>
          <w:szCs w:val="24"/>
        </w:rPr>
      </w:pPr>
      <w:r w:rsidRPr="00DD26FD">
        <w:rPr>
          <w:rFonts w:ascii="Times New Roman" w:hAnsi="Times New Roman" w:cs="Times New Roman"/>
          <w:sz w:val="24"/>
          <w:szCs w:val="24"/>
        </w:rPr>
        <w:t xml:space="preserve">Mēs piedāvājam veikt </w:t>
      </w:r>
      <w:r w:rsidR="00DD26FD" w:rsidRPr="00DD26FD">
        <w:rPr>
          <w:rFonts w:ascii="Times New Roman" w:hAnsi="Times New Roman" w:cs="Times New Roman"/>
          <w:sz w:val="24"/>
          <w:szCs w:val="24"/>
        </w:rPr>
        <w:t>n</w:t>
      </w:r>
      <w:r w:rsidR="00DD26FD" w:rsidRPr="00DD26FD">
        <w:rPr>
          <w:rFonts w:ascii="Times New Roman" w:hAnsi="Times New Roman" w:cs="Times New Roman"/>
          <w:sz w:val="24"/>
          <w:szCs w:val="24"/>
        </w:rPr>
        <w:t>ojumes izbūv</w:t>
      </w:r>
      <w:r w:rsidR="00DD26FD" w:rsidRPr="00DD26FD">
        <w:rPr>
          <w:rFonts w:ascii="Times New Roman" w:hAnsi="Times New Roman" w:cs="Times New Roman"/>
          <w:sz w:val="24"/>
          <w:szCs w:val="24"/>
        </w:rPr>
        <w:t>i</w:t>
      </w:r>
      <w:r w:rsidR="00DD26FD" w:rsidRPr="00DD26FD">
        <w:rPr>
          <w:rFonts w:ascii="Times New Roman" w:hAnsi="Times New Roman" w:cs="Times New Roman"/>
          <w:sz w:val="24"/>
          <w:szCs w:val="24"/>
        </w:rPr>
        <w:t xml:space="preserve"> PII “Gundega”, </w:t>
      </w:r>
      <w:r w:rsidR="00DD26FD" w:rsidRPr="00DD26FD">
        <w:rPr>
          <w:rFonts w:ascii="Times New Roman" w:hAnsi="Times New Roman" w:cs="Times New Roman"/>
          <w:sz w:val="24"/>
          <w:szCs w:val="24"/>
        </w:rPr>
        <w:t xml:space="preserve">Lāčplēša ielā 7, </w:t>
      </w:r>
      <w:r w:rsidR="00DD26FD" w:rsidRPr="00DD26FD">
        <w:rPr>
          <w:rFonts w:ascii="Times New Roman" w:hAnsi="Times New Roman" w:cs="Times New Roman"/>
          <w:sz w:val="24"/>
          <w:szCs w:val="24"/>
        </w:rPr>
        <w:t>Koknesē</w:t>
      </w:r>
      <w:r w:rsidR="00D14CD2" w:rsidRPr="00DD26FD">
        <w:rPr>
          <w:rFonts w:ascii="Times New Roman" w:hAnsi="Times New Roman" w:cs="Times New Roman"/>
          <w:sz w:val="24"/>
          <w:szCs w:val="24"/>
        </w:rPr>
        <w:t xml:space="preserve">, </w:t>
      </w:r>
      <w:r w:rsidR="00DD26FD" w:rsidRPr="00DD26FD">
        <w:rPr>
          <w:rFonts w:ascii="Times New Roman" w:hAnsi="Times New Roman" w:cs="Times New Roman"/>
          <w:sz w:val="24"/>
          <w:szCs w:val="24"/>
        </w:rPr>
        <w:t>Kokneses</w:t>
      </w:r>
      <w:r w:rsidR="00D14CD2" w:rsidRPr="00DD26FD">
        <w:rPr>
          <w:rFonts w:ascii="Times New Roman" w:hAnsi="Times New Roman" w:cs="Times New Roman"/>
          <w:sz w:val="24"/>
          <w:szCs w:val="24"/>
        </w:rPr>
        <w:t xml:space="preserve"> pagastā, Kokneses novadā</w:t>
      </w:r>
      <w:r w:rsidR="00CE6A53" w:rsidRPr="00DD26FD">
        <w:rPr>
          <w:rFonts w:ascii="Times New Roman" w:hAnsi="Times New Roman" w:cs="Times New Roman"/>
          <w:sz w:val="24"/>
          <w:szCs w:val="24"/>
        </w:rPr>
        <w:t xml:space="preserve">, </w:t>
      </w:r>
      <w:r w:rsidR="00DD26FD" w:rsidRPr="00DD26FD">
        <w:rPr>
          <w:rFonts w:ascii="Times New Roman" w:hAnsi="Times New Roman" w:cs="Times New Roman"/>
          <w:sz w:val="24"/>
          <w:szCs w:val="24"/>
        </w:rPr>
        <w:t xml:space="preserve">LV-5113, </w:t>
      </w:r>
      <w:r w:rsidRPr="00DD26FD">
        <w:rPr>
          <w:rFonts w:ascii="Times New Roman" w:hAnsi="Times New Roman" w:cs="Times New Roman"/>
          <w:sz w:val="24"/>
          <w:szCs w:val="24"/>
        </w:rPr>
        <w:t>par sekojošām cenām:</w:t>
      </w:r>
    </w:p>
    <w:tbl>
      <w:tblPr>
        <w:tblW w:w="822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360"/>
        <w:gridCol w:w="1843"/>
        <w:gridCol w:w="1276"/>
      </w:tblGrid>
      <w:tr w:rsidR="00D42F2B" w:rsidRPr="00660409" w:rsidTr="00D42F2B">
        <w:trPr>
          <w:trHeight w:val="309"/>
        </w:trPr>
        <w:tc>
          <w:tcPr>
            <w:tcW w:w="7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jc w:val="center"/>
              <w:rPr>
                <w:rFonts w:ascii="Times New Roman" w:hAnsi="Times New Roman" w:cs="Times New Roman"/>
                <w:sz w:val="24"/>
                <w:szCs w:val="24"/>
              </w:rPr>
            </w:pPr>
          </w:p>
        </w:tc>
        <w:tc>
          <w:tcPr>
            <w:tcW w:w="4360" w:type="dxa"/>
            <w:tcBorders>
              <w:top w:val="single" w:sz="12" w:space="0" w:color="auto"/>
              <w:left w:val="single" w:sz="12" w:space="0" w:color="auto"/>
              <w:bottom w:val="single" w:sz="18" w:space="0" w:color="auto"/>
              <w:right w:val="single" w:sz="12" w:space="0" w:color="auto"/>
            </w:tcBorders>
          </w:tcPr>
          <w:p w:rsidR="00D42F2B" w:rsidRPr="00660409" w:rsidRDefault="00DD26FD" w:rsidP="00243B40">
            <w:pPr>
              <w:rPr>
                <w:rFonts w:ascii="Times New Roman" w:hAnsi="Times New Roman" w:cs="Times New Roman"/>
                <w:sz w:val="24"/>
                <w:szCs w:val="24"/>
              </w:rPr>
            </w:pPr>
            <w:r w:rsidRPr="00DD26FD">
              <w:rPr>
                <w:rFonts w:ascii="Times New Roman" w:hAnsi="Times New Roman" w:cs="Times New Roman"/>
                <w:sz w:val="24"/>
                <w:szCs w:val="24"/>
              </w:rPr>
              <w:t>“Nojumes izbūve PII “Gundega”, Koknesē”</w:t>
            </w:r>
          </w:p>
        </w:tc>
        <w:tc>
          <w:tcPr>
            <w:tcW w:w="1843" w:type="dxa"/>
            <w:tcBorders>
              <w:top w:val="single" w:sz="18" w:space="0" w:color="auto"/>
              <w:left w:val="single" w:sz="12" w:space="0" w:color="auto"/>
              <w:bottom w:val="single" w:sz="18" w:space="0" w:color="auto"/>
              <w:right w:val="single" w:sz="24" w:space="0" w:color="auto"/>
            </w:tcBorders>
          </w:tcPr>
          <w:p w:rsidR="00D42F2B" w:rsidRPr="00660409" w:rsidRDefault="00D42F2B" w:rsidP="00243B40">
            <w:pPr>
              <w:jc w:val="center"/>
              <w:rPr>
                <w:rFonts w:ascii="Times New Roman" w:hAnsi="Times New Roman" w:cs="Times New Roman"/>
                <w:sz w:val="24"/>
                <w:szCs w:val="24"/>
              </w:rPr>
            </w:pPr>
            <w:r w:rsidRPr="00660409">
              <w:rPr>
                <w:rFonts w:ascii="Times New Roman" w:hAnsi="Times New Roman" w:cs="Times New Roman"/>
                <w:sz w:val="24"/>
                <w:szCs w:val="24"/>
              </w:rPr>
              <w:t>Cena EUR bez PVN kopā</w:t>
            </w:r>
          </w:p>
        </w:tc>
        <w:tc>
          <w:tcPr>
            <w:tcW w:w="1276" w:type="dxa"/>
            <w:tcBorders>
              <w:top w:val="single" w:sz="24" w:space="0" w:color="auto"/>
              <w:left w:val="single" w:sz="24" w:space="0" w:color="auto"/>
              <w:bottom w:val="single" w:sz="18" w:space="0" w:color="auto"/>
              <w:right w:val="single" w:sz="24" w:space="0" w:color="auto"/>
            </w:tcBorders>
          </w:tcPr>
          <w:p w:rsidR="00D42F2B" w:rsidRPr="00660409" w:rsidRDefault="00D42F2B" w:rsidP="00243B40">
            <w:pPr>
              <w:ind w:left="108" w:firstLine="360"/>
              <w:jc w:val="right"/>
              <w:rPr>
                <w:rFonts w:ascii="Times New Roman" w:hAnsi="Times New Roman" w:cs="Times New Roman"/>
                <w:sz w:val="24"/>
                <w:szCs w:val="24"/>
              </w:rPr>
            </w:pPr>
          </w:p>
        </w:tc>
      </w:tr>
      <w:tr w:rsidR="00D42F2B" w:rsidRPr="00660409" w:rsidTr="00D42F2B">
        <w:trPr>
          <w:gridBefore w:val="2"/>
          <w:wBefore w:w="5103" w:type="dxa"/>
          <w:trHeight w:val="161"/>
        </w:trPr>
        <w:tc>
          <w:tcPr>
            <w:tcW w:w="1843" w:type="dxa"/>
            <w:tcBorders>
              <w:top w:val="single" w:sz="12" w:space="0" w:color="auto"/>
              <w:left w:val="single" w:sz="18" w:space="0" w:color="auto"/>
              <w:bottom w:val="single" w:sz="12"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PVN EUR</w:t>
            </w:r>
          </w:p>
        </w:tc>
        <w:tc>
          <w:tcPr>
            <w:tcW w:w="1276" w:type="dxa"/>
            <w:tcBorders>
              <w:top w:val="single" w:sz="24" w:space="0" w:color="auto"/>
              <w:left w:val="single" w:sz="12" w:space="0" w:color="auto"/>
              <w:bottom w:val="single" w:sz="12"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r w:rsidR="00D42F2B" w:rsidRPr="00660409" w:rsidTr="00D42F2B">
        <w:trPr>
          <w:gridBefore w:val="2"/>
          <w:wBefore w:w="5103" w:type="dxa"/>
          <w:trHeight w:val="161"/>
        </w:trPr>
        <w:tc>
          <w:tcPr>
            <w:tcW w:w="18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Summa EUR kopā</w:t>
            </w:r>
          </w:p>
        </w:tc>
        <w:tc>
          <w:tcPr>
            <w:tcW w:w="1276" w:type="dxa"/>
            <w:tcBorders>
              <w:top w:val="single" w:sz="12" w:space="0" w:color="auto"/>
              <w:left w:val="single" w:sz="12" w:space="0" w:color="auto"/>
              <w:bottom w:val="single" w:sz="18"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bl>
    <w:p w:rsidR="00D42F2B" w:rsidRPr="00660409" w:rsidRDefault="00D42F2B" w:rsidP="00D42F2B">
      <w:pPr>
        <w:ind w:firstLine="360"/>
        <w:jc w:val="both"/>
        <w:rPr>
          <w:rFonts w:ascii="Times New Roman" w:hAnsi="Times New Roman" w:cs="Times New Roman"/>
          <w:b/>
          <w:sz w:val="24"/>
          <w:szCs w:val="24"/>
        </w:rPr>
      </w:pPr>
    </w:p>
    <w:p w:rsidR="00F251C3" w:rsidRPr="00660409"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660409"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ar objekta tehnisko stāvokli.</w:t>
      </w:r>
    </w:p>
    <w:p w:rsidR="00EA21CB" w:rsidRPr="00660409" w:rsidRDefault="00EA21CB" w:rsidP="00EA21CB">
      <w:pPr>
        <w:numPr>
          <w:ilvl w:val="0"/>
          <w:numId w:val="1"/>
        </w:numPr>
        <w:spacing w:after="0" w:line="240" w:lineRule="auto"/>
        <w:jc w:val="both"/>
        <w:rPr>
          <w:rFonts w:ascii="Times New Roman" w:hAnsi="Times New Roman" w:cs="Times New Roman"/>
          <w:sz w:val="24"/>
          <w:szCs w:val="24"/>
        </w:rPr>
      </w:pPr>
      <w:r w:rsidRPr="00660409">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1C4CD1"/>
    <w:rsid w:val="00383721"/>
    <w:rsid w:val="00387549"/>
    <w:rsid w:val="00435599"/>
    <w:rsid w:val="004806B4"/>
    <w:rsid w:val="005733CD"/>
    <w:rsid w:val="00584A70"/>
    <w:rsid w:val="005D5E75"/>
    <w:rsid w:val="00660409"/>
    <w:rsid w:val="00673A1E"/>
    <w:rsid w:val="00752395"/>
    <w:rsid w:val="00A33542"/>
    <w:rsid w:val="00BB44C7"/>
    <w:rsid w:val="00BE177E"/>
    <w:rsid w:val="00CE6A53"/>
    <w:rsid w:val="00D14BFC"/>
    <w:rsid w:val="00D14CD2"/>
    <w:rsid w:val="00D42F2B"/>
    <w:rsid w:val="00DC1271"/>
    <w:rsid w:val="00DD26FD"/>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DB95"/>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1082</Words>
  <Characters>618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 Svētiņa</cp:lastModifiedBy>
  <cp:revision>4</cp:revision>
  <cp:lastPrinted>2018-05-17T13:15:00Z</cp:lastPrinted>
  <dcterms:created xsi:type="dcterms:W3CDTF">2020-05-07T12:17:00Z</dcterms:created>
  <dcterms:modified xsi:type="dcterms:W3CDTF">2020-07-13T12:43:00Z</dcterms:modified>
</cp:coreProperties>
</file>