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2F1" w:rsidRPr="00B852F1" w:rsidRDefault="00B852F1" w:rsidP="00B852F1">
      <w:pPr>
        <w:widowControl/>
        <w:autoSpaceDE/>
        <w:autoSpaceDN/>
        <w:jc w:val="center"/>
        <w:rPr>
          <w:rFonts w:ascii="Arial" w:hAnsi="Arial" w:cs="Arial"/>
          <w:color w:val="990000"/>
          <w:sz w:val="28"/>
          <w:szCs w:val="28"/>
          <w:lang w:val="lv-LV" w:eastAsia="lv-LV"/>
        </w:rPr>
      </w:pPr>
    </w:p>
    <w:p w:rsidR="00B852F1" w:rsidRPr="00B852F1" w:rsidRDefault="00B852F1" w:rsidP="00B852F1">
      <w:pPr>
        <w:widowControl/>
        <w:autoSpaceDE/>
        <w:autoSpaceDN/>
        <w:jc w:val="center"/>
        <w:rPr>
          <w:rFonts w:ascii="Arial" w:hAnsi="Arial" w:cs="Arial"/>
          <w:color w:val="990000"/>
          <w:sz w:val="28"/>
          <w:szCs w:val="28"/>
          <w:lang w:val="lv-LV" w:eastAsia="lv-LV"/>
        </w:rPr>
      </w:pPr>
      <w:r w:rsidRPr="00B852F1">
        <w:rPr>
          <w:rFonts w:ascii="Arial" w:hAnsi="Arial" w:cs="Arial"/>
          <w:color w:val="990000"/>
          <w:sz w:val="28"/>
          <w:szCs w:val="28"/>
          <w:lang w:val="lv-LV" w:eastAsia="lv-LV"/>
        </w:rPr>
        <w:t>K O K N E S E S  N O V A D A  D O M E</w:t>
      </w:r>
    </w:p>
    <w:p w:rsidR="00B852F1" w:rsidRPr="00B852F1" w:rsidRDefault="00B852F1" w:rsidP="00B852F1">
      <w:pPr>
        <w:widowControl/>
        <w:autoSpaceDE/>
        <w:autoSpaceDN/>
        <w:jc w:val="center"/>
        <w:rPr>
          <w:rFonts w:ascii="Arial" w:hAnsi="Arial" w:cs="Arial"/>
          <w:i/>
          <w:color w:val="990000"/>
          <w:sz w:val="24"/>
          <w:szCs w:val="24"/>
          <w:lang w:val="lv-LV" w:eastAsia="lv-LV"/>
        </w:rPr>
      </w:pPr>
      <w:r w:rsidRPr="00B852F1">
        <w:rPr>
          <w:noProof/>
          <w:sz w:val="24"/>
          <w:szCs w:val="24"/>
          <w:lang w:val="lv-LV" w:eastAsia="lv-LV"/>
        </w:rPr>
        <w:drawing>
          <wp:anchor distT="0" distB="0" distL="114300" distR="114300" simplePos="0" relativeHeight="251659264" behindDoc="0" locked="0" layoutInCell="1" allowOverlap="1" wp14:anchorId="6CEA637D" wp14:editId="76F79709">
            <wp:simplePos x="0" y="0"/>
            <wp:positionH relativeFrom="column">
              <wp:align>left</wp:align>
            </wp:positionH>
            <wp:positionV relativeFrom="paragraph">
              <wp:posOffset>28575</wp:posOffset>
            </wp:positionV>
            <wp:extent cx="457200" cy="546735"/>
            <wp:effectExtent l="0" t="0" r="0" b="5715"/>
            <wp:wrapSquare wrapText="right"/>
            <wp:docPr id="1" name="Attēls 1" descr="Koknese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knese_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46735"/>
                    </a:xfrm>
                    <a:prstGeom prst="rect">
                      <a:avLst/>
                    </a:prstGeom>
                    <a:noFill/>
                  </pic:spPr>
                </pic:pic>
              </a:graphicData>
            </a:graphic>
            <wp14:sizeRelH relativeFrom="page">
              <wp14:pctWidth>0</wp14:pctWidth>
            </wp14:sizeRelH>
            <wp14:sizeRelV relativeFrom="page">
              <wp14:pctHeight>0</wp14:pctHeight>
            </wp14:sizeRelV>
          </wp:anchor>
        </w:drawing>
      </w:r>
      <w:r w:rsidRPr="00B852F1">
        <w:rPr>
          <w:rFonts w:ascii="Arial" w:hAnsi="Arial" w:cs="Arial"/>
          <w:i/>
          <w:color w:val="990000"/>
          <w:sz w:val="24"/>
          <w:szCs w:val="24"/>
          <w:lang w:val="lv-LV" w:eastAsia="lv-LV"/>
        </w:rPr>
        <w:t>BEBRU pagasta pārvalde</w:t>
      </w:r>
    </w:p>
    <w:p w:rsidR="00B852F1" w:rsidRPr="00B852F1" w:rsidRDefault="00B852F1" w:rsidP="00B852F1">
      <w:pPr>
        <w:widowControl/>
        <w:autoSpaceDE/>
        <w:autoSpaceDN/>
        <w:jc w:val="center"/>
        <w:rPr>
          <w:rFonts w:ascii="Arial" w:hAnsi="Arial" w:cs="Arial"/>
          <w:i/>
          <w:color w:val="990000"/>
          <w:sz w:val="24"/>
          <w:szCs w:val="24"/>
          <w:lang w:val="lv-LV" w:eastAsia="lv-LV"/>
        </w:rPr>
      </w:pPr>
      <w:r w:rsidRPr="00B852F1">
        <w:rPr>
          <w:rFonts w:ascii="Arial" w:hAnsi="Arial" w:cs="Arial"/>
          <w:i/>
          <w:color w:val="990000"/>
          <w:sz w:val="24"/>
          <w:szCs w:val="24"/>
          <w:lang w:val="lv-LV" w:eastAsia="lv-LV"/>
        </w:rPr>
        <w:t>pirmsskolas izglītības iestāde „BITĪTE”</w:t>
      </w:r>
    </w:p>
    <w:p w:rsidR="00B852F1" w:rsidRPr="00B852F1" w:rsidRDefault="00B852F1" w:rsidP="00B852F1">
      <w:pPr>
        <w:widowControl/>
        <w:autoSpaceDE/>
        <w:autoSpaceDN/>
        <w:jc w:val="center"/>
        <w:rPr>
          <w:rFonts w:ascii="Arial" w:hAnsi="Arial" w:cs="Arial"/>
          <w:color w:val="4D4D4D"/>
          <w:sz w:val="18"/>
          <w:szCs w:val="18"/>
          <w:lang w:val="lv-LV" w:eastAsia="lv-LV"/>
        </w:rPr>
      </w:pPr>
      <w:proofErr w:type="spellStart"/>
      <w:r w:rsidRPr="00B852F1">
        <w:rPr>
          <w:rFonts w:ascii="Arial" w:hAnsi="Arial" w:cs="Arial"/>
          <w:color w:val="4D4D4D"/>
          <w:sz w:val="18"/>
          <w:szCs w:val="18"/>
          <w:lang w:val="lv-LV" w:eastAsia="lv-LV"/>
        </w:rPr>
        <w:t>Reģ</w:t>
      </w:r>
      <w:proofErr w:type="spellEnd"/>
      <w:r w:rsidRPr="00B852F1">
        <w:rPr>
          <w:rFonts w:ascii="Arial" w:hAnsi="Arial" w:cs="Arial"/>
          <w:color w:val="4D4D4D"/>
          <w:sz w:val="18"/>
          <w:szCs w:val="18"/>
          <w:lang w:val="lv-LV" w:eastAsia="lv-LV"/>
        </w:rPr>
        <w:t>. Nr. 4501901608</w:t>
      </w:r>
    </w:p>
    <w:p w:rsidR="00B852F1" w:rsidRPr="00B852F1" w:rsidRDefault="00B852F1" w:rsidP="00B852F1">
      <w:pPr>
        <w:widowControl/>
        <w:autoSpaceDE/>
        <w:autoSpaceDN/>
        <w:jc w:val="center"/>
        <w:rPr>
          <w:rFonts w:ascii="Arial" w:hAnsi="Arial" w:cs="Arial"/>
          <w:color w:val="4D4D4D"/>
          <w:sz w:val="18"/>
          <w:szCs w:val="18"/>
          <w:lang w:val="lv-LV" w:eastAsia="lv-LV"/>
        </w:rPr>
      </w:pPr>
      <w:r w:rsidRPr="00B852F1">
        <w:rPr>
          <w:rFonts w:ascii="Arial" w:hAnsi="Arial" w:cs="Arial"/>
          <w:color w:val="4D4D4D"/>
          <w:sz w:val="18"/>
          <w:szCs w:val="18"/>
          <w:lang w:val="lv-LV" w:eastAsia="lv-LV"/>
        </w:rPr>
        <w:t>„Bitīte”, Vecbebros, Bebru pagastā, Kokneses novadā, LV-5135, Latvija.</w:t>
      </w:r>
    </w:p>
    <w:p w:rsidR="00B852F1" w:rsidRPr="00B852F1" w:rsidRDefault="00B852F1" w:rsidP="00B852F1">
      <w:pPr>
        <w:widowControl/>
        <w:autoSpaceDE/>
        <w:autoSpaceDN/>
        <w:jc w:val="center"/>
        <w:rPr>
          <w:rFonts w:ascii="Arial" w:hAnsi="Arial" w:cs="Arial"/>
          <w:color w:val="4D4D4D"/>
          <w:sz w:val="18"/>
          <w:szCs w:val="18"/>
          <w:lang w:val="lv-LV" w:eastAsia="lv-LV"/>
        </w:rPr>
      </w:pPr>
      <w:r w:rsidRPr="00B852F1">
        <w:rPr>
          <w:rFonts w:ascii="Arial" w:hAnsi="Arial" w:cs="Arial"/>
          <w:color w:val="4D4D4D"/>
          <w:sz w:val="18"/>
          <w:szCs w:val="18"/>
          <w:lang w:val="lv-LV" w:eastAsia="lv-LV"/>
        </w:rPr>
        <w:t xml:space="preserve">Tālrunis +371 65164242, fakss +371 65164291, e-pasts: </w:t>
      </w:r>
      <w:hyperlink r:id="rId6" w:history="1">
        <w:r w:rsidRPr="00B852F1">
          <w:rPr>
            <w:rFonts w:ascii="Arial" w:hAnsi="Arial" w:cs="Arial"/>
            <w:color w:val="0563C1"/>
            <w:sz w:val="18"/>
            <w:szCs w:val="18"/>
            <w:u w:val="single"/>
            <w:lang w:val="lv-LV" w:eastAsia="lv-LV"/>
          </w:rPr>
          <w:t>piibitite@koknese.lv</w:t>
        </w:r>
      </w:hyperlink>
    </w:p>
    <w:p w:rsidR="00293922" w:rsidRDefault="008C1B95">
      <w:pPr>
        <w:pStyle w:val="Pamatteksts"/>
        <w:spacing w:before="73"/>
        <w:ind w:left="7634"/>
      </w:pPr>
      <w:r>
        <w:t>APSTIPRINĀTS</w:t>
      </w:r>
    </w:p>
    <w:p w:rsidR="00293922" w:rsidRDefault="008C1B95">
      <w:pPr>
        <w:pStyle w:val="Pamatteksts"/>
        <w:spacing w:before="1"/>
        <w:ind w:left="5996" w:right="103" w:firstLine="626"/>
        <w:jc w:val="right"/>
      </w:pPr>
      <w:r>
        <w:t>ar Kokneses</w:t>
      </w:r>
      <w:r>
        <w:rPr>
          <w:spacing w:val="-2"/>
        </w:rPr>
        <w:t xml:space="preserve"> </w:t>
      </w:r>
      <w:r>
        <w:t>novada</w:t>
      </w:r>
      <w:r>
        <w:rPr>
          <w:spacing w:val="-2"/>
        </w:rPr>
        <w:t xml:space="preserve"> </w:t>
      </w:r>
      <w:r>
        <w:t>domes 2009. gada 30. septembra</w:t>
      </w:r>
      <w:r>
        <w:rPr>
          <w:spacing w:val="-5"/>
        </w:rPr>
        <w:t xml:space="preserve"> </w:t>
      </w:r>
      <w:r>
        <w:t>lēmumu</w:t>
      </w:r>
    </w:p>
    <w:p w:rsidR="00293922" w:rsidRDefault="008C1B95">
      <w:pPr>
        <w:pStyle w:val="Pamatteksts"/>
        <w:ind w:left="6867" w:right="103" w:firstLine="259"/>
        <w:jc w:val="both"/>
      </w:pPr>
      <w:r>
        <w:t>Nr. 7 (protokols Nr. 6) Grozījumi apstiprināti ar Kokneses  novada</w:t>
      </w:r>
      <w:r>
        <w:rPr>
          <w:spacing w:val="-2"/>
        </w:rPr>
        <w:t xml:space="preserve"> </w:t>
      </w:r>
      <w:r>
        <w:t>domes</w:t>
      </w:r>
    </w:p>
    <w:p w:rsidR="00293922" w:rsidRDefault="008C1B95">
      <w:pPr>
        <w:pStyle w:val="Pamatteksts"/>
        <w:ind w:left="5761"/>
      </w:pPr>
      <w:r>
        <w:t>2010. gada 28. aprīļa lēmumu Nr.</w:t>
      </w:r>
      <w:r>
        <w:rPr>
          <w:spacing w:val="-7"/>
        </w:rPr>
        <w:t xml:space="preserve"> </w:t>
      </w:r>
      <w:r>
        <w:t>14</w:t>
      </w:r>
    </w:p>
    <w:p w:rsidR="00293922" w:rsidRDefault="008C1B95">
      <w:pPr>
        <w:pStyle w:val="Pamatteksts"/>
        <w:ind w:left="6867" w:right="102" w:firstLine="814"/>
        <w:jc w:val="both"/>
      </w:pPr>
      <w:r>
        <w:t>(protokols Nr. 4) Grozījumi apstiprināti ar Kokneses  novada</w:t>
      </w:r>
      <w:r>
        <w:rPr>
          <w:spacing w:val="-2"/>
        </w:rPr>
        <w:t xml:space="preserve"> </w:t>
      </w:r>
      <w:r>
        <w:t>domes</w:t>
      </w:r>
    </w:p>
    <w:p w:rsidR="00293922" w:rsidRDefault="008C1B95">
      <w:pPr>
        <w:pStyle w:val="Pamatteksts"/>
        <w:ind w:left="6039" w:right="103" w:firstLine="189"/>
        <w:jc w:val="right"/>
      </w:pPr>
      <w:r>
        <w:t>2012. gada 28.</w:t>
      </w:r>
      <w:r>
        <w:rPr>
          <w:spacing w:val="-3"/>
        </w:rPr>
        <w:t xml:space="preserve"> </w:t>
      </w:r>
      <w:r>
        <w:t>novembra</w:t>
      </w:r>
      <w:r>
        <w:rPr>
          <w:spacing w:val="57"/>
        </w:rPr>
        <w:t xml:space="preserve"> </w:t>
      </w:r>
      <w:r>
        <w:t>sēdes lēmumu Nr.6.3 ( protokols</w:t>
      </w:r>
      <w:r>
        <w:rPr>
          <w:spacing w:val="-8"/>
        </w:rPr>
        <w:t xml:space="preserve"> </w:t>
      </w:r>
      <w:r>
        <w:t>Nr.11)</w:t>
      </w:r>
    </w:p>
    <w:p w:rsidR="00DD0E87" w:rsidRDefault="00DD0E87">
      <w:pPr>
        <w:pStyle w:val="Pamatteksts"/>
        <w:ind w:left="6039" w:right="103" w:firstLine="189"/>
        <w:jc w:val="right"/>
      </w:pPr>
      <w:r>
        <w:t>Grozījumi apstiprināti ar</w:t>
      </w:r>
    </w:p>
    <w:p w:rsidR="00DD0E87" w:rsidRDefault="00DD0E87">
      <w:pPr>
        <w:pStyle w:val="Pamatteksts"/>
        <w:ind w:left="6039" w:right="103" w:firstLine="189"/>
        <w:jc w:val="right"/>
      </w:pPr>
      <w:r>
        <w:t>Kokneses novada domes 2019.gada 30.oktobra sēdes</w:t>
      </w:r>
    </w:p>
    <w:p w:rsidR="00DD0E87" w:rsidRDefault="00DD0E87" w:rsidP="004D71D9">
      <w:pPr>
        <w:pStyle w:val="Pamatteksts"/>
        <w:ind w:left="6039" w:right="-88" w:firstLine="57"/>
      </w:pPr>
      <w:r>
        <w:t xml:space="preserve">lēmumu </w:t>
      </w:r>
      <w:r w:rsidR="004D71D9">
        <w:t>Nr.9.3</w:t>
      </w:r>
      <w:r>
        <w:t xml:space="preserve">(protokols </w:t>
      </w:r>
      <w:r w:rsidR="004D71D9">
        <w:t>N</w:t>
      </w:r>
      <w:r>
        <w:t>r.14)</w:t>
      </w:r>
    </w:p>
    <w:p w:rsidR="00293922" w:rsidRDefault="00293922">
      <w:pPr>
        <w:pStyle w:val="Pamatteksts"/>
        <w:rPr>
          <w:sz w:val="26"/>
        </w:rPr>
      </w:pPr>
    </w:p>
    <w:p w:rsidR="00293922" w:rsidRDefault="00293922">
      <w:pPr>
        <w:pStyle w:val="Pamatteksts"/>
        <w:spacing w:before="6"/>
        <w:rPr>
          <w:sz w:val="22"/>
        </w:rPr>
      </w:pPr>
    </w:p>
    <w:p w:rsidR="00293922" w:rsidRDefault="008C1B95">
      <w:pPr>
        <w:ind w:left="3932" w:right="1417" w:hanging="2487"/>
        <w:rPr>
          <w:b/>
          <w:sz w:val="28"/>
        </w:rPr>
      </w:pPr>
      <w:r>
        <w:rPr>
          <w:b/>
          <w:sz w:val="28"/>
        </w:rPr>
        <w:t>PIRMSSKOLAS IZGLĪTĪBAS IESTĀDES „BITĪTE” NOLIKUMS</w:t>
      </w:r>
    </w:p>
    <w:p w:rsidR="00293922" w:rsidRDefault="00293922">
      <w:pPr>
        <w:pStyle w:val="Pamatteksts"/>
        <w:spacing w:before="5"/>
        <w:rPr>
          <w:b/>
          <w:sz w:val="23"/>
        </w:rPr>
      </w:pPr>
    </w:p>
    <w:p w:rsidR="00293922" w:rsidRDefault="008C1B95">
      <w:pPr>
        <w:ind w:left="5607" w:right="88" w:firstLine="2014"/>
        <w:rPr>
          <w:i/>
          <w:sz w:val="24"/>
        </w:rPr>
      </w:pPr>
      <w:r>
        <w:rPr>
          <w:i/>
          <w:sz w:val="24"/>
        </w:rPr>
        <w:t>Izdots saskaņā ar Izglītības likuma 22.panta pirmo</w:t>
      </w:r>
      <w:r>
        <w:rPr>
          <w:i/>
          <w:spacing w:val="-2"/>
          <w:sz w:val="24"/>
        </w:rPr>
        <w:t xml:space="preserve"> </w:t>
      </w:r>
      <w:r>
        <w:rPr>
          <w:i/>
          <w:sz w:val="24"/>
        </w:rPr>
        <w:t>daļu,</w:t>
      </w:r>
    </w:p>
    <w:p w:rsidR="00293922" w:rsidRDefault="008C1B95">
      <w:pPr>
        <w:ind w:left="3440" w:right="103" w:firstLine="1793"/>
        <w:jc w:val="right"/>
        <w:rPr>
          <w:i/>
          <w:sz w:val="24"/>
        </w:rPr>
      </w:pPr>
      <w:r>
        <w:rPr>
          <w:i/>
          <w:sz w:val="24"/>
        </w:rPr>
        <w:t>Vispārējās izglītības likuma 8.</w:t>
      </w:r>
      <w:r>
        <w:rPr>
          <w:i/>
          <w:spacing w:val="-7"/>
          <w:sz w:val="24"/>
        </w:rPr>
        <w:t xml:space="preserve"> </w:t>
      </w:r>
      <w:r>
        <w:rPr>
          <w:i/>
          <w:sz w:val="24"/>
        </w:rPr>
        <w:t>un 9.pantu, Likuma „ Par pašvaldībām” 21.panta pirmās daļas</w:t>
      </w:r>
      <w:r>
        <w:rPr>
          <w:i/>
          <w:spacing w:val="-7"/>
          <w:sz w:val="24"/>
        </w:rPr>
        <w:t xml:space="preserve"> </w:t>
      </w:r>
      <w:r>
        <w:rPr>
          <w:i/>
          <w:sz w:val="24"/>
        </w:rPr>
        <w:t>8.punktu</w:t>
      </w:r>
    </w:p>
    <w:p w:rsidR="00293922" w:rsidRDefault="00293922">
      <w:pPr>
        <w:pStyle w:val="Pamatteksts"/>
        <w:rPr>
          <w:i/>
          <w:sz w:val="26"/>
        </w:rPr>
      </w:pPr>
    </w:p>
    <w:p w:rsidR="00293922" w:rsidRDefault="00293922">
      <w:pPr>
        <w:pStyle w:val="Pamatteksts"/>
        <w:rPr>
          <w:i/>
          <w:sz w:val="26"/>
        </w:rPr>
      </w:pPr>
    </w:p>
    <w:p w:rsidR="00293922" w:rsidRDefault="00293922">
      <w:pPr>
        <w:pStyle w:val="Pamatteksts"/>
        <w:spacing w:before="5"/>
        <w:rPr>
          <w:i/>
          <w:sz w:val="20"/>
        </w:rPr>
      </w:pPr>
    </w:p>
    <w:p w:rsidR="00293922" w:rsidRDefault="008C1B95">
      <w:pPr>
        <w:pStyle w:val="Virsraksts1"/>
        <w:numPr>
          <w:ilvl w:val="0"/>
          <w:numId w:val="7"/>
        </w:numPr>
        <w:tabs>
          <w:tab w:val="left" w:pos="3740"/>
        </w:tabs>
        <w:ind w:hanging="213"/>
        <w:jc w:val="left"/>
      </w:pPr>
      <w:r>
        <w:t>Vispārīgie</w:t>
      </w:r>
      <w:r>
        <w:rPr>
          <w:spacing w:val="-2"/>
        </w:rPr>
        <w:t xml:space="preserve"> </w:t>
      </w:r>
      <w:r>
        <w:t>noteikumi</w:t>
      </w:r>
    </w:p>
    <w:p w:rsidR="00293922" w:rsidRDefault="00293922">
      <w:pPr>
        <w:pStyle w:val="Pamatteksts"/>
        <w:spacing w:before="7"/>
        <w:rPr>
          <w:b/>
          <w:sz w:val="23"/>
        </w:rPr>
      </w:pPr>
    </w:p>
    <w:p w:rsidR="00293922" w:rsidRDefault="008C1B95">
      <w:pPr>
        <w:pStyle w:val="Sarakstarindkopa"/>
        <w:numPr>
          <w:ilvl w:val="0"/>
          <w:numId w:val="6"/>
        </w:numPr>
        <w:tabs>
          <w:tab w:val="left" w:pos="548"/>
        </w:tabs>
        <w:ind w:right="105" w:hanging="427"/>
        <w:jc w:val="both"/>
        <w:rPr>
          <w:sz w:val="24"/>
        </w:rPr>
      </w:pPr>
      <w:r>
        <w:rPr>
          <w:sz w:val="24"/>
        </w:rPr>
        <w:t>Bebru pagasta pirmsskolas izglītības iestāde „Bitīte” (turpmāk tekstā - Iestāde) ir Kokneses novada domes (turpmāk – Dibinātājs) pakļautībā esoša vispārējās izglītības iestāde, kura īsteno pirmsskolas izglītības</w:t>
      </w:r>
      <w:r>
        <w:rPr>
          <w:spacing w:val="-5"/>
          <w:sz w:val="24"/>
        </w:rPr>
        <w:t xml:space="preserve"> </w:t>
      </w:r>
      <w:r>
        <w:rPr>
          <w:sz w:val="24"/>
        </w:rPr>
        <w:t>programmu.</w:t>
      </w:r>
    </w:p>
    <w:p w:rsidR="00293922" w:rsidRDefault="008C1B95" w:rsidP="0049242A">
      <w:pPr>
        <w:pStyle w:val="Sarakstarindkopa"/>
        <w:numPr>
          <w:ilvl w:val="0"/>
          <w:numId w:val="6"/>
        </w:numPr>
        <w:tabs>
          <w:tab w:val="left" w:pos="548"/>
        </w:tabs>
        <w:spacing w:before="1"/>
        <w:ind w:right="106" w:hanging="427"/>
        <w:jc w:val="both"/>
      </w:pPr>
      <w:r>
        <w:rPr>
          <w:sz w:val="24"/>
        </w:rPr>
        <w:t>Iestādes darbības tiesiskais pamats ir Izglītības likums, Vispārējās izglītības likums, Bērnu tiesību aizsardzības likums un šis Nolikums, kurš izdots, pamatojoties uz Izglītības</w:t>
      </w:r>
      <w:r w:rsidRPr="00B852F1">
        <w:rPr>
          <w:spacing w:val="34"/>
          <w:sz w:val="24"/>
        </w:rPr>
        <w:t xml:space="preserve"> </w:t>
      </w:r>
      <w:r>
        <w:rPr>
          <w:sz w:val="24"/>
        </w:rPr>
        <w:t>likuma</w:t>
      </w:r>
      <w:r w:rsidR="00B852F1">
        <w:rPr>
          <w:sz w:val="24"/>
        </w:rPr>
        <w:t xml:space="preserve"> </w:t>
      </w:r>
      <w:r>
        <w:t>22. panta pirmo daļu un Vispārējās izglītības likuma 8. un 9. pantu.</w:t>
      </w:r>
    </w:p>
    <w:p w:rsidR="00293922" w:rsidRDefault="008C1B95" w:rsidP="00B852F1">
      <w:pPr>
        <w:pStyle w:val="Sarakstarindkopa"/>
        <w:numPr>
          <w:ilvl w:val="0"/>
          <w:numId w:val="6"/>
        </w:numPr>
        <w:tabs>
          <w:tab w:val="left" w:pos="548"/>
        </w:tabs>
        <w:ind w:right="107" w:hanging="427"/>
        <w:jc w:val="both"/>
        <w:rPr>
          <w:sz w:val="24"/>
        </w:rPr>
      </w:pPr>
      <w:r>
        <w:rPr>
          <w:sz w:val="24"/>
        </w:rPr>
        <w:t>Iestādes vadību nodrošina tās vadītājs, kuru ieceļ Dibinātājs, saskaņojot ar Izglītības pārvaldi. Vadītājam jābūt augstākajai pedagoģiskajai izglītībai un pedagoģiskajam darba stāžam ne mazāk par 3 gadiem.</w:t>
      </w:r>
    </w:p>
    <w:p w:rsidR="00293922" w:rsidRDefault="008C1B95" w:rsidP="00B852F1">
      <w:pPr>
        <w:pStyle w:val="Sarakstarindkopa"/>
        <w:numPr>
          <w:ilvl w:val="0"/>
          <w:numId w:val="6"/>
        </w:numPr>
        <w:tabs>
          <w:tab w:val="left" w:pos="547"/>
          <w:tab w:val="left" w:pos="548"/>
        </w:tabs>
        <w:ind w:hanging="427"/>
        <w:jc w:val="both"/>
        <w:rPr>
          <w:i/>
          <w:sz w:val="24"/>
        </w:rPr>
      </w:pPr>
      <w:r>
        <w:rPr>
          <w:sz w:val="24"/>
        </w:rPr>
        <w:t xml:space="preserve">Iestādei var būt sava simbolika </w:t>
      </w:r>
      <w:r>
        <w:rPr>
          <w:i/>
          <w:sz w:val="24"/>
        </w:rPr>
        <w:t>(karogs, dziesma, logo</w:t>
      </w:r>
      <w:r>
        <w:rPr>
          <w:i/>
          <w:spacing w:val="-2"/>
          <w:sz w:val="24"/>
        </w:rPr>
        <w:t xml:space="preserve"> </w:t>
      </w:r>
      <w:r>
        <w:rPr>
          <w:i/>
          <w:sz w:val="24"/>
        </w:rPr>
        <w:t>u.c.).</w:t>
      </w:r>
    </w:p>
    <w:p w:rsidR="00293922" w:rsidRDefault="008C1B95" w:rsidP="00B852F1">
      <w:pPr>
        <w:pStyle w:val="Sarakstarindkopa"/>
        <w:numPr>
          <w:ilvl w:val="0"/>
          <w:numId w:val="6"/>
        </w:numPr>
        <w:tabs>
          <w:tab w:val="left" w:pos="547"/>
          <w:tab w:val="left" w:pos="548"/>
        </w:tabs>
        <w:ind w:hanging="427"/>
        <w:jc w:val="both"/>
      </w:pPr>
      <w:r>
        <w:rPr>
          <w:sz w:val="24"/>
        </w:rPr>
        <w:t>Iestādes juridiskā adrese: „Bērnudārzs”, Vecbebros, Bebru pagastā, Kokneses novadā,</w:t>
      </w:r>
      <w:r w:rsidRPr="00B852F1">
        <w:rPr>
          <w:spacing w:val="2"/>
          <w:sz w:val="24"/>
        </w:rPr>
        <w:t xml:space="preserve"> </w:t>
      </w:r>
      <w:r>
        <w:rPr>
          <w:sz w:val="24"/>
        </w:rPr>
        <w:t>LV</w:t>
      </w:r>
      <w:r>
        <w:t>– 5135.</w:t>
      </w:r>
    </w:p>
    <w:p w:rsidR="00293922" w:rsidRDefault="00293922">
      <w:pPr>
        <w:pStyle w:val="Pamatteksts"/>
        <w:spacing w:before="9"/>
        <w:rPr>
          <w:sz w:val="34"/>
        </w:rPr>
      </w:pPr>
    </w:p>
    <w:p w:rsidR="00293922" w:rsidRDefault="008C1B95">
      <w:pPr>
        <w:pStyle w:val="Virsraksts1"/>
        <w:numPr>
          <w:ilvl w:val="0"/>
          <w:numId w:val="7"/>
        </w:numPr>
        <w:tabs>
          <w:tab w:val="left" w:pos="1714"/>
        </w:tabs>
        <w:spacing w:before="1"/>
        <w:ind w:left="1714" w:hanging="428"/>
        <w:jc w:val="left"/>
      </w:pPr>
      <w:r>
        <w:t>Iestādes darbības mērķis, pamatvirziens un galvenie</w:t>
      </w:r>
      <w:r>
        <w:rPr>
          <w:spacing w:val="-7"/>
        </w:rPr>
        <w:t xml:space="preserve"> </w:t>
      </w:r>
      <w:r>
        <w:t>uzdevumi</w:t>
      </w:r>
    </w:p>
    <w:p w:rsidR="00293922" w:rsidRDefault="00293922">
      <w:pPr>
        <w:pStyle w:val="Pamatteksts"/>
        <w:spacing w:before="6"/>
        <w:rPr>
          <w:b/>
          <w:sz w:val="23"/>
        </w:rPr>
      </w:pPr>
    </w:p>
    <w:p w:rsidR="00293922" w:rsidRDefault="008C1B95">
      <w:pPr>
        <w:pStyle w:val="Sarakstarindkopa"/>
        <w:numPr>
          <w:ilvl w:val="0"/>
          <w:numId w:val="6"/>
        </w:numPr>
        <w:tabs>
          <w:tab w:val="left" w:pos="548"/>
        </w:tabs>
        <w:ind w:right="102" w:hanging="427"/>
        <w:jc w:val="both"/>
        <w:rPr>
          <w:sz w:val="24"/>
        </w:rPr>
      </w:pPr>
      <w:r>
        <w:rPr>
          <w:sz w:val="24"/>
        </w:rPr>
        <w:t xml:space="preserve">Iestādes darbības mērķis ir veidot visiem izglītojamajiem (turpmāk Nolikuma tekstā un Iestādes darbību reglamentējošos iekšējos normatīvajos aktos – bērniem) pieejamu attīstības </w:t>
      </w:r>
      <w:r>
        <w:rPr>
          <w:sz w:val="24"/>
        </w:rPr>
        <w:lastRenderedPageBreak/>
        <w:t>vidi, īstenot audzināšanas procesu un nodrošināt izglītības programmās noteikto mērķu un uzdevumu</w:t>
      </w:r>
      <w:r>
        <w:rPr>
          <w:spacing w:val="-1"/>
          <w:sz w:val="24"/>
        </w:rPr>
        <w:t xml:space="preserve"> </w:t>
      </w:r>
      <w:r>
        <w:rPr>
          <w:sz w:val="24"/>
        </w:rPr>
        <w:t>sasniegšanu.</w:t>
      </w:r>
    </w:p>
    <w:p w:rsidR="00293922" w:rsidRDefault="008C1B95">
      <w:pPr>
        <w:pStyle w:val="Sarakstarindkopa"/>
        <w:numPr>
          <w:ilvl w:val="0"/>
          <w:numId w:val="6"/>
        </w:numPr>
        <w:tabs>
          <w:tab w:val="left" w:pos="548"/>
        </w:tabs>
        <w:spacing w:before="1"/>
        <w:ind w:right="106" w:hanging="427"/>
        <w:jc w:val="both"/>
        <w:rPr>
          <w:sz w:val="24"/>
        </w:rPr>
      </w:pPr>
      <w:r>
        <w:rPr>
          <w:sz w:val="24"/>
        </w:rPr>
        <w:t>Iestādes darbības pamatvirziens ir bērnus attīstoša un audzinoša darbība vērsta uz harmoniskas personības veidošanu, latviešu tautas nacionālās kultūras saglabāšana un uzturēšana.</w:t>
      </w:r>
    </w:p>
    <w:p w:rsidR="00293922" w:rsidRDefault="008C1B95">
      <w:pPr>
        <w:pStyle w:val="Sarakstarindkopa"/>
        <w:numPr>
          <w:ilvl w:val="0"/>
          <w:numId w:val="6"/>
        </w:numPr>
        <w:tabs>
          <w:tab w:val="left" w:pos="547"/>
          <w:tab w:val="left" w:pos="548"/>
        </w:tabs>
        <w:ind w:hanging="427"/>
        <w:jc w:val="left"/>
        <w:rPr>
          <w:sz w:val="24"/>
        </w:rPr>
      </w:pPr>
      <w:r>
        <w:rPr>
          <w:sz w:val="24"/>
        </w:rPr>
        <w:t>Iestādes galvenie</w:t>
      </w:r>
      <w:r>
        <w:rPr>
          <w:spacing w:val="1"/>
          <w:sz w:val="24"/>
        </w:rPr>
        <w:t xml:space="preserve"> </w:t>
      </w:r>
      <w:r>
        <w:rPr>
          <w:sz w:val="24"/>
        </w:rPr>
        <w:t>uzdevumi:</w:t>
      </w:r>
    </w:p>
    <w:p w:rsidR="00293922" w:rsidRDefault="008C1B95">
      <w:pPr>
        <w:pStyle w:val="Sarakstarindkopa"/>
        <w:numPr>
          <w:ilvl w:val="1"/>
          <w:numId w:val="6"/>
        </w:numPr>
        <w:tabs>
          <w:tab w:val="left" w:pos="1674"/>
        </w:tabs>
        <w:spacing w:before="73"/>
        <w:rPr>
          <w:sz w:val="24"/>
        </w:rPr>
      </w:pPr>
      <w:r>
        <w:rPr>
          <w:sz w:val="24"/>
        </w:rPr>
        <w:t>nodrošināt katra bērna spējām atbilstošu</w:t>
      </w:r>
      <w:r>
        <w:rPr>
          <w:spacing w:val="-6"/>
          <w:sz w:val="24"/>
        </w:rPr>
        <w:t xml:space="preserve"> </w:t>
      </w:r>
      <w:r>
        <w:rPr>
          <w:sz w:val="24"/>
        </w:rPr>
        <w:t>attīstību;</w:t>
      </w:r>
    </w:p>
    <w:p w:rsidR="00293922" w:rsidRDefault="008C1B95">
      <w:pPr>
        <w:pStyle w:val="Sarakstarindkopa"/>
        <w:numPr>
          <w:ilvl w:val="1"/>
          <w:numId w:val="6"/>
        </w:numPr>
        <w:tabs>
          <w:tab w:val="left" w:pos="1674"/>
          <w:tab w:val="left" w:pos="2580"/>
          <w:tab w:val="left" w:pos="4523"/>
          <w:tab w:val="left" w:pos="5937"/>
          <w:tab w:val="left" w:pos="7083"/>
          <w:tab w:val="left" w:pos="8546"/>
        </w:tabs>
        <w:spacing w:before="1"/>
        <w:ind w:right="109"/>
        <w:rPr>
          <w:sz w:val="24"/>
        </w:rPr>
      </w:pPr>
      <w:r>
        <w:rPr>
          <w:sz w:val="24"/>
        </w:rPr>
        <w:t>īstenot</w:t>
      </w:r>
      <w:r>
        <w:rPr>
          <w:sz w:val="24"/>
        </w:rPr>
        <w:tab/>
        <w:t>vispārizglītojošās</w:t>
      </w:r>
      <w:r>
        <w:rPr>
          <w:sz w:val="24"/>
        </w:rPr>
        <w:tab/>
        <w:t>pirmsskolas</w:t>
      </w:r>
      <w:r>
        <w:rPr>
          <w:sz w:val="24"/>
        </w:rPr>
        <w:tab/>
        <w:t>izglītības</w:t>
      </w:r>
      <w:r>
        <w:rPr>
          <w:sz w:val="24"/>
        </w:rPr>
        <w:tab/>
        <w:t>programmas</w:t>
      </w:r>
      <w:r>
        <w:rPr>
          <w:sz w:val="24"/>
        </w:rPr>
        <w:tab/>
        <w:t>latviešu mācībvalodā noteiktos mērķus un uzdevumus;</w:t>
      </w:r>
    </w:p>
    <w:p w:rsidR="00293922" w:rsidRDefault="008C1B95">
      <w:pPr>
        <w:pStyle w:val="Sarakstarindkopa"/>
        <w:numPr>
          <w:ilvl w:val="1"/>
          <w:numId w:val="6"/>
        </w:numPr>
        <w:tabs>
          <w:tab w:val="left" w:pos="1674"/>
        </w:tabs>
        <w:rPr>
          <w:sz w:val="24"/>
        </w:rPr>
      </w:pPr>
      <w:r>
        <w:rPr>
          <w:sz w:val="24"/>
        </w:rPr>
        <w:t>sagatavot bērnus pamatizglītības programmas</w:t>
      </w:r>
      <w:r>
        <w:rPr>
          <w:spacing w:val="-4"/>
          <w:sz w:val="24"/>
        </w:rPr>
        <w:t xml:space="preserve"> </w:t>
      </w:r>
      <w:r>
        <w:rPr>
          <w:sz w:val="24"/>
        </w:rPr>
        <w:t>uzsākšanai;</w:t>
      </w:r>
    </w:p>
    <w:p w:rsidR="00293922" w:rsidRDefault="008C1B95">
      <w:pPr>
        <w:pStyle w:val="Sarakstarindkopa"/>
        <w:numPr>
          <w:ilvl w:val="1"/>
          <w:numId w:val="6"/>
        </w:numPr>
        <w:tabs>
          <w:tab w:val="left" w:pos="1674"/>
        </w:tabs>
        <w:rPr>
          <w:sz w:val="24"/>
        </w:rPr>
      </w:pPr>
      <w:r>
        <w:rPr>
          <w:sz w:val="24"/>
        </w:rPr>
        <w:t>nostiprināt un aizsargāt bērnu drošību un</w:t>
      </w:r>
      <w:r>
        <w:rPr>
          <w:spacing w:val="-2"/>
          <w:sz w:val="24"/>
        </w:rPr>
        <w:t xml:space="preserve"> </w:t>
      </w:r>
      <w:r>
        <w:rPr>
          <w:sz w:val="24"/>
        </w:rPr>
        <w:t>veselību;</w:t>
      </w:r>
    </w:p>
    <w:p w:rsidR="00293922" w:rsidRDefault="008C1B95">
      <w:pPr>
        <w:pStyle w:val="Sarakstarindkopa"/>
        <w:numPr>
          <w:ilvl w:val="1"/>
          <w:numId w:val="6"/>
        </w:numPr>
        <w:tabs>
          <w:tab w:val="left" w:pos="1674"/>
        </w:tabs>
        <w:rPr>
          <w:sz w:val="24"/>
        </w:rPr>
      </w:pPr>
      <w:r>
        <w:rPr>
          <w:sz w:val="24"/>
        </w:rPr>
        <w:t>psiholoģiski sagatavot bērnu mācībām skolā;</w:t>
      </w:r>
    </w:p>
    <w:p w:rsidR="00293922" w:rsidRDefault="008C1B95">
      <w:pPr>
        <w:pStyle w:val="Sarakstarindkopa"/>
        <w:numPr>
          <w:ilvl w:val="1"/>
          <w:numId w:val="6"/>
        </w:numPr>
        <w:tabs>
          <w:tab w:val="left" w:pos="1674"/>
        </w:tabs>
        <w:rPr>
          <w:sz w:val="24"/>
        </w:rPr>
      </w:pPr>
      <w:r>
        <w:rPr>
          <w:sz w:val="24"/>
        </w:rPr>
        <w:t>sniegt konsultācijas bērnu audzināšanā un izglītošanā vecākiem</w:t>
      </w:r>
      <w:r>
        <w:rPr>
          <w:spacing w:val="-13"/>
          <w:sz w:val="24"/>
        </w:rPr>
        <w:t xml:space="preserve"> </w:t>
      </w:r>
      <w:r>
        <w:rPr>
          <w:sz w:val="24"/>
        </w:rPr>
        <w:t>(aizbildņiem).</w:t>
      </w:r>
    </w:p>
    <w:p w:rsidR="00293922" w:rsidRDefault="00293922">
      <w:pPr>
        <w:pStyle w:val="Pamatteksts"/>
        <w:rPr>
          <w:sz w:val="26"/>
        </w:rPr>
      </w:pPr>
    </w:p>
    <w:p w:rsidR="00293922" w:rsidRDefault="008C1B95">
      <w:pPr>
        <w:pStyle w:val="Virsraksts1"/>
        <w:numPr>
          <w:ilvl w:val="0"/>
          <w:numId w:val="5"/>
        </w:numPr>
        <w:tabs>
          <w:tab w:val="left" w:pos="2871"/>
        </w:tabs>
        <w:spacing w:before="1"/>
        <w:jc w:val="left"/>
      </w:pPr>
      <w:r>
        <w:t>Iestādes īstenotās izglītības</w:t>
      </w:r>
      <w:r>
        <w:rPr>
          <w:spacing w:val="-2"/>
        </w:rPr>
        <w:t xml:space="preserve"> </w:t>
      </w:r>
      <w:r>
        <w:t>programmas</w:t>
      </w:r>
    </w:p>
    <w:p w:rsidR="00293922" w:rsidRDefault="00293922">
      <w:pPr>
        <w:pStyle w:val="Pamatteksts"/>
        <w:spacing w:before="6"/>
        <w:rPr>
          <w:b/>
          <w:sz w:val="23"/>
        </w:rPr>
      </w:pPr>
    </w:p>
    <w:p w:rsidR="00293922" w:rsidRDefault="008C1B95">
      <w:pPr>
        <w:pStyle w:val="Sarakstarindkopa"/>
        <w:numPr>
          <w:ilvl w:val="0"/>
          <w:numId w:val="6"/>
        </w:numPr>
        <w:tabs>
          <w:tab w:val="left" w:pos="548"/>
        </w:tabs>
        <w:ind w:right="104" w:hanging="427"/>
        <w:jc w:val="both"/>
        <w:rPr>
          <w:sz w:val="24"/>
        </w:rPr>
      </w:pPr>
      <w:r>
        <w:rPr>
          <w:sz w:val="24"/>
        </w:rPr>
        <w:t>Iestāde īsteno vispārizglītojošo pirmsskolas izglītības programm</w:t>
      </w:r>
      <w:r w:rsidR="004D71D9">
        <w:rPr>
          <w:sz w:val="24"/>
        </w:rPr>
        <w:t>u, saskaņā ar Ministru kabineta 2018.gada 21.novembra noteikumiem Nr.716, latviešu mācībvalodā, kurā ietverta obligātā piecgadīgo un sešgadīgo bērnu sagatavošana pamatizglītības apguvei, kods 01011111, licence Nr.V-9709. (grozījumi 30.10.2019., spēkā ar 01.11.2019.)</w:t>
      </w:r>
      <w:r w:rsidR="00DD0E87">
        <w:rPr>
          <w:sz w:val="24"/>
        </w:rPr>
        <w:t xml:space="preserve"> </w:t>
      </w:r>
    </w:p>
    <w:p w:rsidR="00293922" w:rsidRDefault="008C1B95">
      <w:pPr>
        <w:pStyle w:val="Sarakstarindkopa"/>
        <w:numPr>
          <w:ilvl w:val="0"/>
          <w:numId w:val="6"/>
        </w:numPr>
        <w:tabs>
          <w:tab w:val="left" w:pos="548"/>
        </w:tabs>
        <w:spacing w:before="1"/>
        <w:ind w:right="106" w:hanging="427"/>
        <w:jc w:val="both"/>
        <w:rPr>
          <w:sz w:val="24"/>
        </w:rPr>
      </w:pPr>
      <w:r>
        <w:rPr>
          <w:sz w:val="24"/>
        </w:rPr>
        <w:t>Iestāde pēc bērnu vecāku (aizbildņu) pieprasījuma vai Kokneses novada domes lēmuma var īstenot interešu izglītības programmas, kuru finansēšanas kārtību nosaka</w:t>
      </w:r>
      <w:r>
        <w:rPr>
          <w:spacing w:val="-19"/>
          <w:sz w:val="24"/>
        </w:rPr>
        <w:t xml:space="preserve"> </w:t>
      </w:r>
      <w:r>
        <w:rPr>
          <w:sz w:val="24"/>
        </w:rPr>
        <w:t>Dibinātājs.</w:t>
      </w:r>
    </w:p>
    <w:p w:rsidR="00293922" w:rsidRDefault="00293922">
      <w:pPr>
        <w:pStyle w:val="Pamatteksts"/>
        <w:spacing w:before="5"/>
      </w:pPr>
    </w:p>
    <w:p w:rsidR="00293922" w:rsidRDefault="008C1B95">
      <w:pPr>
        <w:pStyle w:val="Virsraksts1"/>
        <w:numPr>
          <w:ilvl w:val="0"/>
          <w:numId w:val="5"/>
        </w:numPr>
        <w:tabs>
          <w:tab w:val="left" w:pos="3546"/>
        </w:tabs>
        <w:ind w:left="3545" w:hanging="504"/>
        <w:jc w:val="left"/>
      </w:pPr>
      <w:r>
        <w:t>Izglītības procesa organizācija</w:t>
      </w:r>
      <w:r>
        <w:rPr>
          <w:spacing w:val="-3"/>
        </w:rPr>
        <w:t xml:space="preserve"> </w:t>
      </w:r>
      <w:r>
        <w:t>Iestādē</w:t>
      </w:r>
    </w:p>
    <w:p w:rsidR="00293922" w:rsidRDefault="00293922">
      <w:pPr>
        <w:pStyle w:val="Pamatteksts"/>
        <w:spacing w:before="7"/>
        <w:rPr>
          <w:b/>
          <w:sz w:val="23"/>
        </w:rPr>
      </w:pPr>
    </w:p>
    <w:p w:rsidR="00293922" w:rsidRDefault="008C1B95">
      <w:pPr>
        <w:pStyle w:val="Sarakstarindkopa"/>
        <w:numPr>
          <w:ilvl w:val="0"/>
          <w:numId w:val="6"/>
        </w:numPr>
        <w:tabs>
          <w:tab w:val="left" w:pos="548"/>
        </w:tabs>
        <w:ind w:right="105" w:hanging="427"/>
        <w:jc w:val="both"/>
        <w:rPr>
          <w:sz w:val="24"/>
        </w:rPr>
      </w:pPr>
      <w:r>
        <w:rPr>
          <w:sz w:val="24"/>
        </w:rPr>
        <w:t>Izglītības procesa organizāciju Iestādē nosaka Izglītības likums, Vispārējās izglītības likums, uz to pamata izdotie Ministru kabineta noteikumi un citi ārējie normatīvie akti, Darba kārtības noteikumi, Iekšējās kārtības noteikumi, Iestādes padomes Nolikums, Pedagoģiskās padomes Nolikums, pedagogu darba kvalitātes vērtēšanas Nolikums un citi Iestādes iekšējie normatīvie</w:t>
      </w:r>
      <w:r>
        <w:rPr>
          <w:spacing w:val="-3"/>
          <w:sz w:val="24"/>
        </w:rPr>
        <w:t xml:space="preserve"> </w:t>
      </w:r>
      <w:r>
        <w:rPr>
          <w:sz w:val="24"/>
        </w:rPr>
        <w:t>akti.</w:t>
      </w:r>
    </w:p>
    <w:p w:rsidR="00293922" w:rsidRDefault="008C1B95">
      <w:pPr>
        <w:pStyle w:val="Sarakstarindkopa"/>
        <w:numPr>
          <w:ilvl w:val="0"/>
          <w:numId w:val="6"/>
        </w:numPr>
        <w:tabs>
          <w:tab w:val="left" w:pos="548"/>
        </w:tabs>
        <w:ind w:hanging="427"/>
        <w:jc w:val="left"/>
        <w:rPr>
          <w:sz w:val="24"/>
        </w:rPr>
      </w:pPr>
      <w:r>
        <w:rPr>
          <w:sz w:val="24"/>
        </w:rPr>
        <w:t>Iestādē</w:t>
      </w:r>
      <w:r>
        <w:rPr>
          <w:spacing w:val="18"/>
          <w:sz w:val="24"/>
        </w:rPr>
        <w:t xml:space="preserve"> </w:t>
      </w:r>
      <w:r>
        <w:rPr>
          <w:sz w:val="24"/>
        </w:rPr>
        <w:t>darbojas</w:t>
      </w:r>
      <w:r>
        <w:rPr>
          <w:spacing w:val="19"/>
          <w:sz w:val="24"/>
        </w:rPr>
        <w:t xml:space="preserve"> </w:t>
      </w:r>
      <w:r>
        <w:rPr>
          <w:sz w:val="24"/>
        </w:rPr>
        <w:t>4</w:t>
      </w:r>
      <w:r>
        <w:rPr>
          <w:spacing w:val="21"/>
          <w:sz w:val="24"/>
        </w:rPr>
        <w:t xml:space="preserve"> </w:t>
      </w:r>
      <w:r>
        <w:rPr>
          <w:sz w:val="24"/>
        </w:rPr>
        <w:t>grupas</w:t>
      </w:r>
      <w:r>
        <w:rPr>
          <w:spacing w:val="19"/>
          <w:sz w:val="24"/>
        </w:rPr>
        <w:t xml:space="preserve"> </w:t>
      </w:r>
      <w:r>
        <w:rPr>
          <w:sz w:val="24"/>
        </w:rPr>
        <w:t>ar</w:t>
      </w:r>
      <w:r>
        <w:rPr>
          <w:spacing w:val="19"/>
          <w:sz w:val="24"/>
        </w:rPr>
        <w:t xml:space="preserve"> </w:t>
      </w:r>
      <w:r>
        <w:rPr>
          <w:sz w:val="24"/>
        </w:rPr>
        <w:t>10,5</w:t>
      </w:r>
      <w:r>
        <w:rPr>
          <w:spacing w:val="19"/>
          <w:sz w:val="24"/>
        </w:rPr>
        <w:t xml:space="preserve"> </w:t>
      </w:r>
      <w:r>
        <w:rPr>
          <w:sz w:val="24"/>
        </w:rPr>
        <w:t>stundu</w:t>
      </w:r>
      <w:r>
        <w:rPr>
          <w:spacing w:val="19"/>
          <w:sz w:val="24"/>
        </w:rPr>
        <w:t xml:space="preserve"> </w:t>
      </w:r>
      <w:r>
        <w:rPr>
          <w:sz w:val="24"/>
        </w:rPr>
        <w:t>bērnu</w:t>
      </w:r>
      <w:r>
        <w:rPr>
          <w:spacing w:val="19"/>
          <w:sz w:val="24"/>
        </w:rPr>
        <w:t xml:space="preserve"> </w:t>
      </w:r>
      <w:r>
        <w:rPr>
          <w:sz w:val="24"/>
        </w:rPr>
        <w:t>uzturēšanās</w:t>
      </w:r>
      <w:r>
        <w:rPr>
          <w:spacing w:val="20"/>
          <w:sz w:val="24"/>
        </w:rPr>
        <w:t xml:space="preserve"> </w:t>
      </w:r>
      <w:r>
        <w:rPr>
          <w:sz w:val="24"/>
        </w:rPr>
        <w:t>režīmu</w:t>
      </w:r>
      <w:r>
        <w:rPr>
          <w:spacing w:val="19"/>
          <w:sz w:val="24"/>
        </w:rPr>
        <w:t xml:space="preserve"> </w:t>
      </w:r>
      <w:r>
        <w:rPr>
          <w:sz w:val="24"/>
        </w:rPr>
        <w:t>grupā</w:t>
      </w:r>
      <w:r>
        <w:rPr>
          <w:spacing w:val="18"/>
          <w:sz w:val="24"/>
        </w:rPr>
        <w:t xml:space="preserve"> </w:t>
      </w:r>
      <w:r>
        <w:rPr>
          <w:sz w:val="24"/>
        </w:rPr>
        <w:t>no</w:t>
      </w:r>
      <w:r>
        <w:rPr>
          <w:spacing w:val="19"/>
          <w:sz w:val="24"/>
        </w:rPr>
        <w:t xml:space="preserve"> </w:t>
      </w:r>
      <w:r>
        <w:rPr>
          <w:sz w:val="24"/>
        </w:rPr>
        <w:t>7.30</w:t>
      </w:r>
      <w:r>
        <w:rPr>
          <w:spacing w:val="20"/>
          <w:sz w:val="24"/>
        </w:rPr>
        <w:t xml:space="preserve"> </w:t>
      </w:r>
      <w:r>
        <w:rPr>
          <w:sz w:val="24"/>
        </w:rPr>
        <w:t>līdz</w:t>
      </w:r>
    </w:p>
    <w:p w:rsidR="00293922" w:rsidRDefault="008C1B95">
      <w:pPr>
        <w:pStyle w:val="Pamatteksts"/>
        <w:ind w:left="547" w:right="108"/>
        <w:jc w:val="both"/>
      </w:pPr>
      <w:r>
        <w:t>18.00. Lai nerastos rinda uz atsevišķām grupām, var būt veidotas jaukta vecuma grupas:</w:t>
      </w:r>
    </w:p>
    <w:p w:rsidR="00C5046C" w:rsidRDefault="008C1B95" w:rsidP="00C5046C">
      <w:pPr>
        <w:pStyle w:val="Pamatteksts"/>
        <w:ind w:left="567" w:right="3064"/>
        <w:jc w:val="both"/>
      </w:pPr>
      <w:r>
        <w:t xml:space="preserve">12.1.Pirmā grupa – bērniem no 1,5 līdz 3 gadu vecumam; </w:t>
      </w:r>
      <w:r w:rsidR="00FC6DD5">
        <w:t xml:space="preserve">         </w:t>
      </w:r>
    </w:p>
    <w:p w:rsidR="00C5046C" w:rsidRDefault="008C1B95" w:rsidP="00C5046C">
      <w:pPr>
        <w:pStyle w:val="Pamatteksts"/>
        <w:ind w:left="567" w:right="3064"/>
        <w:jc w:val="both"/>
      </w:pPr>
      <w:r>
        <w:t xml:space="preserve">12.2.Otrā grupa – trīsgadīgiem un četrgadīgiem bērniem; </w:t>
      </w:r>
      <w:r w:rsidR="00FC6DD5">
        <w:t xml:space="preserve">     </w:t>
      </w:r>
    </w:p>
    <w:p w:rsidR="00C5046C" w:rsidRDefault="008C1B95" w:rsidP="00C5046C">
      <w:pPr>
        <w:pStyle w:val="Pamatteksts"/>
        <w:ind w:left="567" w:right="144"/>
        <w:jc w:val="both"/>
      </w:pPr>
      <w:r>
        <w:t xml:space="preserve">12.3.Trešā grupa – četrgadīgiem un piecgadīgiem </w:t>
      </w:r>
      <w:r w:rsidR="00C5046C">
        <w:t>b</w:t>
      </w:r>
      <w:r>
        <w:t xml:space="preserve">ērniem; </w:t>
      </w:r>
    </w:p>
    <w:p w:rsidR="00293922" w:rsidRDefault="008C1B95" w:rsidP="00C5046C">
      <w:pPr>
        <w:pStyle w:val="Pamatteksts"/>
        <w:ind w:left="567" w:right="144"/>
        <w:jc w:val="both"/>
      </w:pPr>
      <w:r>
        <w:t>12.4.Ceturtā grupa – piecgadīgiem un sešgadīgiem bērniem.</w:t>
      </w:r>
    </w:p>
    <w:p w:rsidR="004D71D9" w:rsidRDefault="004D71D9" w:rsidP="00C5046C">
      <w:pPr>
        <w:pStyle w:val="Pamatteksts"/>
        <w:ind w:left="547" w:right="3064"/>
        <w:jc w:val="both"/>
      </w:pPr>
      <w:r>
        <w:t>(grozījumi 30.10.2019., spēkā ar 01.11.2019.)</w:t>
      </w:r>
    </w:p>
    <w:p w:rsidR="00293922" w:rsidRDefault="004D71D9" w:rsidP="00FC6DD5">
      <w:pPr>
        <w:pStyle w:val="Sarakstarindkopa"/>
        <w:numPr>
          <w:ilvl w:val="0"/>
          <w:numId w:val="6"/>
        </w:numPr>
        <w:tabs>
          <w:tab w:val="left" w:pos="849"/>
        </w:tabs>
        <w:ind w:left="120" w:right="107" w:firstLine="22"/>
        <w:jc w:val="both"/>
        <w:rPr>
          <w:sz w:val="24"/>
        </w:rPr>
      </w:pPr>
      <w:r>
        <w:rPr>
          <w:sz w:val="24"/>
        </w:rPr>
        <w:t>Svītrots (grozījumi 30.10.2019., spēkā ar 01.11.2019</w:t>
      </w:r>
      <w:r w:rsidR="00432759">
        <w:rPr>
          <w:sz w:val="24"/>
        </w:rPr>
        <w:t>)</w:t>
      </w:r>
    </w:p>
    <w:p w:rsidR="00293922" w:rsidRDefault="008C1B95" w:rsidP="00FC6DD5">
      <w:pPr>
        <w:pStyle w:val="Sarakstarindkopa"/>
        <w:numPr>
          <w:ilvl w:val="0"/>
          <w:numId w:val="6"/>
        </w:numPr>
        <w:tabs>
          <w:tab w:val="left" w:pos="850"/>
        </w:tabs>
        <w:ind w:right="1746" w:hanging="405"/>
        <w:jc w:val="left"/>
        <w:rPr>
          <w:sz w:val="24"/>
        </w:rPr>
      </w:pPr>
      <w:r>
        <w:rPr>
          <w:sz w:val="24"/>
        </w:rPr>
        <w:t>Iestādē noteikts šāds minimāli un maksimāli pieļaujamais bērnu skaits: 14.1.Pirmajā grupā – 8 līdz 16</w:t>
      </w:r>
      <w:r>
        <w:rPr>
          <w:spacing w:val="-2"/>
          <w:sz w:val="24"/>
        </w:rPr>
        <w:t xml:space="preserve"> </w:t>
      </w:r>
      <w:r>
        <w:rPr>
          <w:sz w:val="24"/>
        </w:rPr>
        <w:t>bērni</w:t>
      </w:r>
      <w:r w:rsidR="00432759">
        <w:rPr>
          <w:sz w:val="24"/>
        </w:rPr>
        <w:t xml:space="preserve"> (uzņemšana notiek pakāpeniski)</w:t>
      </w:r>
      <w:r>
        <w:rPr>
          <w:sz w:val="24"/>
        </w:rPr>
        <w:t>;</w:t>
      </w:r>
    </w:p>
    <w:p w:rsidR="00293922" w:rsidRDefault="00432759">
      <w:pPr>
        <w:pStyle w:val="Pamatteksts"/>
        <w:spacing w:before="1"/>
        <w:ind w:left="547" w:right="5183"/>
      </w:pPr>
      <w:r>
        <w:t>14.2.Otrajā grupā – 8 līdz 18</w:t>
      </w:r>
      <w:r w:rsidR="008C1B95">
        <w:t xml:space="preserve"> bērni; 14.3.Trešajā grupā – 8 līdz </w:t>
      </w:r>
      <w:r>
        <w:t>18</w:t>
      </w:r>
      <w:r w:rsidR="008C1B95">
        <w:t xml:space="preserve"> bērni; </w:t>
      </w:r>
      <w:r>
        <w:t>14.4.Ceturtajā grupā – 8 līdz 18</w:t>
      </w:r>
      <w:r w:rsidR="008C1B95">
        <w:t xml:space="preserve"> bērni.</w:t>
      </w:r>
    </w:p>
    <w:p w:rsidR="00432759" w:rsidRDefault="00432759" w:rsidP="00432759">
      <w:pPr>
        <w:pStyle w:val="Pamatteksts"/>
        <w:spacing w:before="1"/>
        <w:ind w:left="547" w:right="54"/>
        <w:jc w:val="both"/>
      </w:pPr>
      <w:r w:rsidRPr="00432759">
        <w:rPr>
          <w:lang w:val="lv-LV" w:eastAsia="en-US"/>
        </w:rPr>
        <w:t>Izglītojamo skaits grupās noteikts, pamato</w:t>
      </w:r>
      <w:r>
        <w:rPr>
          <w:lang w:val="lv-LV" w:eastAsia="en-US"/>
        </w:rPr>
        <w:t>joties uz Ministru kabineta 2013</w:t>
      </w:r>
      <w:r w:rsidRPr="00432759">
        <w:rPr>
          <w:lang w:val="lv-LV" w:eastAsia="en-US"/>
        </w:rPr>
        <w:t>. gada    1</w:t>
      </w:r>
      <w:r>
        <w:rPr>
          <w:lang w:val="lv-LV" w:eastAsia="en-US"/>
        </w:rPr>
        <w:t>7.septembra</w:t>
      </w:r>
      <w:r w:rsidRPr="00432759">
        <w:rPr>
          <w:lang w:val="lv-LV" w:eastAsia="en-US"/>
        </w:rPr>
        <w:t xml:space="preserve">   noteikumiem Nr.890 „Higiēnas prasības bērnu uzraudzības pakalpojuma sniedzējiem un izglītības iestādēm, kas īsteno pirmsskolas izglītības programmu” 19.punktu</w:t>
      </w:r>
      <w:r>
        <w:rPr>
          <w:lang w:val="lv-LV" w:eastAsia="en-US"/>
        </w:rPr>
        <w:t xml:space="preserve">. (grozījumi </w:t>
      </w:r>
      <w:r>
        <w:t>30.10.2019., spēkā ar 01.11.2019.)</w:t>
      </w:r>
    </w:p>
    <w:p w:rsidR="00293922" w:rsidRDefault="008C1B95" w:rsidP="00FC6DD5">
      <w:pPr>
        <w:pStyle w:val="Sarakstarindkopa"/>
        <w:numPr>
          <w:ilvl w:val="0"/>
          <w:numId w:val="6"/>
        </w:numPr>
        <w:tabs>
          <w:tab w:val="left" w:pos="849"/>
        </w:tabs>
        <w:ind w:left="120" w:right="104" w:firstLine="22"/>
        <w:jc w:val="both"/>
        <w:rPr>
          <w:sz w:val="24"/>
        </w:rPr>
      </w:pPr>
      <w:r>
        <w:rPr>
          <w:sz w:val="24"/>
        </w:rPr>
        <w:t>Grupu komplektēšana notiek katru gadu laikā no 1. jūnija līdz 31. augustam. Pēc vienošanās ar vecākiem, atkarībā no bērna veselības stāvokļa un psiholoģiskās sagatavotības, viņu var atstāt uz vēl vienu gadu jebkurā grupā, pamatojoties uz ģimenes ārsta</w:t>
      </w:r>
      <w:r>
        <w:rPr>
          <w:spacing w:val="-7"/>
          <w:sz w:val="24"/>
        </w:rPr>
        <w:t xml:space="preserve"> </w:t>
      </w:r>
      <w:r>
        <w:rPr>
          <w:sz w:val="24"/>
        </w:rPr>
        <w:t>izziņu.</w:t>
      </w:r>
    </w:p>
    <w:p w:rsidR="00293922" w:rsidRDefault="008C1B95" w:rsidP="00FC6DD5">
      <w:pPr>
        <w:pStyle w:val="Sarakstarindkopa"/>
        <w:numPr>
          <w:ilvl w:val="0"/>
          <w:numId w:val="6"/>
        </w:numPr>
        <w:tabs>
          <w:tab w:val="left" w:pos="849"/>
        </w:tabs>
        <w:ind w:left="120" w:right="101" w:firstLine="22"/>
        <w:jc w:val="both"/>
        <w:rPr>
          <w:sz w:val="24"/>
        </w:rPr>
      </w:pPr>
      <w:r>
        <w:rPr>
          <w:sz w:val="24"/>
        </w:rPr>
        <w:t>Kokneses novada dome ar savu lēmumu nosaka bērnu reģistrēšanas kārtību uz vietu pirmsskolas izglītības iestādē un ar to saistīto lietu dokumentēšanu. Novada dome, saziņā ar iestādes vadītāju, var</w:t>
      </w:r>
      <w:r>
        <w:rPr>
          <w:spacing w:val="-4"/>
          <w:sz w:val="24"/>
        </w:rPr>
        <w:t xml:space="preserve"> </w:t>
      </w:r>
      <w:r>
        <w:rPr>
          <w:sz w:val="24"/>
        </w:rPr>
        <w:t>noteikt:</w:t>
      </w:r>
    </w:p>
    <w:p w:rsidR="00293922" w:rsidRDefault="008C1B95">
      <w:pPr>
        <w:pStyle w:val="Sarakstarindkopa"/>
        <w:numPr>
          <w:ilvl w:val="1"/>
          <w:numId w:val="6"/>
        </w:numPr>
        <w:tabs>
          <w:tab w:val="left" w:pos="1029"/>
        </w:tabs>
        <w:ind w:left="120" w:right="103" w:firstLine="427"/>
        <w:jc w:val="both"/>
        <w:rPr>
          <w:sz w:val="24"/>
        </w:rPr>
      </w:pPr>
      <w:r>
        <w:rPr>
          <w:sz w:val="24"/>
        </w:rPr>
        <w:t xml:space="preserve">iedzīvotāju kategorijas, kuru bērnus uzņem iestādē ārpus rindas, nepārsniedzot </w:t>
      </w:r>
      <w:r>
        <w:rPr>
          <w:sz w:val="24"/>
        </w:rPr>
        <w:lastRenderedPageBreak/>
        <w:t>pieļaujamo bērnu skaitu</w:t>
      </w:r>
      <w:r>
        <w:rPr>
          <w:spacing w:val="1"/>
          <w:sz w:val="24"/>
        </w:rPr>
        <w:t xml:space="preserve"> </w:t>
      </w:r>
      <w:r>
        <w:rPr>
          <w:sz w:val="24"/>
        </w:rPr>
        <w:t>grupā;</w:t>
      </w:r>
    </w:p>
    <w:p w:rsidR="00293922" w:rsidRDefault="008C1B95" w:rsidP="00FC6DD5">
      <w:pPr>
        <w:pStyle w:val="Sarakstarindkopa"/>
        <w:numPr>
          <w:ilvl w:val="1"/>
          <w:numId w:val="6"/>
        </w:numPr>
        <w:tabs>
          <w:tab w:val="left" w:pos="142"/>
        </w:tabs>
        <w:spacing w:before="73"/>
        <w:ind w:left="120" w:right="110" w:firstLine="427"/>
        <w:jc w:val="both"/>
        <w:rPr>
          <w:sz w:val="24"/>
        </w:rPr>
      </w:pPr>
      <w:r>
        <w:rPr>
          <w:sz w:val="24"/>
        </w:rPr>
        <w:t>var atbrīvot no maksas par ēdināšanu un maksas, kas saistīta ar iestādes saimniecisko uzturēšanu;</w:t>
      </w:r>
    </w:p>
    <w:p w:rsidR="00293922" w:rsidRDefault="008C1B95" w:rsidP="00CD3924">
      <w:pPr>
        <w:pStyle w:val="Sarakstarindkopa"/>
        <w:numPr>
          <w:ilvl w:val="1"/>
          <w:numId w:val="6"/>
        </w:numPr>
        <w:tabs>
          <w:tab w:val="left" w:pos="1142"/>
        </w:tabs>
        <w:spacing w:before="1"/>
        <w:ind w:left="120" w:right="110" w:firstLine="447"/>
        <w:jc w:val="both"/>
        <w:rPr>
          <w:sz w:val="24"/>
        </w:rPr>
      </w:pPr>
      <w:r>
        <w:rPr>
          <w:sz w:val="24"/>
        </w:rPr>
        <w:t>gadījumus, kad bērnam tiek saglabāta vieta pirmsskolas izglītības iestādē (bērna slimība, mātes dzemdību vai bērna kopšanas atvaļinājumi, kārtējie vecāku atvaļinājumi, skolas brīvdienas vai vasarā, neatkarīgi no vecāku</w:t>
      </w:r>
      <w:r>
        <w:rPr>
          <w:spacing w:val="-2"/>
          <w:sz w:val="24"/>
        </w:rPr>
        <w:t xml:space="preserve"> </w:t>
      </w:r>
      <w:r>
        <w:rPr>
          <w:sz w:val="24"/>
        </w:rPr>
        <w:t>atvaļinājumiem);</w:t>
      </w:r>
    </w:p>
    <w:p w:rsidR="00293922" w:rsidRDefault="008C1B95" w:rsidP="00CD3924">
      <w:pPr>
        <w:pStyle w:val="Sarakstarindkopa"/>
        <w:numPr>
          <w:ilvl w:val="1"/>
          <w:numId w:val="6"/>
        </w:numPr>
        <w:tabs>
          <w:tab w:val="left" w:pos="1029"/>
        </w:tabs>
        <w:ind w:left="120" w:firstLine="447"/>
        <w:rPr>
          <w:sz w:val="24"/>
        </w:rPr>
      </w:pPr>
      <w:r>
        <w:rPr>
          <w:sz w:val="24"/>
        </w:rPr>
        <w:t>gadījumus, kad bērns tiek atskaitīts no</w:t>
      </w:r>
      <w:r>
        <w:rPr>
          <w:spacing w:val="-4"/>
          <w:sz w:val="24"/>
        </w:rPr>
        <w:t xml:space="preserve"> </w:t>
      </w:r>
      <w:r>
        <w:rPr>
          <w:sz w:val="24"/>
        </w:rPr>
        <w:t>iestādes;</w:t>
      </w:r>
    </w:p>
    <w:p w:rsidR="00293922" w:rsidRDefault="008C1B95" w:rsidP="00FC6DD5">
      <w:pPr>
        <w:pStyle w:val="Sarakstarindkopa"/>
        <w:numPr>
          <w:ilvl w:val="0"/>
          <w:numId w:val="6"/>
        </w:numPr>
        <w:tabs>
          <w:tab w:val="left" w:pos="908"/>
        </w:tabs>
        <w:ind w:right="3251" w:hanging="405"/>
        <w:jc w:val="both"/>
        <w:rPr>
          <w:sz w:val="24"/>
        </w:rPr>
      </w:pPr>
      <w:r>
        <w:rPr>
          <w:sz w:val="24"/>
        </w:rPr>
        <w:t>Vecāki iestādes vadītājam iesniedz šādus dokumentus: 17.1.iesniegumu bērna reģistrēšanai</w:t>
      </w:r>
      <w:r>
        <w:rPr>
          <w:spacing w:val="-2"/>
          <w:sz w:val="24"/>
        </w:rPr>
        <w:t xml:space="preserve"> </w:t>
      </w:r>
      <w:r>
        <w:rPr>
          <w:sz w:val="24"/>
        </w:rPr>
        <w:t>Iestādē;</w:t>
      </w:r>
    </w:p>
    <w:p w:rsidR="00293922" w:rsidRDefault="008C1B95" w:rsidP="00FC6DD5">
      <w:pPr>
        <w:pStyle w:val="Sarakstarindkopa"/>
        <w:numPr>
          <w:ilvl w:val="1"/>
          <w:numId w:val="4"/>
        </w:numPr>
        <w:tabs>
          <w:tab w:val="left" w:pos="1029"/>
        </w:tabs>
        <w:ind w:firstLine="0"/>
        <w:jc w:val="both"/>
        <w:rPr>
          <w:sz w:val="24"/>
        </w:rPr>
      </w:pPr>
      <w:r>
        <w:rPr>
          <w:sz w:val="24"/>
        </w:rPr>
        <w:t>bērna dzimšanas apliecības</w:t>
      </w:r>
      <w:r>
        <w:rPr>
          <w:spacing w:val="-4"/>
          <w:sz w:val="24"/>
        </w:rPr>
        <w:t xml:space="preserve"> </w:t>
      </w:r>
      <w:r>
        <w:rPr>
          <w:sz w:val="24"/>
        </w:rPr>
        <w:t>kopiju;</w:t>
      </w:r>
    </w:p>
    <w:p w:rsidR="00FC6DD5" w:rsidRDefault="008C1B95" w:rsidP="00FC6DD5">
      <w:pPr>
        <w:pStyle w:val="Sarakstarindkopa"/>
        <w:numPr>
          <w:ilvl w:val="1"/>
          <w:numId w:val="4"/>
        </w:numPr>
        <w:tabs>
          <w:tab w:val="left" w:pos="1029"/>
        </w:tabs>
        <w:ind w:right="144" w:firstLine="0"/>
        <w:jc w:val="both"/>
        <w:rPr>
          <w:sz w:val="24"/>
        </w:rPr>
      </w:pPr>
      <w:r>
        <w:rPr>
          <w:sz w:val="24"/>
        </w:rPr>
        <w:t xml:space="preserve">izziņu par bērna veselības stāvokli un profilaktiskajām </w:t>
      </w:r>
      <w:r w:rsidR="00FC6DD5">
        <w:rPr>
          <w:sz w:val="24"/>
        </w:rPr>
        <w:t>p</w:t>
      </w:r>
      <w:r>
        <w:rPr>
          <w:sz w:val="24"/>
        </w:rPr>
        <w:t>otēm</w:t>
      </w:r>
      <w:r w:rsidR="00FC6DD5">
        <w:rPr>
          <w:sz w:val="24"/>
        </w:rPr>
        <w:t>;</w:t>
      </w:r>
    </w:p>
    <w:p w:rsidR="00293922" w:rsidRDefault="008C1B95" w:rsidP="00FC6DD5">
      <w:pPr>
        <w:pStyle w:val="Sarakstarindkopa"/>
        <w:numPr>
          <w:ilvl w:val="1"/>
          <w:numId w:val="4"/>
        </w:numPr>
        <w:tabs>
          <w:tab w:val="left" w:pos="1029"/>
        </w:tabs>
        <w:ind w:right="2420" w:firstLine="0"/>
        <w:jc w:val="both"/>
        <w:rPr>
          <w:sz w:val="24"/>
        </w:rPr>
      </w:pPr>
      <w:r>
        <w:rPr>
          <w:sz w:val="24"/>
        </w:rPr>
        <w:t>kvīti par pašvaldības kasē nomaksātu</w:t>
      </w:r>
      <w:r>
        <w:rPr>
          <w:spacing w:val="-7"/>
          <w:sz w:val="24"/>
        </w:rPr>
        <w:t xml:space="preserve"> </w:t>
      </w:r>
      <w:r>
        <w:rPr>
          <w:sz w:val="24"/>
        </w:rPr>
        <w:t>priekšapmaksu.</w:t>
      </w:r>
    </w:p>
    <w:p w:rsidR="00293922" w:rsidRDefault="00293922" w:rsidP="00FC6DD5">
      <w:pPr>
        <w:pStyle w:val="Pamatteksts"/>
        <w:spacing w:before="5"/>
        <w:jc w:val="both"/>
      </w:pPr>
    </w:p>
    <w:p w:rsidR="00293922" w:rsidRDefault="008C1B95">
      <w:pPr>
        <w:pStyle w:val="Virsraksts1"/>
        <w:numPr>
          <w:ilvl w:val="0"/>
          <w:numId w:val="3"/>
        </w:numPr>
        <w:tabs>
          <w:tab w:val="left" w:pos="2113"/>
        </w:tabs>
        <w:ind w:firstLine="816"/>
        <w:jc w:val="left"/>
      </w:pPr>
      <w:r>
        <w:t>Iestādes darbību reglamentējošie iekšējie normatīvie</w:t>
      </w:r>
      <w:r>
        <w:rPr>
          <w:spacing w:val="-8"/>
        </w:rPr>
        <w:t xml:space="preserve"> </w:t>
      </w:r>
      <w:r>
        <w:t>akti</w:t>
      </w:r>
    </w:p>
    <w:p w:rsidR="00293922" w:rsidRDefault="00293922">
      <w:pPr>
        <w:pStyle w:val="Pamatteksts"/>
        <w:spacing w:before="6"/>
        <w:rPr>
          <w:b/>
          <w:sz w:val="23"/>
        </w:rPr>
      </w:pPr>
    </w:p>
    <w:p w:rsidR="00293922" w:rsidRDefault="008C1B95" w:rsidP="00FC6DD5">
      <w:pPr>
        <w:pStyle w:val="Sarakstarindkopa"/>
        <w:numPr>
          <w:ilvl w:val="0"/>
          <w:numId w:val="6"/>
        </w:numPr>
        <w:ind w:left="120" w:right="108" w:firstLine="720"/>
        <w:jc w:val="both"/>
        <w:rPr>
          <w:sz w:val="24"/>
        </w:rPr>
      </w:pPr>
      <w:r>
        <w:rPr>
          <w:sz w:val="24"/>
        </w:rPr>
        <w:t>Iestādes padomes Nolikumu, kurš izstrādāts saskaņā ar Vispārējās izglītības likuma 13.pantu un šo Nolikumu, kā arī grozījumus tajā apstiprina Iestādes vadītāja, saskaņojot ar Iestādes</w:t>
      </w:r>
      <w:r>
        <w:rPr>
          <w:spacing w:val="-2"/>
          <w:sz w:val="24"/>
        </w:rPr>
        <w:t xml:space="preserve"> </w:t>
      </w:r>
      <w:r>
        <w:rPr>
          <w:sz w:val="24"/>
        </w:rPr>
        <w:t>padomi.</w:t>
      </w:r>
    </w:p>
    <w:p w:rsidR="00293922" w:rsidRDefault="008C1B95">
      <w:pPr>
        <w:pStyle w:val="Sarakstarindkopa"/>
        <w:numPr>
          <w:ilvl w:val="0"/>
          <w:numId w:val="6"/>
        </w:numPr>
        <w:tabs>
          <w:tab w:val="left" w:pos="1142"/>
        </w:tabs>
        <w:spacing w:before="1"/>
        <w:ind w:left="120" w:right="110" w:firstLine="720"/>
        <w:jc w:val="both"/>
        <w:rPr>
          <w:sz w:val="24"/>
        </w:rPr>
      </w:pPr>
      <w:r>
        <w:rPr>
          <w:sz w:val="24"/>
        </w:rPr>
        <w:t>Darba kārtības noteikumus un grozījumus tajos apstiprina vadītāja, saskaņojot ar Iestādes padomi un</w:t>
      </w:r>
      <w:r>
        <w:rPr>
          <w:spacing w:val="-2"/>
          <w:sz w:val="24"/>
        </w:rPr>
        <w:t xml:space="preserve"> </w:t>
      </w:r>
      <w:r>
        <w:rPr>
          <w:sz w:val="24"/>
        </w:rPr>
        <w:t>arodbiedrību.</w:t>
      </w:r>
    </w:p>
    <w:p w:rsidR="00293922" w:rsidRDefault="008C1B95">
      <w:pPr>
        <w:pStyle w:val="Sarakstarindkopa"/>
        <w:numPr>
          <w:ilvl w:val="0"/>
          <w:numId w:val="6"/>
        </w:numPr>
        <w:tabs>
          <w:tab w:val="left" w:pos="1023"/>
        </w:tabs>
        <w:ind w:left="120" w:right="110" w:firstLine="600"/>
        <w:jc w:val="both"/>
        <w:rPr>
          <w:sz w:val="24"/>
        </w:rPr>
      </w:pPr>
      <w:r>
        <w:rPr>
          <w:sz w:val="24"/>
        </w:rPr>
        <w:t>Iekšējās kārtības noteikumus un grozījumus tajos apstiprina vadītāja, saskaņojot ar Iestādes</w:t>
      </w:r>
      <w:r>
        <w:rPr>
          <w:spacing w:val="-2"/>
          <w:sz w:val="24"/>
        </w:rPr>
        <w:t xml:space="preserve"> </w:t>
      </w:r>
      <w:r>
        <w:rPr>
          <w:sz w:val="24"/>
        </w:rPr>
        <w:t>padomi.</w:t>
      </w:r>
    </w:p>
    <w:p w:rsidR="00293922" w:rsidRDefault="008C1B95">
      <w:pPr>
        <w:pStyle w:val="Sarakstarindkopa"/>
        <w:numPr>
          <w:ilvl w:val="0"/>
          <w:numId w:val="6"/>
        </w:numPr>
        <w:tabs>
          <w:tab w:val="left" w:pos="962"/>
        </w:tabs>
        <w:ind w:left="120" w:right="104" w:firstLine="540"/>
        <w:jc w:val="both"/>
        <w:rPr>
          <w:sz w:val="24"/>
        </w:rPr>
      </w:pPr>
      <w:r>
        <w:rPr>
          <w:sz w:val="24"/>
        </w:rPr>
        <w:t>Pedagoģiskās padomes Nolikumu un grozījumus tajā apstiprina vadītāja, saskaņojot ar Pedagoģisko</w:t>
      </w:r>
      <w:r>
        <w:rPr>
          <w:spacing w:val="-1"/>
          <w:sz w:val="24"/>
        </w:rPr>
        <w:t xml:space="preserve"> </w:t>
      </w:r>
      <w:r>
        <w:rPr>
          <w:sz w:val="24"/>
        </w:rPr>
        <w:t>padomi.</w:t>
      </w:r>
    </w:p>
    <w:p w:rsidR="00293922" w:rsidRDefault="008C1B95">
      <w:pPr>
        <w:pStyle w:val="Sarakstarindkopa"/>
        <w:numPr>
          <w:ilvl w:val="0"/>
          <w:numId w:val="6"/>
        </w:numPr>
        <w:tabs>
          <w:tab w:val="left" w:pos="962"/>
        </w:tabs>
        <w:ind w:left="120" w:right="105" w:firstLine="540"/>
        <w:jc w:val="both"/>
        <w:rPr>
          <w:sz w:val="24"/>
        </w:rPr>
      </w:pPr>
      <w:r>
        <w:rPr>
          <w:sz w:val="24"/>
        </w:rPr>
        <w:t>Nolikumu par pedagoģiskā darba kvalitātes vērtēšanas kritērijiem un grozījumus tajā apstiprina vadītāja, saskaņojot ar pedagoģisko</w:t>
      </w:r>
      <w:r>
        <w:rPr>
          <w:spacing w:val="-1"/>
          <w:sz w:val="24"/>
        </w:rPr>
        <w:t xml:space="preserve"> </w:t>
      </w:r>
      <w:r>
        <w:rPr>
          <w:sz w:val="24"/>
        </w:rPr>
        <w:t>padomi.</w:t>
      </w:r>
    </w:p>
    <w:p w:rsidR="00293922" w:rsidRDefault="008C1B95">
      <w:pPr>
        <w:pStyle w:val="Sarakstarindkopa"/>
        <w:numPr>
          <w:ilvl w:val="0"/>
          <w:numId w:val="6"/>
        </w:numPr>
        <w:tabs>
          <w:tab w:val="left" w:pos="1143"/>
        </w:tabs>
        <w:ind w:left="120" w:right="106" w:firstLine="720"/>
        <w:jc w:val="both"/>
        <w:rPr>
          <w:sz w:val="24"/>
        </w:rPr>
      </w:pPr>
      <w:r>
        <w:rPr>
          <w:sz w:val="24"/>
        </w:rPr>
        <w:t>Iestādes lietu nomenklatūru un grozījumus tajā apstiprina vadītāja, saskaņojot ar Jēkabpils zonālo valsts</w:t>
      </w:r>
      <w:r>
        <w:rPr>
          <w:spacing w:val="-3"/>
          <w:sz w:val="24"/>
        </w:rPr>
        <w:t xml:space="preserve"> </w:t>
      </w:r>
      <w:r>
        <w:rPr>
          <w:sz w:val="24"/>
        </w:rPr>
        <w:t>arhīvu.</w:t>
      </w:r>
    </w:p>
    <w:p w:rsidR="00293922" w:rsidRDefault="008C1B95">
      <w:pPr>
        <w:pStyle w:val="Sarakstarindkopa"/>
        <w:numPr>
          <w:ilvl w:val="0"/>
          <w:numId w:val="6"/>
        </w:numPr>
        <w:tabs>
          <w:tab w:val="left" w:pos="1143"/>
        </w:tabs>
        <w:ind w:left="120" w:right="112" w:firstLine="720"/>
        <w:jc w:val="both"/>
        <w:rPr>
          <w:sz w:val="24"/>
        </w:rPr>
      </w:pPr>
      <w:r>
        <w:rPr>
          <w:sz w:val="24"/>
        </w:rPr>
        <w:t>Iestādes gada darba plānu un grozījumus tajā apstiprina vadītāja, saskaņojot ar pedagoģisko</w:t>
      </w:r>
      <w:r>
        <w:rPr>
          <w:spacing w:val="-1"/>
          <w:sz w:val="24"/>
        </w:rPr>
        <w:t xml:space="preserve"> </w:t>
      </w:r>
      <w:r>
        <w:rPr>
          <w:sz w:val="24"/>
        </w:rPr>
        <w:t>padomi.</w:t>
      </w:r>
    </w:p>
    <w:p w:rsidR="00FC6DD5" w:rsidRDefault="008C1B95" w:rsidP="00FC6DD5">
      <w:pPr>
        <w:pStyle w:val="Sarakstarindkopa"/>
        <w:numPr>
          <w:ilvl w:val="0"/>
          <w:numId w:val="6"/>
        </w:numPr>
        <w:tabs>
          <w:tab w:val="left" w:pos="1142"/>
        </w:tabs>
        <w:spacing w:before="1"/>
        <w:ind w:left="686" w:right="286" w:firstLine="154"/>
        <w:jc w:val="left"/>
        <w:rPr>
          <w:sz w:val="24"/>
        </w:rPr>
      </w:pPr>
      <w:r>
        <w:rPr>
          <w:sz w:val="24"/>
        </w:rPr>
        <w:t xml:space="preserve">Nodarbību sarakstus apstiprina vadītāja, saskaņojot ar pedagoģisko padomi. </w:t>
      </w:r>
    </w:p>
    <w:p w:rsidR="00293922" w:rsidRDefault="008C1B95" w:rsidP="00C5046C">
      <w:pPr>
        <w:pStyle w:val="Sarakstarindkopa"/>
        <w:numPr>
          <w:ilvl w:val="0"/>
          <w:numId w:val="6"/>
        </w:numPr>
        <w:tabs>
          <w:tab w:val="left" w:pos="1142"/>
        </w:tabs>
        <w:spacing w:before="1"/>
        <w:ind w:left="284" w:right="88" w:firstLine="567"/>
        <w:jc w:val="both"/>
      </w:pPr>
      <w:r>
        <w:rPr>
          <w:sz w:val="24"/>
        </w:rPr>
        <w:t>Iestādes Civilās aizsardzības operatīvās grupas Nolikumu apstiprina</w:t>
      </w:r>
      <w:r w:rsidRPr="00C5046C">
        <w:rPr>
          <w:spacing w:val="-25"/>
          <w:sz w:val="24"/>
        </w:rPr>
        <w:t xml:space="preserve"> </w:t>
      </w:r>
      <w:r>
        <w:rPr>
          <w:sz w:val="24"/>
        </w:rPr>
        <w:t>vadītāja.</w:t>
      </w:r>
      <w:r w:rsidR="00C5046C">
        <w:rPr>
          <w:sz w:val="24"/>
        </w:rPr>
        <w:t xml:space="preserve"> </w:t>
      </w:r>
      <w:r>
        <w:t>Iestādes civilās aizsardzības plānu apstiprina vadītāja, saskaņojot ar VUGD Aizkraukles brigādes komandieri.</w:t>
      </w:r>
    </w:p>
    <w:p w:rsidR="00293922" w:rsidRDefault="008C1B95">
      <w:pPr>
        <w:pStyle w:val="Sarakstarindkopa"/>
        <w:numPr>
          <w:ilvl w:val="0"/>
          <w:numId w:val="2"/>
        </w:numPr>
        <w:tabs>
          <w:tab w:val="left" w:pos="962"/>
        </w:tabs>
        <w:ind w:right="101" w:firstLine="540"/>
        <w:jc w:val="both"/>
        <w:rPr>
          <w:sz w:val="24"/>
        </w:rPr>
      </w:pPr>
      <w:r>
        <w:rPr>
          <w:sz w:val="24"/>
        </w:rPr>
        <w:t>HACCP (paškontroles) sistēmas vadīšanu, dokumentēšanu un uzraudzību veic medmāsa, saskaņojot ar vadītāju.</w:t>
      </w:r>
    </w:p>
    <w:p w:rsidR="00293922" w:rsidRDefault="00293922">
      <w:pPr>
        <w:pStyle w:val="Pamatteksts"/>
        <w:spacing w:before="5"/>
      </w:pPr>
    </w:p>
    <w:p w:rsidR="00293922" w:rsidRDefault="008C1B95">
      <w:pPr>
        <w:pStyle w:val="Virsraksts1"/>
        <w:numPr>
          <w:ilvl w:val="0"/>
          <w:numId w:val="3"/>
        </w:numPr>
        <w:tabs>
          <w:tab w:val="left" w:pos="2654"/>
        </w:tabs>
        <w:ind w:left="2653" w:hanging="387"/>
        <w:jc w:val="left"/>
      </w:pPr>
      <w:r>
        <w:t>Iestādes darbības tiesiskuma</w:t>
      </w:r>
      <w:r>
        <w:rPr>
          <w:spacing w:val="-3"/>
        </w:rPr>
        <w:t xml:space="preserve"> </w:t>
      </w:r>
      <w:r>
        <w:t>nodrošināšana</w:t>
      </w:r>
    </w:p>
    <w:p w:rsidR="00293922" w:rsidRDefault="00293922">
      <w:pPr>
        <w:pStyle w:val="Pamatteksts"/>
        <w:spacing w:before="6"/>
        <w:rPr>
          <w:b/>
          <w:sz w:val="23"/>
        </w:rPr>
      </w:pPr>
    </w:p>
    <w:p w:rsidR="00293922" w:rsidRDefault="008C1B95">
      <w:pPr>
        <w:pStyle w:val="Sarakstarindkopa"/>
        <w:numPr>
          <w:ilvl w:val="0"/>
          <w:numId w:val="2"/>
        </w:numPr>
        <w:tabs>
          <w:tab w:val="left" w:pos="850"/>
        </w:tabs>
        <w:spacing w:before="1"/>
        <w:ind w:left="849" w:hanging="302"/>
        <w:jc w:val="left"/>
        <w:rPr>
          <w:sz w:val="24"/>
        </w:rPr>
      </w:pPr>
      <w:r>
        <w:rPr>
          <w:sz w:val="24"/>
        </w:rPr>
        <w:t>Iestādes darbības tiesiskumu nodrošina tās</w:t>
      </w:r>
      <w:r>
        <w:rPr>
          <w:spacing w:val="-5"/>
          <w:sz w:val="24"/>
        </w:rPr>
        <w:t xml:space="preserve"> </w:t>
      </w:r>
      <w:r>
        <w:rPr>
          <w:sz w:val="24"/>
        </w:rPr>
        <w:t>vadītāja.</w:t>
      </w:r>
    </w:p>
    <w:p w:rsidR="00293922" w:rsidRDefault="008C1B95">
      <w:pPr>
        <w:pStyle w:val="Sarakstarindkopa"/>
        <w:numPr>
          <w:ilvl w:val="0"/>
          <w:numId w:val="2"/>
        </w:numPr>
        <w:tabs>
          <w:tab w:val="left" w:pos="849"/>
        </w:tabs>
        <w:ind w:right="102" w:firstLine="427"/>
        <w:jc w:val="left"/>
        <w:rPr>
          <w:sz w:val="24"/>
        </w:rPr>
      </w:pPr>
      <w:r>
        <w:rPr>
          <w:sz w:val="24"/>
        </w:rPr>
        <w:t xml:space="preserve">Vadītājas pieņemtos lēmumus un faktisko rīcību var apstrīdēt Dibinātājam </w:t>
      </w:r>
      <w:r>
        <w:rPr>
          <w:i/>
          <w:sz w:val="24"/>
        </w:rPr>
        <w:t xml:space="preserve">– </w:t>
      </w:r>
      <w:r>
        <w:rPr>
          <w:sz w:val="24"/>
        </w:rPr>
        <w:t>Kokneses novada domei. Iestādes darbinieku faktisko rīcību var apstrīdēt Iestādes</w:t>
      </w:r>
      <w:r>
        <w:rPr>
          <w:spacing w:val="-5"/>
          <w:sz w:val="24"/>
        </w:rPr>
        <w:t xml:space="preserve"> </w:t>
      </w:r>
      <w:r>
        <w:rPr>
          <w:sz w:val="24"/>
        </w:rPr>
        <w:t>vadītājai.</w:t>
      </w:r>
    </w:p>
    <w:p w:rsidR="00293922" w:rsidRDefault="00293922">
      <w:pPr>
        <w:pStyle w:val="Pamatteksts"/>
        <w:rPr>
          <w:sz w:val="26"/>
        </w:rPr>
      </w:pPr>
    </w:p>
    <w:p w:rsidR="00293922" w:rsidRDefault="008C1B95">
      <w:pPr>
        <w:pStyle w:val="Virsraksts1"/>
        <w:numPr>
          <w:ilvl w:val="0"/>
          <w:numId w:val="3"/>
        </w:numPr>
        <w:tabs>
          <w:tab w:val="left" w:pos="2345"/>
        </w:tabs>
        <w:spacing w:before="212"/>
        <w:ind w:left="2345" w:hanging="540"/>
        <w:jc w:val="left"/>
      </w:pPr>
      <w:r>
        <w:t>Pedagogu un citu darbinieku tiesības un</w:t>
      </w:r>
      <w:r>
        <w:rPr>
          <w:spacing w:val="-6"/>
        </w:rPr>
        <w:t xml:space="preserve"> </w:t>
      </w:r>
      <w:r>
        <w:t>pienākumi</w:t>
      </w:r>
    </w:p>
    <w:p w:rsidR="00293922" w:rsidRDefault="00293922">
      <w:pPr>
        <w:pStyle w:val="Pamatteksts"/>
        <w:spacing w:before="7"/>
        <w:rPr>
          <w:b/>
          <w:sz w:val="23"/>
        </w:rPr>
      </w:pPr>
    </w:p>
    <w:p w:rsidR="00293922" w:rsidRDefault="008C1B95">
      <w:pPr>
        <w:pStyle w:val="Sarakstarindkopa"/>
        <w:numPr>
          <w:ilvl w:val="0"/>
          <w:numId w:val="2"/>
        </w:numPr>
        <w:tabs>
          <w:tab w:val="left" w:pos="963"/>
        </w:tabs>
        <w:ind w:right="108" w:firstLine="540"/>
        <w:jc w:val="both"/>
        <w:rPr>
          <w:sz w:val="24"/>
        </w:rPr>
      </w:pPr>
      <w:r>
        <w:rPr>
          <w:sz w:val="24"/>
        </w:rPr>
        <w:t>Iestādes pedagogu (tajā skaitā vadītājas) un citu Iestādes darbinieku tiesības un pienākumus nosaka Iestādes Darba kārtības noteikumi, amata apraksti, darba līgumi un citi ārējie normatīvie</w:t>
      </w:r>
      <w:r>
        <w:rPr>
          <w:spacing w:val="-2"/>
          <w:sz w:val="24"/>
        </w:rPr>
        <w:t xml:space="preserve"> </w:t>
      </w:r>
      <w:r>
        <w:rPr>
          <w:sz w:val="24"/>
        </w:rPr>
        <w:t>akti.</w:t>
      </w:r>
    </w:p>
    <w:p w:rsidR="00293922" w:rsidRDefault="008C1B95">
      <w:pPr>
        <w:pStyle w:val="Virsraksts1"/>
        <w:numPr>
          <w:ilvl w:val="0"/>
          <w:numId w:val="3"/>
        </w:numPr>
        <w:tabs>
          <w:tab w:val="left" w:pos="2715"/>
        </w:tabs>
        <w:spacing w:before="114"/>
        <w:ind w:left="2714" w:hanging="573"/>
        <w:jc w:val="left"/>
      </w:pPr>
      <w:r>
        <w:t>Bērnu un viņu vecāku tiesības un</w:t>
      </w:r>
      <w:r>
        <w:rPr>
          <w:spacing w:val="-3"/>
        </w:rPr>
        <w:t xml:space="preserve"> </w:t>
      </w:r>
      <w:r>
        <w:t>pienākumi</w:t>
      </w:r>
    </w:p>
    <w:p w:rsidR="00293922" w:rsidRDefault="00293922">
      <w:pPr>
        <w:pStyle w:val="Pamatteksts"/>
        <w:spacing w:before="7"/>
        <w:rPr>
          <w:b/>
          <w:sz w:val="23"/>
        </w:rPr>
      </w:pPr>
    </w:p>
    <w:p w:rsidR="00293922" w:rsidRDefault="008C1B95" w:rsidP="00FC6DD5">
      <w:pPr>
        <w:pStyle w:val="Sarakstarindkopa"/>
        <w:numPr>
          <w:ilvl w:val="0"/>
          <w:numId w:val="2"/>
        </w:numPr>
        <w:tabs>
          <w:tab w:val="left" w:pos="849"/>
        </w:tabs>
        <w:ind w:right="108" w:firstLine="427"/>
        <w:jc w:val="both"/>
        <w:rPr>
          <w:sz w:val="24"/>
        </w:rPr>
      </w:pPr>
      <w:r>
        <w:rPr>
          <w:sz w:val="24"/>
        </w:rPr>
        <w:t>Bērnu un viņu vecāku tiesības un pienākumus nosaka Iestādes Iekšējās kārtības noteikumi un attiecīgie ārējie normatīvie</w:t>
      </w:r>
      <w:r>
        <w:rPr>
          <w:spacing w:val="-2"/>
          <w:sz w:val="24"/>
        </w:rPr>
        <w:t xml:space="preserve"> </w:t>
      </w:r>
      <w:r>
        <w:rPr>
          <w:sz w:val="24"/>
        </w:rPr>
        <w:t>akti.</w:t>
      </w:r>
    </w:p>
    <w:p w:rsidR="00B852F1" w:rsidRPr="00B852F1" w:rsidRDefault="00B852F1" w:rsidP="00B852F1">
      <w:pPr>
        <w:tabs>
          <w:tab w:val="left" w:pos="849"/>
        </w:tabs>
        <w:ind w:right="108"/>
        <w:jc w:val="both"/>
        <w:rPr>
          <w:sz w:val="24"/>
        </w:rPr>
      </w:pPr>
    </w:p>
    <w:p w:rsidR="00293922" w:rsidRDefault="00293922" w:rsidP="00FC6DD5">
      <w:pPr>
        <w:pStyle w:val="Pamatteksts"/>
        <w:spacing w:before="5"/>
        <w:jc w:val="both"/>
      </w:pPr>
    </w:p>
    <w:p w:rsidR="00293922" w:rsidRDefault="008C1B95">
      <w:pPr>
        <w:pStyle w:val="Virsraksts1"/>
        <w:numPr>
          <w:ilvl w:val="0"/>
          <w:numId w:val="3"/>
        </w:numPr>
        <w:tabs>
          <w:tab w:val="left" w:pos="3083"/>
        </w:tabs>
        <w:ind w:left="3082" w:hanging="386"/>
        <w:jc w:val="left"/>
      </w:pPr>
      <w:r>
        <w:lastRenderedPageBreak/>
        <w:t>Iestādes pašpārvalde</w:t>
      </w:r>
      <w:r>
        <w:rPr>
          <w:spacing w:val="-3"/>
        </w:rPr>
        <w:t xml:space="preserve"> </w:t>
      </w:r>
      <w:r>
        <w:t>(</w:t>
      </w:r>
      <w:proofErr w:type="spellStart"/>
      <w:r>
        <w:t>līdzpārvalde</w:t>
      </w:r>
      <w:proofErr w:type="spellEnd"/>
      <w:r>
        <w:t>)</w:t>
      </w:r>
    </w:p>
    <w:p w:rsidR="00293922" w:rsidRDefault="00293922">
      <w:pPr>
        <w:pStyle w:val="Pamatteksts"/>
        <w:spacing w:before="7"/>
        <w:rPr>
          <w:b/>
          <w:sz w:val="23"/>
        </w:rPr>
      </w:pPr>
    </w:p>
    <w:p w:rsidR="00293922" w:rsidRDefault="008C1B95" w:rsidP="002377F2">
      <w:pPr>
        <w:pStyle w:val="Sarakstarindkopa"/>
        <w:numPr>
          <w:ilvl w:val="0"/>
          <w:numId w:val="2"/>
        </w:numPr>
        <w:tabs>
          <w:tab w:val="left" w:pos="849"/>
        </w:tabs>
        <w:ind w:right="106" w:firstLine="427"/>
        <w:jc w:val="both"/>
      </w:pPr>
      <w:r>
        <w:rPr>
          <w:sz w:val="24"/>
        </w:rPr>
        <w:t>Sabiedrības, Dibinātāja, bērnu vecāku un Iestādes sadarbības nodrošināšanai izveido Iestādes padomi, kura darbojas saskaņā ar vadītājas apstiprinātu Iestādes padomes</w:t>
      </w:r>
      <w:r w:rsidRPr="00CD3924">
        <w:rPr>
          <w:spacing w:val="-20"/>
          <w:sz w:val="24"/>
        </w:rPr>
        <w:t xml:space="preserve"> </w:t>
      </w:r>
      <w:r>
        <w:rPr>
          <w:sz w:val="24"/>
        </w:rPr>
        <w:t>nolikumu.</w:t>
      </w:r>
      <w:r w:rsidR="00CD3924">
        <w:rPr>
          <w:sz w:val="24"/>
        </w:rPr>
        <w:t xml:space="preserve"> </w:t>
      </w:r>
      <w:r>
        <w:t>Dažādu ar pedagoģisko procesu saistītu jautājumu risināšanai izveido Iestādes Pedagoģisko padomi, kura darbojas saskaņā ar vadītājas apstiprinātu Pedagoģiskās padomes nolikumu.</w:t>
      </w:r>
      <w:r w:rsidR="00CD3924">
        <w:t xml:space="preserve"> </w:t>
      </w:r>
      <w:r>
        <w:t>Iestāde izveido un uztur datorizētu uzskaiti valsts izglītības informācijas sistēmā (VIIS programmatūrā).</w:t>
      </w:r>
      <w:r w:rsidR="00CD3924">
        <w:t xml:space="preserve"> </w:t>
      </w:r>
      <w:r>
        <w:t>Iestāde sagatavo un iesniedz noteiktos termiņos aizpildītus valsts statistikas pārskatus.</w:t>
      </w:r>
    </w:p>
    <w:p w:rsidR="00293922" w:rsidRDefault="00293922">
      <w:pPr>
        <w:pStyle w:val="Pamatteksts"/>
        <w:spacing w:before="10"/>
      </w:pPr>
    </w:p>
    <w:p w:rsidR="00293922" w:rsidRDefault="008C1B95" w:rsidP="00C5046C">
      <w:pPr>
        <w:pStyle w:val="Sarakstarindkopa"/>
        <w:numPr>
          <w:ilvl w:val="0"/>
          <w:numId w:val="3"/>
        </w:numPr>
        <w:tabs>
          <w:tab w:val="left" w:pos="740"/>
        </w:tabs>
        <w:spacing w:line="235" w:lineRule="auto"/>
        <w:ind w:right="435" w:hanging="557"/>
        <w:jc w:val="center"/>
        <w:rPr>
          <w:i/>
          <w:sz w:val="24"/>
        </w:rPr>
      </w:pPr>
      <w:r>
        <w:rPr>
          <w:b/>
          <w:sz w:val="24"/>
        </w:rPr>
        <w:t>Iestādes finansēšanas kārtība un saimnieciskā darbība, grāmatvedības uzsk</w:t>
      </w:r>
      <w:r w:rsidR="00CD3924">
        <w:rPr>
          <w:b/>
          <w:sz w:val="24"/>
        </w:rPr>
        <w:t>aite, budžets, iekšējā kontrole.</w:t>
      </w:r>
    </w:p>
    <w:p w:rsidR="00293922" w:rsidRDefault="00293922">
      <w:pPr>
        <w:pStyle w:val="Pamatteksts"/>
        <w:spacing w:before="2"/>
        <w:rPr>
          <w:i/>
        </w:rPr>
      </w:pPr>
    </w:p>
    <w:p w:rsidR="00293922" w:rsidRDefault="008C1B95">
      <w:pPr>
        <w:pStyle w:val="Sarakstarindkopa"/>
        <w:numPr>
          <w:ilvl w:val="0"/>
          <w:numId w:val="2"/>
        </w:numPr>
        <w:tabs>
          <w:tab w:val="left" w:pos="963"/>
        </w:tabs>
        <w:ind w:right="103" w:firstLine="540"/>
        <w:jc w:val="both"/>
        <w:rPr>
          <w:sz w:val="24"/>
        </w:rPr>
      </w:pPr>
      <w:r>
        <w:rPr>
          <w:sz w:val="24"/>
        </w:rPr>
        <w:t>Iestādes finansēšanas kārtību nosaka pastāvošā likumdošana. Iestādes finansēšanu nodrošina Dibinātājs (Izglītības likuma 59. un 60.pants). Kārtību, kādā jāveic grāmatvedības un statistikas uzskaite iestādē, nosaka likumdošana un Kokneses novada domes lēmumi. Uzskaiti veic ar Kokneses novada centralizētās grāmatvedības</w:t>
      </w:r>
      <w:r>
        <w:rPr>
          <w:spacing w:val="-1"/>
          <w:sz w:val="24"/>
        </w:rPr>
        <w:t xml:space="preserve"> </w:t>
      </w:r>
      <w:r>
        <w:rPr>
          <w:sz w:val="24"/>
        </w:rPr>
        <w:t>starpniecību.</w:t>
      </w:r>
    </w:p>
    <w:p w:rsidR="00293922" w:rsidRDefault="008C1B95">
      <w:pPr>
        <w:pStyle w:val="Sarakstarindkopa"/>
        <w:numPr>
          <w:ilvl w:val="0"/>
          <w:numId w:val="2"/>
        </w:numPr>
        <w:tabs>
          <w:tab w:val="left" w:pos="962"/>
        </w:tabs>
        <w:ind w:right="103" w:firstLine="540"/>
        <w:jc w:val="both"/>
        <w:rPr>
          <w:i/>
          <w:sz w:val="24"/>
        </w:rPr>
      </w:pPr>
      <w:r>
        <w:rPr>
          <w:sz w:val="24"/>
        </w:rPr>
        <w:t>PII „Bitīte” budžeta projektu kārtējam gadam sastāda vadītājs. Vadītājs seko domes apstiprinātā budžeta izpildes gaitai, iesniedz domei nepieciešamo grozījumu projektus, atbild par budžeta izpildi un</w:t>
      </w:r>
      <w:r w:rsidR="00CD3924">
        <w:rPr>
          <w:sz w:val="24"/>
        </w:rPr>
        <w:t xml:space="preserve"> līdzekļu racionālu izmantošanu.</w:t>
      </w:r>
    </w:p>
    <w:p w:rsidR="00293922" w:rsidRDefault="008C1B95" w:rsidP="00CD3924">
      <w:pPr>
        <w:pStyle w:val="Sarakstarindkopa"/>
        <w:numPr>
          <w:ilvl w:val="0"/>
          <w:numId w:val="2"/>
        </w:numPr>
        <w:tabs>
          <w:tab w:val="left" w:pos="1143"/>
        </w:tabs>
        <w:ind w:left="1142" w:hanging="433"/>
        <w:jc w:val="left"/>
        <w:rPr>
          <w:sz w:val="24"/>
        </w:rPr>
      </w:pPr>
      <w:r>
        <w:rPr>
          <w:sz w:val="24"/>
        </w:rPr>
        <w:t>Iestādes papildus finanšu līdzekļus var</w:t>
      </w:r>
      <w:r>
        <w:rPr>
          <w:spacing w:val="-2"/>
          <w:sz w:val="24"/>
        </w:rPr>
        <w:t xml:space="preserve"> </w:t>
      </w:r>
      <w:r>
        <w:rPr>
          <w:sz w:val="24"/>
        </w:rPr>
        <w:t>veidot:</w:t>
      </w:r>
    </w:p>
    <w:p w:rsidR="00293922" w:rsidRDefault="008C1B95" w:rsidP="00CD3924">
      <w:pPr>
        <w:pStyle w:val="Sarakstarindkopa"/>
        <w:numPr>
          <w:ilvl w:val="1"/>
          <w:numId w:val="2"/>
        </w:numPr>
        <w:tabs>
          <w:tab w:val="left" w:pos="1142"/>
        </w:tabs>
        <w:ind w:right="108" w:firstLine="873"/>
        <w:jc w:val="both"/>
        <w:rPr>
          <w:sz w:val="24"/>
        </w:rPr>
      </w:pPr>
      <w:r>
        <w:rPr>
          <w:sz w:val="24"/>
        </w:rPr>
        <w:t>fizisko un juridisko personu ziedojumi un dāvinājumi likumdošanā noteiktajā kārtībā.</w:t>
      </w:r>
    </w:p>
    <w:p w:rsidR="00293922" w:rsidRDefault="008C1B95" w:rsidP="00CD3924">
      <w:pPr>
        <w:pStyle w:val="Sarakstarindkopa"/>
        <w:numPr>
          <w:ilvl w:val="1"/>
          <w:numId w:val="2"/>
        </w:numPr>
        <w:tabs>
          <w:tab w:val="left" w:pos="1142"/>
        </w:tabs>
        <w:ind w:right="107" w:firstLine="873"/>
        <w:jc w:val="both"/>
        <w:rPr>
          <w:sz w:val="24"/>
        </w:rPr>
      </w:pPr>
      <w:r>
        <w:rPr>
          <w:sz w:val="24"/>
        </w:rPr>
        <w:t>ieņēmumi no maksas pakalpojumiem un saimnieciskās darbības, kas saskaņota ar Dibinātāju.</w:t>
      </w:r>
    </w:p>
    <w:p w:rsidR="00293922" w:rsidRDefault="008C1B95" w:rsidP="00CD3924">
      <w:pPr>
        <w:pStyle w:val="Sarakstarindkopa"/>
        <w:numPr>
          <w:ilvl w:val="0"/>
          <w:numId w:val="2"/>
        </w:numPr>
        <w:tabs>
          <w:tab w:val="left" w:pos="1142"/>
        </w:tabs>
        <w:ind w:right="105" w:firstLine="589"/>
        <w:jc w:val="both"/>
        <w:rPr>
          <w:i/>
          <w:sz w:val="24"/>
        </w:rPr>
      </w:pPr>
      <w:r>
        <w:rPr>
          <w:sz w:val="24"/>
        </w:rPr>
        <w:t xml:space="preserve">Budžeta līdzekļu racionālas izmantošanas iekšējo kontroli veic Bebru pagasta pārvaldes vadītāja </w:t>
      </w:r>
      <w:r>
        <w:rPr>
          <w:i/>
          <w:sz w:val="24"/>
        </w:rPr>
        <w:t>.</w:t>
      </w:r>
    </w:p>
    <w:p w:rsidR="00293922" w:rsidRDefault="00293922">
      <w:pPr>
        <w:pStyle w:val="Pamatteksts"/>
        <w:spacing w:before="5"/>
        <w:rPr>
          <w:i/>
        </w:rPr>
      </w:pPr>
    </w:p>
    <w:p w:rsidR="00293922" w:rsidRDefault="008C1B95">
      <w:pPr>
        <w:pStyle w:val="Virsraksts1"/>
        <w:numPr>
          <w:ilvl w:val="0"/>
          <w:numId w:val="1"/>
        </w:numPr>
        <w:tabs>
          <w:tab w:val="left" w:pos="2504"/>
        </w:tabs>
        <w:ind w:hanging="506"/>
        <w:jc w:val="left"/>
      </w:pPr>
      <w:r>
        <w:t>Grozījumu veikšanas kārtība Iestādes</w:t>
      </w:r>
      <w:r>
        <w:rPr>
          <w:spacing w:val="-4"/>
        </w:rPr>
        <w:t xml:space="preserve"> </w:t>
      </w:r>
      <w:r>
        <w:t>nolikumā</w:t>
      </w:r>
    </w:p>
    <w:p w:rsidR="00293922" w:rsidRDefault="00293922">
      <w:pPr>
        <w:pStyle w:val="Pamatteksts"/>
        <w:spacing w:before="7"/>
        <w:rPr>
          <w:b/>
          <w:sz w:val="23"/>
        </w:rPr>
      </w:pPr>
    </w:p>
    <w:p w:rsidR="00293922" w:rsidRDefault="008C1B95">
      <w:pPr>
        <w:pStyle w:val="Sarakstarindkopa"/>
        <w:numPr>
          <w:ilvl w:val="0"/>
          <w:numId w:val="2"/>
        </w:numPr>
        <w:tabs>
          <w:tab w:val="left" w:pos="849"/>
        </w:tabs>
        <w:ind w:right="111" w:firstLine="427"/>
        <w:jc w:val="left"/>
        <w:rPr>
          <w:sz w:val="24"/>
        </w:rPr>
      </w:pPr>
      <w:r>
        <w:rPr>
          <w:sz w:val="24"/>
        </w:rPr>
        <w:t>Grozījumus Iestādes Nolikumā var ierosināt Dibinātājs, Iestādes padome, Pedagoģiskā padome un</w:t>
      </w:r>
      <w:r>
        <w:rPr>
          <w:spacing w:val="-1"/>
          <w:sz w:val="24"/>
        </w:rPr>
        <w:t xml:space="preserve"> </w:t>
      </w:r>
      <w:r>
        <w:rPr>
          <w:sz w:val="24"/>
        </w:rPr>
        <w:t>vadītāja.</w:t>
      </w:r>
    </w:p>
    <w:p w:rsidR="00293922" w:rsidRDefault="008C1B95">
      <w:pPr>
        <w:pStyle w:val="Sarakstarindkopa"/>
        <w:numPr>
          <w:ilvl w:val="0"/>
          <w:numId w:val="2"/>
        </w:numPr>
        <w:tabs>
          <w:tab w:val="left" w:pos="849"/>
        </w:tabs>
        <w:ind w:left="848"/>
        <w:jc w:val="left"/>
        <w:rPr>
          <w:sz w:val="24"/>
        </w:rPr>
      </w:pPr>
      <w:r>
        <w:rPr>
          <w:sz w:val="24"/>
        </w:rPr>
        <w:t>Grozījumus Iestādes nolikumā apstiprina</w:t>
      </w:r>
      <w:r>
        <w:rPr>
          <w:spacing w:val="-1"/>
          <w:sz w:val="24"/>
        </w:rPr>
        <w:t xml:space="preserve"> </w:t>
      </w:r>
      <w:r>
        <w:rPr>
          <w:sz w:val="24"/>
        </w:rPr>
        <w:t>Dibinātājs.</w:t>
      </w:r>
    </w:p>
    <w:p w:rsidR="00293922" w:rsidRDefault="00293922">
      <w:pPr>
        <w:pStyle w:val="Pamatteksts"/>
        <w:rPr>
          <w:sz w:val="26"/>
        </w:rPr>
      </w:pPr>
    </w:p>
    <w:p w:rsidR="00293922" w:rsidRDefault="008C1B95">
      <w:pPr>
        <w:pStyle w:val="Virsraksts1"/>
        <w:numPr>
          <w:ilvl w:val="0"/>
          <w:numId w:val="1"/>
        </w:numPr>
        <w:tabs>
          <w:tab w:val="left" w:pos="2830"/>
          <w:tab w:val="left" w:pos="2831"/>
        </w:tabs>
        <w:spacing w:before="1"/>
        <w:ind w:left="2830" w:hanging="720"/>
        <w:jc w:val="left"/>
      </w:pPr>
      <w:r>
        <w:t>Iestādes reorganizācijas un likvidācijas</w:t>
      </w:r>
      <w:r>
        <w:rPr>
          <w:spacing w:val="-4"/>
        </w:rPr>
        <w:t xml:space="preserve"> </w:t>
      </w:r>
      <w:r>
        <w:t>kārtība</w:t>
      </w:r>
    </w:p>
    <w:p w:rsidR="00293922" w:rsidRDefault="008C1B95">
      <w:pPr>
        <w:pStyle w:val="Sarakstarindkopa"/>
        <w:numPr>
          <w:ilvl w:val="0"/>
          <w:numId w:val="2"/>
        </w:numPr>
        <w:tabs>
          <w:tab w:val="left" w:pos="1143"/>
        </w:tabs>
        <w:spacing w:before="73"/>
        <w:ind w:left="480" w:right="107" w:firstLine="360"/>
        <w:jc w:val="left"/>
        <w:rPr>
          <w:sz w:val="24"/>
        </w:rPr>
      </w:pPr>
      <w:r>
        <w:rPr>
          <w:sz w:val="24"/>
        </w:rPr>
        <w:t>Iestādi reorganizē vai likvidē Dibinātājs saskaņojot ar Izglītības un zinātnes ministriju (Izglītības likuma 23.</w:t>
      </w:r>
      <w:r>
        <w:rPr>
          <w:spacing w:val="-2"/>
          <w:sz w:val="24"/>
        </w:rPr>
        <w:t xml:space="preserve"> </w:t>
      </w:r>
      <w:r>
        <w:rPr>
          <w:sz w:val="24"/>
        </w:rPr>
        <w:t>pants).</w:t>
      </w:r>
    </w:p>
    <w:p w:rsidR="00293922" w:rsidRDefault="00293922">
      <w:pPr>
        <w:pStyle w:val="Pamatteksts"/>
        <w:spacing w:before="5"/>
      </w:pPr>
    </w:p>
    <w:p w:rsidR="00293922" w:rsidRDefault="008C1B95">
      <w:pPr>
        <w:pStyle w:val="Virsraksts1"/>
        <w:numPr>
          <w:ilvl w:val="0"/>
          <w:numId w:val="1"/>
        </w:numPr>
        <w:tabs>
          <w:tab w:val="left" w:pos="4133"/>
          <w:tab w:val="left" w:pos="4134"/>
        </w:tabs>
        <w:spacing w:before="1"/>
        <w:ind w:left="4133" w:hanging="720"/>
        <w:jc w:val="left"/>
      </w:pPr>
      <w:r>
        <w:t>Noslēguma</w:t>
      </w:r>
      <w:r>
        <w:rPr>
          <w:spacing w:val="1"/>
        </w:rPr>
        <w:t xml:space="preserve"> </w:t>
      </w:r>
      <w:r>
        <w:t>jautājums</w:t>
      </w:r>
    </w:p>
    <w:p w:rsidR="00293922" w:rsidRDefault="00293922">
      <w:pPr>
        <w:pStyle w:val="Pamatteksts"/>
        <w:spacing w:before="6"/>
        <w:rPr>
          <w:b/>
          <w:sz w:val="23"/>
        </w:rPr>
      </w:pPr>
    </w:p>
    <w:p w:rsidR="00293922" w:rsidRDefault="00432759">
      <w:pPr>
        <w:pStyle w:val="Sarakstarindkopa"/>
        <w:numPr>
          <w:ilvl w:val="0"/>
          <w:numId w:val="2"/>
        </w:numPr>
        <w:tabs>
          <w:tab w:val="left" w:pos="1201"/>
        </w:tabs>
        <w:ind w:left="1200" w:hanging="360"/>
        <w:jc w:val="left"/>
        <w:rPr>
          <w:sz w:val="24"/>
        </w:rPr>
      </w:pPr>
      <w:r>
        <w:rPr>
          <w:sz w:val="24"/>
        </w:rPr>
        <w:t>Grozījumi stājas spēkā ar 2019</w:t>
      </w:r>
      <w:r w:rsidR="008C1B95">
        <w:rPr>
          <w:sz w:val="24"/>
        </w:rPr>
        <w:t>.gada</w:t>
      </w:r>
      <w:r w:rsidR="008C1B95">
        <w:rPr>
          <w:spacing w:val="-4"/>
          <w:sz w:val="24"/>
        </w:rPr>
        <w:t xml:space="preserve"> </w:t>
      </w:r>
      <w:r>
        <w:rPr>
          <w:sz w:val="24"/>
        </w:rPr>
        <w:t>1.novembri</w:t>
      </w:r>
      <w:r w:rsidR="008C1B95">
        <w:rPr>
          <w:sz w:val="24"/>
        </w:rPr>
        <w:t>.</w:t>
      </w:r>
    </w:p>
    <w:p w:rsidR="00CF77AB" w:rsidRDefault="008C1B95">
      <w:pPr>
        <w:tabs>
          <w:tab w:val="left" w:pos="8041"/>
        </w:tabs>
        <w:spacing w:before="2" w:line="550" w:lineRule="atLeast"/>
        <w:ind w:left="120" w:right="410"/>
        <w:rPr>
          <w:sz w:val="24"/>
        </w:rPr>
      </w:pPr>
      <w:r>
        <w:rPr>
          <w:sz w:val="24"/>
        </w:rPr>
        <w:t xml:space="preserve">Sēdes  vadītājs </w:t>
      </w:r>
      <w:r>
        <w:rPr>
          <w:spacing w:val="57"/>
          <w:sz w:val="24"/>
        </w:rPr>
        <w:t xml:space="preserve"> </w:t>
      </w:r>
      <w:r>
        <w:rPr>
          <w:i/>
          <w:sz w:val="24"/>
        </w:rPr>
        <w:t>(personiskais</w:t>
      </w:r>
      <w:r>
        <w:rPr>
          <w:i/>
          <w:spacing w:val="-1"/>
          <w:sz w:val="24"/>
        </w:rPr>
        <w:t xml:space="preserve"> </w:t>
      </w:r>
      <w:r>
        <w:rPr>
          <w:i/>
          <w:sz w:val="24"/>
        </w:rPr>
        <w:t>paraksts)</w:t>
      </w:r>
      <w:r>
        <w:rPr>
          <w:i/>
          <w:sz w:val="24"/>
        </w:rPr>
        <w:tab/>
      </w:r>
      <w:proofErr w:type="spellStart"/>
      <w:r>
        <w:rPr>
          <w:sz w:val="24"/>
        </w:rPr>
        <w:t>D.Vingris</w:t>
      </w:r>
      <w:proofErr w:type="spellEnd"/>
      <w:r>
        <w:rPr>
          <w:sz w:val="24"/>
        </w:rPr>
        <w:t xml:space="preserve"> </w:t>
      </w:r>
    </w:p>
    <w:p w:rsidR="00CF77AB" w:rsidRDefault="00CF77AB">
      <w:pPr>
        <w:tabs>
          <w:tab w:val="left" w:pos="8041"/>
        </w:tabs>
        <w:spacing w:before="2" w:line="550" w:lineRule="atLeast"/>
        <w:ind w:left="120" w:right="410"/>
        <w:rPr>
          <w:sz w:val="24"/>
        </w:rPr>
      </w:pPr>
    </w:p>
    <w:p w:rsidR="00293922" w:rsidRDefault="008C1B95">
      <w:pPr>
        <w:tabs>
          <w:tab w:val="left" w:pos="8041"/>
        </w:tabs>
        <w:spacing w:before="2" w:line="550" w:lineRule="atLeast"/>
        <w:ind w:left="120" w:right="410"/>
        <w:rPr>
          <w:sz w:val="24"/>
        </w:rPr>
      </w:pPr>
      <w:r>
        <w:rPr>
          <w:sz w:val="24"/>
        </w:rPr>
        <w:t>NORAKSTS</w:t>
      </w:r>
      <w:r>
        <w:rPr>
          <w:spacing w:val="-1"/>
          <w:sz w:val="24"/>
        </w:rPr>
        <w:t xml:space="preserve"> </w:t>
      </w:r>
      <w:r>
        <w:rPr>
          <w:sz w:val="24"/>
        </w:rPr>
        <w:t>PAREIZS</w:t>
      </w:r>
    </w:p>
    <w:p w:rsidR="00293922" w:rsidRDefault="008C1B95">
      <w:pPr>
        <w:pStyle w:val="Pamatteksts"/>
        <w:tabs>
          <w:tab w:val="left" w:pos="7919"/>
        </w:tabs>
        <w:spacing w:before="2"/>
        <w:ind w:left="120"/>
      </w:pPr>
      <w:r>
        <w:t>Kokneses novada</w:t>
      </w:r>
      <w:r>
        <w:rPr>
          <w:spacing w:val="-6"/>
        </w:rPr>
        <w:t xml:space="preserve"> </w:t>
      </w:r>
      <w:r>
        <w:t>domes</w:t>
      </w:r>
      <w:r>
        <w:rPr>
          <w:spacing w:val="-1"/>
        </w:rPr>
        <w:t xml:space="preserve"> </w:t>
      </w:r>
      <w:r>
        <w:t>sekretāre</w:t>
      </w:r>
      <w:r w:rsidR="000B4B7D">
        <w:t xml:space="preserve">               </w:t>
      </w:r>
      <w:r w:rsidR="000B4B7D" w:rsidRPr="000B4B7D">
        <w:rPr>
          <w:i/>
        </w:rPr>
        <w:t>(personiskais paraksts)</w:t>
      </w:r>
      <w:r>
        <w:tab/>
      </w:r>
      <w:proofErr w:type="spellStart"/>
      <w:r>
        <w:t>Dz.Krišāne</w:t>
      </w:r>
      <w:proofErr w:type="spellEnd"/>
    </w:p>
    <w:p w:rsidR="00293922" w:rsidRDefault="008C1B95">
      <w:pPr>
        <w:pStyle w:val="Pamatteksts"/>
        <w:ind w:left="120" w:right="5750"/>
      </w:pPr>
      <w:r>
        <w:t>Kokneses novada Kokneses pagastā,</w:t>
      </w:r>
      <w:r w:rsidR="00CF77AB">
        <w:t xml:space="preserve"> 30.10.2019</w:t>
      </w:r>
      <w:r>
        <w:t>.</w:t>
      </w:r>
      <w:bookmarkStart w:id="0" w:name="_GoBack"/>
      <w:bookmarkEnd w:id="0"/>
    </w:p>
    <w:sectPr w:rsidR="00293922">
      <w:pgSz w:w="11910" w:h="16840"/>
      <w:pgMar w:top="1340" w:right="8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7226"/>
    <w:multiLevelType w:val="hybridMultilevel"/>
    <w:tmpl w:val="403C999E"/>
    <w:lvl w:ilvl="0" w:tplc="BD143B8E">
      <w:start w:val="5"/>
      <w:numFmt w:val="upperRoman"/>
      <w:lvlText w:val="%1."/>
      <w:lvlJc w:val="left"/>
      <w:pPr>
        <w:ind w:left="1003" w:hanging="294"/>
        <w:jc w:val="right"/>
      </w:pPr>
      <w:rPr>
        <w:rFonts w:ascii="Times New Roman" w:eastAsia="Times New Roman" w:hAnsi="Times New Roman" w:cs="Times New Roman" w:hint="default"/>
        <w:b/>
        <w:bCs/>
        <w:i w:val="0"/>
        <w:spacing w:val="-1"/>
        <w:w w:val="100"/>
        <w:sz w:val="24"/>
        <w:szCs w:val="24"/>
        <w:lang w:val="lv" w:eastAsia="lv" w:bidi="lv"/>
      </w:rPr>
    </w:lvl>
    <w:lvl w:ilvl="1" w:tplc="7A548990">
      <w:numFmt w:val="bullet"/>
      <w:lvlText w:val="•"/>
      <w:lvlJc w:val="left"/>
      <w:pPr>
        <w:ind w:left="1840" w:hanging="294"/>
      </w:pPr>
      <w:rPr>
        <w:rFonts w:hint="default"/>
        <w:lang w:val="lv" w:eastAsia="lv" w:bidi="lv"/>
      </w:rPr>
    </w:lvl>
    <w:lvl w:ilvl="2" w:tplc="C3CA8EAE">
      <w:numFmt w:val="bullet"/>
      <w:lvlText w:val="•"/>
      <w:lvlJc w:val="left"/>
      <w:pPr>
        <w:ind w:left="2681" w:hanging="294"/>
      </w:pPr>
      <w:rPr>
        <w:rFonts w:hint="default"/>
        <w:lang w:val="lv" w:eastAsia="lv" w:bidi="lv"/>
      </w:rPr>
    </w:lvl>
    <w:lvl w:ilvl="3" w:tplc="43E4F5C8">
      <w:numFmt w:val="bullet"/>
      <w:lvlText w:val="•"/>
      <w:lvlJc w:val="left"/>
      <w:pPr>
        <w:ind w:left="3521" w:hanging="294"/>
      </w:pPr>
      <w:rPr>
        <w:rFonts w:hint="default"/>
        <w:lang w:val="lv" w:eastAsia="lv" w:bidi="lv"/>
      </w:rPr>
    </w:lvl>
    <w:lvl w:ilvl="4" w:tplc="AD02AF78">
      <w:numFmt w:val="bullet"/>
      <w:lvlText w:val="•"/>
      <w:lvlJc w:val="left"/>
      <w:pPr>
        <w:ind w:left="4362" w:hanging="294"/>
      </w:pPr>
      <w:rPr>
        <w:rFonts w:hint="default"/>
        <w:lang w:val="lv" w:eastAsia="lv" w:bidi="lv"/>
      </w:rPr>
    </w:lvl>
    <w:lvl w:ilvl="5" w:tplc="20C0C4FA">
      <w:numFmt w:val="bullet"/>
      <w:lvlText w:val="•"/>
      <w:lvlJc w:val="left"/>
      <w:pPr>
        <w:ind w:left="5203" w:hanging="294"/>
      </w:pPr>
      <w:rPr>
        <w:rFonts w:hint="default"/>
        <w:lang w:val="lv" w:eastAsia="lv" w:bidi="lv"/>
      </w:rPr>
    </w:lvl>
    <w:lvl w:ilvl="6" w:tplc="4D146B02">
      <w:numFmt w:val="bullet"/>
      <w:lvlText w:val="•"/>
      <w:lvlJc w:val="left"/>
      <w:pPr>
        <w:ind w:left="6043" w:hanging="294"/>
      </w:pPr>
      <w:rPr>
        <w:rFonts w:hint="default"/>
        <w:lang w:val="lv" w:eastAsia="lv" w:bidi="lv"/>
      </w:rPr>
    </w:lvl>
    <w:lvl w:ilvl="7" w:tplc="83EEAAF6">
      <w:numFmt w:val="bullet"/>
      <w:lvlText w:val="•"/>
      <w:lvlJc w:val="left"/>
      <w:pPr>
        <w:ind w:left="6884" w:hanging="294"/>
      </w:pPr>
      <w:rPr>
        <w:rFonts w:hint="default"/>
        <w:lang w:val="lv" w:eastAsia="lv" w:bidi="lv"/>
      </w:rPr>
    </w:lvl>
    <w:lvl w:ilvl="8" w:tplc="2AC67A00">
      <w:numFmt w:val="bullet"/>
      <w:lvlText w:val="•"/>
      <w:lvlJc w:val="left"/>
      <w:pPr>
        <w:ind w:left="7725" w:hanging="294"/>
      </w:pPr>
      <w:rPr>
        <w:rFonts w:hint="default"/>
        <w:lang w:val="lv" w:eastAsia="lv" w:bidi="lv"/>
      </w:rPr>
    </w:lvl>
  </w:abstractNum>
  <w:abstractNum w:abstractNumId="1" w15:restartNumberingAfterBreak="0">
    <w:nsid w:val="28E45E11"/>
    <w:multiLevelType w:val="hybridMultilevel"/>
    <w:tmpl w:val="DA5A46AA"/>
    <w:lvl w:ilvl="0" w:tplc="7D68983C">
      <w:start w:val="11"/>
      <w:numFmt w:val="upperRoman"/>
      <w:lvlText w:val="%1."/>
      <w:lvlJc w:val="left"/>
      <w:pPr>
        <w:ind w:left="2503" w:hanging="507"/>
        <w:jc w:val="right"/>
      </w:pPr>
      <w:rPr>
        <w:rFonts w:ascii="Times New Roman" w:eastAsia="Times New Roman" w:hAnsi="Times New Roman" w:cs="Times New Roman" w:hint="default"/>
        <w:b/>
        <w:bCs/>
        <w:spacing w:val="-4"/>
        <w:w w:val="100"/>
        <w:sz w:val="24"/>
        <w:szCs w:val="24"/>
        <w:lang w:val="lv" w:eastAsia="lv" w:bidi="lv"/>
      </w:rPr>
    </w:lvl>
    <w:lvl w:ilvl="1" w:tplc="B52ABDA6">
      <w:numFmt w:val="bullet"/>
      <w:lvlText w:val="•"/>
      <w:lvlJc w:val="left"/>
      <w:pPr>
        <w:ind w:left="3190" w:hanging="507"/>
      </w:pPr>
      <w:rPr>
        <w:rFonts w:hint="default"/>
        <w:lang w:val="lv" w:eastAsia="lv" w:bidi="lv"/>
      </w:rPr>
    </w:lvl>
    <w:lvl w:ilvl="2" w:tplc="423A1030">
      <w:numFmt w:val="bullet"/>
      <w:lvlText w:val="•"/>
      <w:lvlJc w:val="left"/>
      <w:pPr>
        <w:ind w:left="3881" w:hanging="507"/>
      </w:pPr>
      <w:rPr>
        <w:rFonts w:hint="default"/>
        <w:lang w:val="lv" w:eastAsia="lv" w:bidi="lv"/>
      </w:rPr>
    </w:lvl>
    <w:lvl w:ilvl="3" w:tplc="721E6286">
      <w:numFmt w:val="bullet"/>
      <w:lvlText w:val="•"/>
      <w:lvlJc w:val="left"/>
      <w:pPr>
        <w:ind w:left="4571" w:hanging="507"/>
      </w:pPr>
      <w:rPr>
        <w:rFonts w:hint="default"/>
        <w:lang w:val="lv" w:eastAsia="lv" w:bidi="lv"/>
      </w:rPr>
    </w:lvl>
    <w:lvl w:ilvl="4" w:tplc="4AE23C48">
      <w:numFmt w:val="bullet"/>
      <w:lvlText w:val="•"/>
      <w:lvlJc w:val="left"/>
      <w:pPr>
        <w:ind w:left="5262" w:hanging="507"/>
      </w:pPr>
      <w:rPr>
        <w:rFonts w:hint="default"/>
        <w:lang w:val="lv" w:eastAsia="lv" w:bidi="lv"/>
      </w:rPr>
    </w:lvl>
    <w:lvl w:ilvl="5" w:tplc="F2E27FEC">
      <w:numFmt w:val="bullet"/>
      <w:lvlText w:val="•"/>
      <w:lvlJc w:val="left"/>
      <w:pPr>
        <w:ind w:left="5953" w:hanging="507"/>
      </w:pPr>
      <w:rPr>
        <w:rFonts w:hint="default"/>
        <w:lang w:val="lv" w:eastAsia="lv" w:bidi="lv"/>
      </w:rPr>
    </w:lvl>
    <w:lvl w:ilvl="6" w:tplc="E6B2BC52">
      <w:numFmt w:val="bullet"/>
      <w:lvlText w:val="•"/>
      <w:lvlJc w:val="left"/>
      <w:pPr>
        <w:ind w:left="6643" w:hanging="507"/>
      </w:pPr>
      <w:rPr>
        <w:rFonts w:hint="default"/>
        <w:lang w:val="lv" w:eastAsia="lv" w:bidi="lv"/>
      </w:rPr>
    </w:lvl>
    <w:lvl w:ilvl="7" w:tplc="3C5860B6">
      <w:numFmt w:val="bullet"/>
      <w:lvlText w:val="•"/>
      <w:lvlJc w:val="left"/>
      <w:pPr>
        <w:ind w:left="7334" w:hanging="507"/>
      </w:pPr>
      <w:rPr>
        <w:rFonts w:hint="default"/>
        <w:lang w:val="lv" w:eastAsia="lv" w:bidi="lv"/>
      </w:rPr>
    </w:lvl>
    <w:lvl w:ilvl="8" w:tplc="AF9A5D2A">
      <w:numFmt w:val="bullet"/>
      <w:lvlText w:val="•"/>
      <w:lvlJc w:val="left"/>
      <w:pPr>
        <w:ind w:left="8025" w:hanging="507"/>
      </w:pPr>
      <w:rPr>
        <w:rFonts w:hint="default"/>
        <w:lang w:val="lv" w:eastAsia="lv" w:bidi="lv"/>
      </w:rPr>
    </w:lvl>
  </w:abstractNum>
  <w:abstractNum w:abstractNumId="2" w15:restartNumberingAfterBreak="0">
    <w:nsid w:val="2CD351D4"/>
    <w:multiLevelType w:val="hybridMultilevel"/>
    <w:tmpl w:val="14AEB8A2"/>
    <w:lvl w:ilvl="0" w:tplc="D580482C">
      <w:start w:val="1"/>
      <w:numFmt w:val="upperRoman"/>
      <w:lvlText w:val="%1."/>
      <w:lvlJc w:val="left"/>
      <w:pPr>
        <w:ind w:left="3739" w:hanging="214"/>
        <w:jc w:val="right"/>
      </w:pPr>
      <w:rPr>
        <w:rFonts w:ascii="Times New Roman" w:eastAsia="Times New Roman" w:hAnsi="Times New Roman" w:cs="Times New Roman" w:hint="default"/>
        <w:b/>
        <w:bCs/>
        <w:spacing w:val="-1"/>
        <w:w w:val="100"/>
        <w:sz w:val="24"/>
        <w:szCs w:val="24"/>
        <w:lang w:val="lv" w:eastAsia="lv" w:bidi="lv"/>
      </w:rPr>
    </w:lvl>
    <w:lvl w:ilvl="1" w:tplc="3B06CE94">
      <w:numFmt w:val="bullet"/>
      <w:lvlText w:val="•"/>
      <w:lvlJc w:val="left"/>
      <w:pPr>
        <w:ind w:left="4306" w:hanging="214"/>
      </w:pPr>
      <w:rPr>
        <w:rFonts w:hint="default"/>
        <w:lang w:val="lv" w:eastAsia="lv" w:bidi="lv"/>
      </w:rPr>
    </w:lvl>
    <w:lvl w:ilvl="2" w:tplc="A68277C8">
      <w:numFmt w:val="bullet"/>
      <w:lvlText w:val="•"/>
      <w:lvlJc w:val="left"/>
      <w:pPr>
        <w:ind w:left="4873" w:hanging="214"/>
      </w:pPr>
      <w:rPr>
        <w:rFonts w:hint="default"/>
        <w:lang w:val="lv" w:eastAsia="lv" w:bidi="lv"/>
      </w:rPr>
    </w:lvl>
    <w:lvl w:ilvl="3" w:tplc="D9EE2DE6">
      <w:numFmt w:val="bullet"/>
      <w:lvlText w:val="•"/>
      <w:lvlJc w:val="left"/>
      <w:pPr>
        <w:ind w:left="5439" w:hanging="214"/>
      </w:pPr>
      <w:rPr>
        <w:rFonts w:hint="default"/>
        <w:lang w:val="lv" w:eastAsia="lv" w:bidi="lv"/>
      </w:rPr>
    </w:lvl>
    <w:lvl w:ilvl="4" w:tplc="585C3C26">
      <w:numFmt w:val="bullet"/>
      <w:lvlText w:val="•"/>
      <w:lvlJc w:val="left"/>
      <w:pPr>
        <w:ind w:left="6006" w:hanging="214"/>
      </w:pPr>
      <w:rPr>
        <w:rFonts w:hint="default"/>
        <w:lang w:val="lv" w:eastAsia="lv" w:bidi="lv"/>
      </w:rPr>
    </w:lvl>
    <w:lvl w:ilvl="5" w:tplc="09101508">
      <w:numFmt w:val="bullet"/>
      <w:lvlText w:val="•"/>
      <w:lvlJc w:val="left"/>
      <w:pPr>
        <w:ind w:left="6573" w:hanging="214"/>
      </w:pPr>
      <w:rPr>
        <w:rFonts w:hint="default"/>
        <w:lang w:val="lv" w:eastAsia="lv" w:bidi="lv"/>
      </w:rPr>
    </w:lvl>
    <w:lvl w:ilvl="6" w:tplc="2434511E">
      <w:numFmt w:val="bullet"/>
      <w:lvlText w:val="•"/>
      <w:lvlJc w:val="left"/>
      <w:pPr>
        <w:ind w:left="7139" w:hanging="214"/>
      </w:pPr>
      <w:rPr>
        <w:rFonts w:hint="default"/>
        <w:lang w:val="lv" w:eastAsia="lv" w:bidi="lv"/>
      </w:rPr>
    </w:lvl>
    <w:lvl w:ilvl="7" w:tplc="6E8ED404">
      <w:numFmt w:val="bullet"/>
      <w:lvlText w:val="•"/>
      <w:lvlJc w:val="left"/>
      <w:pPr>
        <w:ind w:left="7706" w:hanging="214"/>
      </w:pPr>
      <w:rPr>
        <w:rFonts w:hint="default"/>
        <w:lang w:val="lv" w:eastAsia="lv" w:bidi="lv"/>
      </w:rPr>
    </w:lvl>
    <w:lvl w:ilvl="8" w:tplc="2D2416BA">
      <w:numFmt w:val="bullet"/>
      <w:lvlText w:val="•"/>
      <w:lvlJc w:val="left"/>
      <w:pPr>
        <w:ind w:left="8273" w:hanging="214"/>
      </w:pPr>
      <w:rPr>
        <w:rFonts w:hint="default"/>
        <w:lang w:val="lv" w:eastAsia="lv" w:bidi="lv"/>
      </w:rPr>
    </w:lvl>
  </w:abstractNum>
  <w:abstractNum w:abstractNumId="3" w15:restartNumberingAfterBreak="0">
    <w:nsid w:val="35C75A38"/>
    <w:multiLevelType w:val="multilevel"/>
    <w:tmpl w:val="B0681C4A"/>
    <w:lvl w:ilvl="0">
      <w:start w:val="27"/>
      <w:numFmt w:val="decimal"/>
      <w:lvlText w:val="%1."/>
      <w:lvlJc w:val="left"/>
      <w:pPr>
        <w:ind w:left="120" w:hanging="301"/>
        <w:jc w:val="right"/>
      </w:pPr>
      <w:rPr>
        <w:rFonts w:ascii="Times New Roman" w:eastAsia="Times New Roman" w:hAnsi="Times New Roman" w:cs="Times New Roman" w:hint="default"/>
        <w:i w:val="0"/>
        <w:spacing w:val="-6"/>
        <w:w w:val="100"/>
        <w:sz w:val="22"/>
        <w:szCs w:val="22"/>
        <w:lang w:val="lv" w:eastAsia="lv" w:bidi="lv"/>
      </w:rPr>
    </w:lvl>
    <w:lvl w:ilvl="1">
      <w:start w:val="1"/>
      <w:numFmt w:val="decimal"/>
      <w:lvlText w:val="%1.%2."/>
      <w:lvlJc w:val="left"/>
      <w:pPr>
        <w:ind w:left="120" w:hanging="481"/>
      </w:pPr>
      <w:rPr>
        <w:rFonts w:ascii="Times New Roman" w:eastAsia="Times New Roman" w:hAnsi="Times New Roman" w:cs="Times New Roman" w:hint="default"/>
        <w:spacing w:val="-30"/>
        <w:w w:val="100"/>
        <w:sz w:val="22"/>
        <w:szCs w:val="22"/>
        <w:lang w:val="lv" w:eastAsia="lv" w:bidi="lv"/>
      </w:rPr>
    </w:lvl>
    <w:lvl w:ilvl="2">
      <w:numFmt w:val="bullet"/>
      <w:lvlText w:val="•"/>
      <w:lvlJc w:val="left"/>
      <w:pPr>
        <w:ind w:left="1977" w:hanging="481"/>
      </w:pPr>
      <w:rPr>
        <w:rFonts w:hint="default"/>
        <w:lang w:val="lv" w:eastAsia="lv" w:bidi="lv"/>
      </w:rPr>
    </w:lvl>
    <w:lvl w:ilvl="3">
      <w:numFmt w:val="bullet"/>
      <w:lvlText w:val="•"/>
      <w:lvlJc w:val="left"/>
      <w:pPr>
        <w:ind w:left="2905" w:hanging="481"/>
      </w:pPr>
      <w:rPr>
        <w:rFonts w:hint="default"/>
        <w:lang w:val="lv" w:eastAsia="lv" w:bidi="lv"/>
      </w:rPr>
    </w:lvl>
    <w:lvl w:ilvl="4">
      <w:numFmt w:val="bullet"/>
      <w:lvlText w:val="•"/>
      <w:lvlJc w:val="left"/>
      <w:pPr>
        <w:ind w:left="3834" w:hanging="481"/>
      </w:pPr>
      <w:rPr>
        <w:rFonts w:hint="default"/>
        <w:lang w:val="lv" w:eastAsia="lv" w:bidi="lv"/>
      </w:rPr>
    </w:lvl>
    <w:lvl w:ilvl="5">
      <w:numFmt w:val="bullet"/>
      <w:lvlText w:val="•"/>
      <w:lvlJc w:val="left"/>
      <w:pPr>
        <w:ind w:left="4763" w:hanging="481"/>
      </w:pPr>
      <w:rPr>
        <w:rFonts w:hint="default"/>
        <w:lang w:val="lv" w:eastAsia="lv" w:bidi="lv"/>
      </w:rPr>
    </w:lvl>
    <w:lvl w:ilvl="6">
      <w:numFmt w:val="bullet"/>
      <w:lvlText w:val="•"/>
      <w:lvlJc w:val="left"/>
      <w:pPr>
        <w:ind w:left="5691" w:hanging="481"/>
      </w:pPr>
      <w:rPr>
        <w:rFonts w:hint="default"/>
        <w:lang w:val="lv" w:eastAsia="lv" w:bidi="lv"/>
      </w:rPr>
    </w:lvl>
    <w:lvl w:ilvl="7">
      <w:numFmt w:val="bullet"/>
      <w:lvlText w:val="•"/>
      <w:lvlJc w:val="left"/>
      <w:pPr>
        <w:ind w:left="6620" w:hanging="481"/>
      </w:pPr>
      <w:rPr>
        <w:rFonts w:hint="default"/>
        <w:lang w:val="lv" w:eastAsia="lv" w:bidi="lv"/>
      </w:rPr>
    </w:lvl>
    <w:lvl w:ilvl="8">
      <w:numFmt w:val="bullet"/>
      <w:lvlText w:val="•"/>
      <w:lvlJc w:val="left"/>
      <w:pPr>
        <w:ind w:left="7549" w:hanging="481"/>
      </w:pPr>
      <w:rPr>
        <w:rFonts w:hint="default"/>
        <w:lang w:val="lv" w:eastAsia="lv" w:bidi="lv"/>
      </w:rPr>
    </w:lvl>
  </w:abstractNum>
  <w:abstractNum w:abstractNumId="4" w15:restartNumberingAfterBreak="0">
    <w:nsid w:val="3F32348B"/>
    <w:multiLevelType w:val="hybridMultilevel"/>
    <w:tmpl w:val="EE82AFCA"/>
    <w:lvl w:ilvl="0" w:tplc="58E47412">
      <w:start w:val="3"/>
      <w:numFmt w:val="upperRoman"/>
      <w:lvlText w:val="%1."/>
      <w:lvlJc w:val="left"/>
      <w:pPr>
        <w:ind w:left="2870" w:hanging="460"/>
        <w:jc w:val="right"/>
      </w:pPr>
      <w:rPr>
        <w:rFonts w:ascii="Times New Roman" w:eastAsia="Times New Roman" w:hAnsi="Times New Roman" w:cs="Times New Roman" w:hint="default"/>
        <w:b/>
        <w:bCs/>
        <w:spacing w:val="-2"/>
        <w:w w:val="100"/>
        <w:sz w:val="24"/>
        <w:szCs w:val="24"/>
        <w:lang w:val="lv" w:eastAsia="lv" w:bidi="lv"/>
      </w:rPr>
    </w:lvl>
    <w:lvl w:ilvl="1" w:tplc="62C8FDDC">
      <w:numFmt w:val="bullet"/>
      <w:lvlText w:val="•"/>
      <w:lvlJc w:val="left"/>
      <w:pPr>
        <w:ind w:left="3532" w:hanging="460"/>
      </w:pPr>
      <w:rPr>
        <w:rFonts w:hint="default"/>
        <w:lang w:val="lv" w:eastAsia="lv" w:bidi="lv"/>
      </w:rPr>
    </w:lvl>
    <w:lvl w:ilvl="2" w:tplc="A47A4952">
      <w:numFmt w:val="bullet"/>
      <w:lvlText w:val="•"/>
      <w:lvlJc w:val="left"/>
      <w:pPr>
        <w:ind w:left="4185" w:hanging="460"/>
      </w:pPr>
      <w:rPr>
        <w:rFonts w:hint="default"/>
        <w:lang w:val="lv" w:eastAsia="lv" w:bidi="lv"/>
      </w:rPr>
    </w:lvl>
    <w:lvl w:ilvl="3" w:tplc="2BC80112">
      <w:numFmt w:val="bullet"/>
      <w:lvlText w:val="•"/>
      <w:lvlJc w:val="left"/>
      <w:pPr>
        <w:ind w:left="4837" w:hanging="460"/>
      </w:pPr>
      <w:rPr>
        <w:rFonts w:hint="default"/>
        <w:lang w:val="lv" w:eastAsia="lv" w:bidi="lv"/>
      </w:rPr>
    </w:lvl>
    <w:lvl w:ilvl="4" w:tplc="720C94DC">
      <w:numFmt w:val="bullet"/>
      <w:lvlText w:val="•"/>
      <w:lvlJc w:val="left"/>
      <w:pPr>
        <w:ind w:left="5490" w:hanging="460"/>
      </w:pPr>
      <w:rPr>
        <w:rFonts w:hint="default"/>
        <w:lang w:val="lv" w:eastAsia="lv" w:bidi="lv"/>
      </w:rPr>
    </w:lvl>
    <w:lvl w:ilvl="5" w:tplc="4066FA6E">
      <w:numFmt w:val="bullet"/>
      <w:lvlText w:val="•"/>
      <w:lvlJc w:val="left"/>
      <w:pPr>
        <w:ind w:left="6143" w:hanging="460"/>
      </w:pPr>
      <w:rPr>
        <w:rFonts w:hint="default"/>
        <w:lang w:val="lv" w:eastAsia="lv" w:bidi="lv"/>
      </w:rPr>
    </w:lvl>
    <w:lvl w:ilvl="6" w:tplc="FE5E20F2">
      <w:numFmt w:val="bullet"/>
      <w:lvlText w:val="•"/>
      <w:lvlJc w:val="left"/>
      <w:pPr>
        <w:ind w:left="6795" w:hanging="460"/>
      </w:pPr>
      <w:rPr>
        <w:rFonts w:hint="default"/>
        <w:lang w:val="lv" w:eastAsia="lv" w:bidi="lv"/>
      </w:rPr>
    </w:lvl>
    <w:lvl w:ilvl="7" w:tplc="29169E4C">
      <w:numFmt w:val="bullet"/>
      <w:lvlText w:val="•"/>
      <w:lvlJc w:val="left"/>
      <w:pPr>
        <w:ind w:left="7448" w:hanging="460"/>
      </w:pPr>
      <w:rPr>
        <w:rFonts w:hint="default"/>
        <w:lang w:val="lv" w:eastAsia="lv" w:bidi="lv"/>
      </w:rPr>
    </w:lvl>
    <w:lvl w:ilvl="8" w:tplc="59EE61B4">
      <w:numFmt w:val="bullet"/>
      <w:lvlText w:val="•"/>
      <w:lvlJc w:val="left"/>
      <w:pPr>
        <w:ind w:left="8101" w:hanging="460"/>
      </w:pPr>
      <w:rPr>
        <w:rFonts w:hint="default"/>
        <w:lang w:val="lv" w:eastAsia="lv" w:bidi="lv"/>
      </w:rPr>
    </w:lvl>
  </w:abstractNum>
  <w:abstractNum w:abstractNumId="5" w15:restartNumberingAfterBreak="0">
    <w:nsid w:val="55ED242A"/>
    <w:multiLevelType w:val="multilevel"/>
    <w:tmpl w:val="BF3E33AA"/>
    <w:lvl w:ilvl="0">
      <w:start w:val="1"/>
      <w:numFmt w:val="decimal"/>
      <w:lvlText w:val="%1."/>
      <w:lvlJc w:val="left"/>
      <w:pPr>
        <w:ind w:left="547" w:hanging="428"/>
        <w:jc w:val="right"/>
      </w:pPr>
      <w:rPr>
        <w:rFonts w:ascii="Times New Roman" w:eastAsia="Times New Roman" w:hAnsi="Times New Roman" w:cs="Times New Roman" w:hint="default"/>
        <w:i w:val="0"/>
        <w:spacing w:val="-25"/>
        <w:w w:val="100"/>
        <w:sz w:val="24"/>
        <w:szCs w:val="24"/>
        <w:lang w:val="lv" w:eastAsia="lv" w:bidi="lv"/>
      </w:rPr>
    </w:lvl>
    <w:lvl w:ilvl="1">
      <w:start w:val="1"/>
      <w:numFmt w:val="decimal"/>
      <w:lvlText w:val="%1.%2."/>
      <w:lvlJc w:val="left"/>
      <w:pPr>
        <w:ind w:left="1673" w:hanging="420"/>
      </w:pPr>
      <w:rPr>
        <w:rFonts w:ascii="Times New Roman" w:eastAsia="Times New Roman" w:hAnsi="Times New Roman" w:cs="Times New Roman" w:hint="default"/>
        <w:spacing w:val="-2"/>
        <w:w w:val="100"/>
        <w:sz w:val="24"/>
        <w:szCs w:val="24"/>
        <w:lang w:val="lv" w:eastAsia="lv" w:bidi="lv"/>
      </w:rPr>
    </w:lvl>
    <w:lvl w:ilvl="2">
      <w:numFmt w:val="bullet"/>
      <w:lvlText w:val="•"/>
      <w:lvlJc w:val="left"/>
      <w:pPr>
        <w:ind w:left="900" w:hanging="420"/>
      </w:pPr>
      <w:rPr>
        <w:rFonts w:hint="default"/>
        <w:lang w:val="lv" w:eastAsia="lv" w:bidi="lv"/>
      </w:rPr>
    </w:lvl>
    <w:lvl w:ilvl="3">
      <w:numFmt w:val="bullet"/>
      <w:lvlText w:val="•"/>
      <w:lvlJc w:val="left"/>
      <w:pPr>
        <w:ind w:left="1680" w:hanging="420"/>
      </w:pPr>
      <w:rPr>
        <w:rFonts w:hint="default"/>
        <w:lang w:val="lv" w:eastAsia="lv" w:bidi="lv"/>
      </w:rPr>
    </w:lvl>
    <w:lvl w:ilvl="4">
      <w:numFmt w:val="bullet"/>
      <w:lvlText w:val="•"/>
      <w:lvlJc w:val="left"/>
      <w:pPr>
        <w:ind w:left="2783" w:hanging="420"/>
      </w:pPr>
      <w:rPr>
        <w:rFonts w:hint="default"/>
        <w:lang w:val="lv" w:eastAsia="lv" w:bidi="lv"/>
      </w:rPr>
    </w:lvl>
    <w:lvl w:ilvl="5">
      <w:numFmt w:val="bullet"/>
      <w:lvlText w:val="•"/>
      <w:lvlJc w:val="left"/>
      <w:pPr>
        <w:ind w:left="3887" w:hanging="420"/>
      </w:pPr>
      <w:rPr>
        <w:rFonts w:hint="default"/>
        <w:lang w:val="lv" w:eastAsia="lv" w:bidi="lv"/>
      </w:rPr>
    </w:lvl>
    <w:lvl w:ilvl="6">
      <w:numFmt w:val="bullet"/>
      <w:lvlText w:val="•"/>
      <w:lvlJc w:val="left"/>
      <w:pPr>
        <w:ind w:left="4991" w:hanging="420"/>
      </w:pPr>
      <w:rPr>
        <w:rFonts w:hint="default"/>
        <w:lang w:val="lv" w:eastAsia="lv" w:bidi="lv"/>
      </w:rPr>
    </w:lvl>
    <w:lvl w:ilvl="7">
      <w:numFmt w:val="bullet"/>
      <w:lvlText w:val="•"/>
      <w:lvlJc w:val="left"/>
      <w:pPr>
        <w:ind w:left="6095" w:hanging="420"/>
      </w:pPr>
      <w:rPr>
        <w:rFonts w:hint="default"/>
        <w:lang w:val="lv" w:eastAsia="lv" w:bidi="lv"/>
      </w:rPr>
    </w:lvl>
    <w:lvl w:ilvl="8">
      <w:numFmt w:val="bullet"/>
      <w:lvlText w:val="•"/>
      <w:lvlJc w:val="left"/>
      <w:pPr>
        <w:ind w:left="7198" w:hanging="420"/>
      </w:pPr>
      <w:rPr>
        <w:rFonts w:hint="default"/>
        <w:lang w:val="lv" w:eastAsia="lv" w:bidi="lv"/>
      </w:rPr>
    </w:lvl>
  </w:abstractNum>
  <w:abstractNum w:abstractNumId="6" w15:restartNumberingAfterBreak="0">
    <w:nsid w:val="66FE7A14"/>
    <w:multiLevelType w:val="multilevel"/>
    <w:tmpl w:val="92B81488"/>
    <w:lvl w:ilvl="0">
      <w:start w:val="17"/>
      <w:numFmt w:val="decimal"/>
      <w:lvlText w:val="%1"/>
      <w:lvlJc w:val="left"/>
      <w:pPr>
        <w:ind w:left="547" w:hanging="481"/>
      </w:pPr>
      <w:rPr>
        <w:rFonts w:hint="default"/>
        <w:lang w:val="lv" w:eastAsia="lv" w:bidi="lv"/>
      </w:rPr>
    </w:lvl>
    <w:lvl w:ilvl="1">
      <w:start w:val="2"/>
      <w:numFmt w:val="decimal"/>
      <w:lvlText w:val="%1.%2."/>
      <w:lvlJc w:val="left"/>
      <w:pPr>
        <w:ind w:left="547" w:hanging="481"/>
      </w:pPr>
      <w:rPr>
        <w:rFonts w:ascii="Times New Roman" w:eastAsia="Times New Roman" w:hAnsi="Times New Roman" w:cs="Times New Roman" w:hint="default"/>
        <w:spacing w:val="-2"/>
        <w:w w:val="100"/>
        <w:sz w:val="22"/>
        <w:szCs w:val="22"/>
        <w:lang w:val="lv" w:eastAsia="lv" w:bidi="lv"/>
      </w:rPr>
    </w:lvl>
    <w:lvl w:ilvl="2">
      <w:numFmt w:val="bullet"/>
      <w:lvlText w:val="•"/>
      <w:lvlJc w:val="left"/>
      <w:pPr>
        <w:ind w:left="2313" w:hanging="481"/>
      </w:pPr>
      <w:rPr>
        <w:rFonts w:hint="default"/>
        <w:lang w:val="lv" w:eastAsia="lv" w:bidi="lv"/>
      </w:rPr>
    </w:lvl>
    <w:lvl w:ilvl="3">
      <w:numFmt w:val="bullet"/>
      <w:lvlText w:val="•"/>
      <w:lvlJc w:val="left"/>
      <w:pPr>
        <w:ind w:left="3199" w:hanging="481"/>
      </w:pPr>
      <w:rPr>
        <w:rFonts w:hint="default"/>
        <w:lang w:val="lv" w:eastAsia="lv" w:bidi="lv"/>
      </w:rPr>
    </w:lvl>
    <w:lvl w:ilvl="4">
      <w:numFmt w:val="bullet"/>
      <w:lvlText w:val="•"/>
      <w:lvlJc w:val="left"/>
      <w:pPr>
        <w:ind w:left="4086" w:hanging="481"/>
      </w:pPr>
      <w:rPr>
        <w:rFonts w:hint="default"/>
        <w:lang w:val="lv" w:eastAsia="lv" w:bidi="lv"/>
      </w:rPr>
    </w:lvl>
    <w:lvl w:ilvl="5">
      <w:numFmt w:val="bullet"/>
      <w:lvlText w:val="•"/>
      <w:lvlJc w:val="left"/>
      <w:pPr>
        <w:ind w:left="4973" w:hanging="481"/>
      </w:pPr>
      <w:rPr>
        <w:rFonts w:hint="default"/>
        <w:lang w:val="lv" w:eastAsia="lv" w:bidi="lv"/>
      </w:rPr>
    </w:lvl>
    <w:lvl w:ilvl="6">
      <w:numFmt w:val="bullet"/>
      <w:lvlText w:val="•"/>
      <w:lvlJc w:val="left"/>
      <w:pPr>
        <w:ind w:left="5859" w:hanging="481"/>
      </w:pPr>
      <w:rPr>
        <w:rFonts w:hint="default"/>
        <w:lang w:val="lv" w:eastAsia="lv" w:bidi="lv"/>
      </w:rPr>
    </w:lvl>
    <w:lvl w:ilvl="7">
      <w:numFmt w:val="bullet"/>
      <w:lvlText w:val="•"/>
      <w:lvlJc w:val="left"/>
      <w:pPr>
        <w:ind w:left="6746" w:hanging="481"/>
      </w:pPr>
      <w:rPr>
        <w:rFonts w:hint="default"/>
        <w:lang w:val="lv" w:eastAsia="lv" w:bidi="lv"/>
      </w:rPr>
    </w:lvl>
    <w:lvl w:ilvl="8">
      <w:numFmt w:val="bullet"/>
      <w:lvlText w:val="•"/>
      <w:lvlJc w:val="left"/>
      <w:pPr>
        <w:ind w:left="7633" w:hanging="481"/>
      </w:pPr>
      <w:rPr>
        <w:rFonts w:hint="default"/>
        <w:lang w:val="lv" w:eastAsia="lv" w:bidi="lv"/>
      </w:rPr>
    </w:lvl>
  </w:abstractNum>
  <w:num w:numId="1">
    <w:abstractNumId w:val="1"/>
  </w:num>
  <w:num w:numId="2">
    <w:abstractNumId w:val="3"/>
  </w:num>
  <w:num w:numId="3">
    <w:abstractNumId w:val="0"/>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22"/>
    <w:rsid w:val="000B4B7D"/>
    <w:rsid w:val="00293922"/>
    <w:rsid w:val="00432759"/>
    <w:rsid w:val="004D71D9"/>
    <w:rsid w:val="008C1B95"/>
    <w:rsid w:val="00B852F1"/>
    <w:rsid w:val="00C5046C"/>
    <w:rsid w:val="00CD3924"/>
    <w:rsid w:val="00CF77AB"/>
    <w:rsid w:val="00DD0E87"/>
    <w:rsid w:val="00FC6D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B343E"/>
  <w15:docId w15:val="{7EAA3E6E-A3E9-4CBF-9BB0-C2E1DB28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uiPriority w:val="1"/>
    <w:qFormat/>
    <w:rPr>
      <w:rFonts w:ascii="Times New Roman" w:eastAsia="Times New Roman" w:hAnsi="Times New Roman" w:cs="Times New Roman"/>
      <w:lang w:val="lv" w:eastAsia="lv"/>
    </w:rPr>
  </w:style>
  <w:style w:type="paragraph" w:styleId="Virsraksts1">
    <w:name w:val="heading 1"/>
    <w:basedOn w:val="Parasts"/>
    <w:uiPriority w:val="1"/>
    <w:qFormat/>
    <w:pPr>
      <w:ind w:left="1003" w:hanging="720"/>
      <w:outlineLvl w:val="0"/>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rPr>
      <w:sz w:val="24"/>
      <w:szCs w:val="24"/>
    </w:rPr>
  </w:style>
  <w:style w:type="paragraph" w:styleId="Sarakstarindkopa">
    <w:name w:val="List Paragraph"/>
    <w:basedOn w:val="Parasts"/>
    <w:uiPriority w:val="1"/>
    <w:qFormat/>
    <w:pPr>
      <w:ind w:left="120" w:hanging="427"/>
    </w:pPr>
  </w:style>
  <w:style w:type="paragraph" w:customStyle="1" w:styleId="TableParagraph">
    <w:name w:val="Table Paragraph"/>
    <w:basedOn w:val="Parasts"/>
    <w:uiPriority w:val="1"/>
    <w:qFormat/>
  </w:style>
  <w:style w:type="paragraph" w:styleId="Balonteksts">
    <w:name w:val="Balloon Text"/>
    <w:basedOn w:val="Parasts"/>
    <w:link w:val="BalontekstsRakstz"/>
    <w:uiPriority w:val="99"/>
    <w:semiHidden/>
    <w:unhideWhenUsed/>
    <w:rsid w:val="008C1B9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C1B95"/>
    <w:rPr>
      <w:rFonts w:ascii="Segoe UI" w:eastAsia="Times New Roman" w:hAnsi="Segoe UI" w:cs="Segoe UI"/>
      <w:sz w:val="18"/>
      <w:szCs w:val="18"/>
      <w:lang w:val="lv" w:eastAsia="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ibitite@koknese.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6503</Words>
  <Characters>3707</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APSTIPRINĀTS</vt:lpstr>
    </vt:vector>
  </TitlesOfParts>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name</dc:creator>
  <cp:lastModifiedBy>Lietotājs</cp:lastModifiedBy>
  <cp:revision>6</cp:revision>
  <cp:lastPrinted>2019-09-03T08:18:00Z</cp:lastPrinted>
  <dcterms:created xsi:type="dcterms:W3CDTF">2019-09-03T08:20:00Z</dcterms:created>
  <dcterms:modified xsi:type="dcterms:W3CDTF">2020-01-08T13:50:00Z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2013-04-22T00:00:00Z</vt:filetime>
  </property>
  <property fmtid="{D5CDD505-2E9C-101B-9397-08002B2CF9AE}" pid="3" name="Creator">
    <vt:lpwstr>Microsoft® Office Word 2007</vt:lpwstr>
  </property>
  <property fmtid="{D5CDD505-2E9C-101B-9397-08002B2CF9AE}" pid="4" name="LastSaved">
    <vt:filetime>2019-09-03T00:00:00Z</vt:filetime>
  </property>
</Properties>
</file>