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atabula"/>
        <w:tblW w:w="8789" w:type="dxa"/>
        <w:tblInd w:w="0" w:type="dxa"/>
        <w:tblLook w:val="04A0" w:firstRow="1" w:lastRow="0" w:firstColumn="1" w:lastColumn="0" w:noHBand="0" w:noVBand="1"/>
      </w:tblPr>
      <w:tblGrid>
        <w:gridCol w:w="796"/>
        <w:gridCol w:w="7510"/>
        <w:gridCol w:w="483"/>
      </w:tblGrid>
      <w:tr w:rsidR="00964719" w:rsidRPr="00964719" w:rsidTr="00964719">
        <w:tc>
          <w:tcPr>
            <w:tcW w:w="79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64719" w:rsidRPr="00964719" w:rsidRDefault="00964719" w:rsidP="00964719">
            <w:pPr>
              <w:rPr>
                <w:rFonts w:ascii="Gautami" w:eastAsia="Times New Roman" w:hAnsi="Gautami" w:cs="Gautami"/>
                <w:sz w:val="24"/>
                <w:szCs w:val="24"/>
              </w:rPr>
            </w:pPr>
            <w:r w:rsidRPr="00964719"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anchor distT="0" distB="0" distL="114300" distR="114300" simplePos="0" relativeHeight="251659264" behindDoc="0" locked="0" layoutInCell="1" allowOverlap="1" wp14:anchorId="33C76CE4" wp14:editId="42AF980E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75565</wp:posOffset>
                  </wp:positionV>
                  <wp:extent cx="466725" cy="561975"/>
                  <wp:effectExtent l="0" t="0" r="9525" b="9525"/>
                  <wp:wrapNone/>
                  <wp:docPr id="2" name="Attēls 2" descr="ģērbonis_koknese_krāsa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2" descr="ģērbonis_koknese_krāsai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93" w:type="dxa"/>
            <w:gridSpan w:val="2"/>
            <w:tcBorders>
              <w:top w:val="nil"/>
              <w:left w:val="nil"/>
              <w:bottom w:val="single" w:sz="4" w:space="0" w:color="A50021"/>
              <w:right w:val="nil"/>
            </w:tcBorders>
            <w:hideMark/>
          </w:tcPr>
          <w:p w:rsidR="00964719" w:rsidRPr="00964719" w:rsidRDefault="00964719" w:rsidP="00964719">
            <w:pPr>
              <w:jc w:val="center"/>
              <w:rPr>
                <w:rFonts w:ascii="Century Gothic" w:eastAsia="Times New Roman" w:hAnsi="Century Gothic" w:cs="Arial"/>
                <w:color w:val="990000"/>
                <w:sz w:val="24"/>
                <w:szCs w:val="24"/>
              </w:rPr>
            </w:pPr>
            <w:r w:rsidRPr="00964719">
              <w:rPr>
                <w:rFonts w:ascii="Century Gothic" w:eastAsia="Times New Roman" w:hAnsi="Century Gothic" w:cs="Arial"/>
                <w:color w:val="C00000"/>
                <w:sz w:val="24"/>
                <w:szCs w:val="24"/>
              </w:rPr>
              <w:t>K  O  K  N  E  S   E  S    N  O  V  A  D  A    D  O  M  E</w:t>
            </w:r>
          </w:p>
          <w:p w:rsidR="00964719" w:rsidRPr="00964719" w:rsidRDefault="00964719" w:rsidP="00964719">
            <w:pPr>
              <w:jc w:val="center"/>
              <w:rPr>
                <w:rFonts w:ascii="Century Gothic" w:eastAsia="Times New Roman" w:hAnsi="Century Gothic" w:cs="Arial"/>
                <w:color w:val="990000"/>
                <w:spacing w:val="24"/>
                <w:sz w:val="24"/>
                <w:szCs w:val="24"/>
              </w:rPr>
            </w:pPr>
            <w:r w:rsidRPr="00964719">
              <w:rPr>
                <w:rFonts w:ascii="Century Gothic" w:eastAsia="Times New Roman" w:hAnsi="Century Gothic" w:cs="Arial"/>
                <w:color w:val="C00000"/>
                <w:spacing w:val="24"/>
                <w:sz w:val="36"/>
                <w:szCs w:val="36"/>
              </w:rPr>
              <w:t>B  E  B  R  U</w:t>
            </w:r>
            <w:r w:rsidRPr="00964719">
              <w:rPr>
                <w:rFonts w:ascii="Century Gothic" w:eastAsia="Times New Roman" w:hAnsi="Century Gothic" w:cs="Gautami"/>
                <w:color w:val="C00000"/>
                <w:spacing w:val="24"/>
                <w:sz w:val="36"/>
                <w:szCs w:val="36"/>
              </w:rPr>
              <w:t xml:space="preserve">    </w:t>
            </w:r>
            <w:r w:rsidRPr="00964719">
              <w:rPr>
                <w:rFonts w:ascii="Century Gothic" w:eastAsia="Times New Roman" w:hAnsi="Century Gothic" w:cs="Arial"/>
                <w:color w:val="C00000"/>
                <w:spacing w:val="24"/>
                <w:sz w:val="32"/>
                <w:szCs w:val="32"/>
              </w:rPr>
              <w:t>p a g a s t a    p ā r v a l d e</w:t>
            </w:r>
          </w:p>
          <w:p w:rsidR="00964719" w:rsidRPr="00964719" w:rsidRDefault="00964719" w:rsidP="00964719">
            <w:pPr>
              <w:jc w:val="center"/>
              <w:rPr>
                <w:rFonts w:ascii="Gautami" w:eastAsia="Times New Roman" w:hAnsi="Gautami" w:cs="Gautami"/>
                <w:sz w:val="24"/>
                <w:szCs w:val="24"/>
              </w:rPr>
            </w:pPr>
            <w:r w:rsidRPr="00964719">
              <w:rPr>
                <w:rFonts w:ascii="Century Gothic" w:eastAsia="Times New Roman" w:hAnsi="Century Gothic" w:cs="Arial"/>
                <w:color w:val="C00000"/>
                <w:sz w:val="36"/>
                <w:szCs w:val="36"/>
              </w:rPr>
              <w:t xml:space="preserve">     B  E  B  R  U   P  A  M  A T  S  K O L  A</w:t>
            </w:r>
          </w:p>
        </w:tc>
      </w:tr>
      <w:tr w:rsidR="00964719" w:rsidRPr="00964719" w:rsidTr="00964719">
        <w:trPr>
          <w:gridAfter w:val="1"/>
          <w:wAfter w:w="483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719" w:rsidRPr="00964719" w:rsidRDefault="00964719" w:rsidP="00964719">
            <w:pPr>
              <w:rPr>
                <w:rFonts w:ascii="Gautami" w:eastAsia="Times New Roman" w:hAnsi="Gautami" w:cs="Gautami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50021"/>
              <w:left w:val="nil"/>
              <w:bottom w:val="nil"/>
              <w:right w:val="nil"/>
            </w:tcBorders>
            <w:hideMark/>
          </w:tcPr>
          <w:p w:rsidR="00964719" w:rsidRPr="00964719" w:rsidRDefault="00964719" w:rsidP="00964719">
            <w:pPr>
              <w:jc w:val="center"/>
              <w:rPr>
                <w:rFonts w:ascii="Century Gothic" w:eastAsia="Times New Roman" w:hAnsi="Century Gothic" w:cs="Gautami"/>
                <w:color w:val="4D4D4D"/>
                <w:sz w:val="16"/>
                <w:szCs w:val="16"/>
              </w:rPr>
            </w:pPr>
            <w:proofErr w:type="spellStart"/>
            <w:r w:rsidRPr="00964719">
              <w:rPr>
                <w:rFonts w:ascii="Century Gothic" w:eastAsia="Times New Roman" w:hAnsi="Century Gothic" w:cs="Gautami"/>
                <w:color w:val="4D4D4D"/>
                <w:sz w:val="14"/>
                <w:szCs w:val="14"/>
              </w:rPr>
              <w:t>Reģ</w:t>
            </w:r>
            <w:proofErr w:type="spellEnd"/>
            <w:r w:rsidRPr="00964719">
              <w:rPr>
                <w:rFonts w:ascii="Century Gothic" w:eastAsia="Times New Roman" w:hAnsi="Century Gothic" w:cs="Gautami"/>
                <w:color w:val="4D4D4D"/>
                <w:sz w:val="14"/>
                <w:szCs w:val="14"/>
              </w:rPr>
              <w:t>. Nr.</w:t>
            </w:r>
            <w:r w:rsidRPr="00964719">
              <w:rPr>
                <w:rFonts w:ascii="Century Gothic" w:eastAsia="Times New Roman" w:hAnsi="Century Gothic" w:cs="Gautami"/>
                <w:color w:val="4D4D4D"/>
                <w:sz w:val="16"/>
                <w:szCs w:val="16"/>
              </w:rPr>
              <w:t xml:space="preserve"> 4512900987</w:t>
            </w:r>
          </w:p>
          <w:p w:rsidR="00964719" w:rsidRPr="00964719" w:rsidRDefault="00964719" w:rsidP="00964719">
            <w:pPr>
              <w:jc w:val="center"/>
              <w:rPr>
                <w:rFonts w:ascii="Century Gothic" w:eastAsia="Times New Roman" w:hAnsi="Century Gothic" w:cs="Gautami"/>
                <w:color w:val="4D4D4D"/>
                <w:sz w:val="16"/>
                <w:szCs w:val="16"/>
              </w:rPr>
            </w:pPr>
            <w:r w:rsidRPr="00964719">
              <w:rPr>
                <w:rFonts w:ascii="Century Gothic" w:eastAsia="Times New Roman" w:hAnsi="Century Gothic" w:cs="Gautami"/>
                <w:color w:val="4D4D4D"/>
                <w:sz w:val="14"/>
                <w:szCs w:val="14"/>
              </w:rPr>
              <w:t>Vecbebros, Bebru pagastā, Kokneses novadā, LV-</w:t>
            </w:r>
            <w:r w:rsidRPr="00964719">
              <w:rPr>
                <w:rFonts w:ascii="Century Gothic" w:eastAsia="Times New Roman" w:hAnsi="Century Gothic" w:cs="Gautami"/>
                <w:color w:val="4D4D4D"/>
                <w:sz w:val="16"/>
                <w:szCs w:val="16"/>
              </w:rPr>
              <w:t>5135</w:t>
            </w:r>
            <w:r w:rsidRPr="00964719">
              <w:rPr>
                <w:rFonts w:ascii="Century Gothic" w:eastAsia="Times New Roman" w:hAnsi="Century Gothic" w:cs="Gautami"/>
                <w:color w:val="4D4D4D"/>
                <w:sz w:val="14"/>
                <w:szCs w:val="14"/>
              </w:rPr>
              <w:t>, Latvija</w:t>
            </w:r>
          </w:p>
          <w:p w:rsidR="00964719" w:rsidRPr="00964719" w:rsidRDefault="00964719" w:rsidP="00964719">
            <w:pPr>
              <w:jc w:val="center"/>
              <w:rPr>
                <w:rFonts w:ascii="Gautami" w:eastAsia="Times New Roman" w:hAnsi="Gautami" w:cs="Gautami"/>
                <w:sz w:val="16"/>
                <w:szCs w:val="16"/>
              </w:rPr>
            </w:pPr>
            <w:r w:rsidRPr="00964719">
              <w:rPr>
                <w:rFonts w:ascii="Century Gothic" w:eastAsia="Times New Roman" w:hAnsi="Century Gothic" w:cs="Gautami"/>
                <w:color w:val="4D4D4D"/>
                <w:sz w:val="14"/>
                <w:szCs w:val="14"/>
              </w:rPr>
              <w:t>Tālrunis</w:t>
            </w:r>
            <w:r w:rsidRPr="00964719">
              <w:rPr>
                <w:rFonts w:ascii="Century Gothic" w:eastAsia="Times New Roman" w:hAnsi="Century Gothic" w:cs="Gautami"/>
                <w:color w:val="4D4D4D"/>
                <w:sz w:val="16"/>
                <w:szCs w:val="16"/>
              </w:rPr>
              <w:t xml:space="preserve"> +371 65164357, </w:t>
            </w:r>
            <w:r w:rsidRPr="00964719">
              <w:rPr>
                <w:rFonts w:ascii="Century Gothic" w:eastAsia="Times New Roman" w:hAnsi="Century Gothic" w:cs="Gautami"/>
                <w:color w:val="4D4D4D"/>
                <w:sz w:val="14"/>
                <w:szCs w:val="14"/>
              </w:rPr>
              <w:t>fakss</w:t>
            </w:r>
            <w:r w:rsidRPr="00964719">
              <w:rPr>
                <w:rFonts w:ascii="Century Gothic" w:eastAsia="Times New Roman" w:hAnsi="Century Gothic" w:cs="Gautami"/>
                <w:color w:val="4D4D4D"/>
                <w:sz w:val="16"/>
                <w:szCs w:val="16"/>
              </w:rPr>
              <w:t xml:space="preserve">: +371 65164284, </w:t>
            </w:r>
            <w:r w:rsidRPr="00964719">
              <w:rPr>
                <w:rFonts w:ascii="Century Gothic" w:eastAsia="Times New Roman" w:hAnsi="Century Gothic" w:cs="Gautami"/>
                <w:color w:val="4D4D4D"/>
                <w:sz w:val="14"/>
                <w:szCs w:val="14"/>
              </w:rPr>
              <w:t>e-pasts: bebrupamatskola@koknese.lv</w:t>
            </w:r>
          </w:p>
        </w:tc>
      </w:tr>
    </w:tbl>
    <w:p w:rsidR="00964719" w:rsidRDefault="00964719" w:rsidP="00404044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044" w:rsidRPr="00961A75" w:rsidRDefault="00404044" w:rsidP="00404044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404044" w:rsidRDefault="00404044" w:rsidP="00AD2850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6471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6471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91CBB">
        <w:rPr>
          <w:rFonts w:ascii="Times New Roman" w:hAnsi="Times New Roman" w:cs="Times New Roman"/>
          <w:sz w:val="24"/>
          <w:szCs w:val="24"/>
        </w:rPr>
        <w:t xml:space="preserve">              Apstiprināts</w:t>
      </w:r>
    </w:p>
    <w:p w:rsidR="00404044" w:rsidRDefault="00D91CBB" w:rsidP="00AD2850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ar </w:t>
      </w:r>
      <w:r w:rsidR="00404044">
        <w:rPr>
          <w:rFonts w:ascii="Times New Roman" w:hAnsi="Times New Roman" w:cs="Times New Roman"/>
          <w:sz w:val="24"/>
          <w:szCs w:val="24"/>
        </w:rPr>
        <w:t>Bebru pamatskolas direktore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404044" w:rsidRDefault="00404044" w:rsidP="00AD2850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64719">
        <w:rPr>
          <w:rFonts w:ascii="Times New Roman" w:hAnsi="Times New Roman" w:cs="Times New Roman"/>
          <w:sz w:val="24"/>
          <w:szCs w:val="24"/>
        </w:rPr>
        <w:t xml:space="preserve">    </w:t>
      </w:r>
      <w:r w:rsidR="00D91CBB">
        <w:rPr>
          <w:rFonts w:ascii="Times New Roman" w:hAnsi="Times New Roman" w:cs="Times New Roman"/>
          <w:sz w:val="24"/>
          <w:szCs w:val="24"/>
        </w:rPr>
        <w:t xml:space="preserve">                                          26.08.2020.rīkojumu Nr. 1-12/10</w:t>
      </w:r>
    </w:p>
    <w:p w:rsidR="00404044" w:rsidRDefault="00404044" w:rsidP="00AD2850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6471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64719" w:rsidRDefault="00964719" w:rsidP="00964719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719" w:rsidRPr="00D91CBB" w:rsidRDefault="00964719" w:rsidP="00964719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D91CBB">
        <w:rPr>
          <w:rFonts w:ascii="Times New Roman" w:hAnsi="Times New Roman" w:cs="Times New Roman"/>
          <w:sz w:val="24"/>
          <w:szCs w:val="24"/>
        </w:rPr>
        <w:t>Kokneses novada Bebru pagastā</w:t>
      </w:r>
    </w:p>
    <w:p w:rsidR="00964719" w:rsidRPr="00961A75" w:rsidRDefault="00964719" w:rsidP="00964719">
      <w:pPr>
        <w:pStyle w:val="Bezatstarpm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4044" w:rsidRPr="00F237A5" w:rsidRDefault="00404044" w:rsidP="00404044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7A5">
        <w:rPr>
          <w:rFonts w:ascii="Times New Roman" w:hAnsi="Times New Roman" w:cs="Times New Roman"/>
          <w:b/>
          <w:sz w:val="24"/>
          <w:szCs w:val="24"/>
        </w:rPr>
        <w:t>Kārtība interešu izglītības programmu un nodarbību īstenošanai</w:t>
      </w:r>
    </w:p>
    <w:p w:rsidR="00404044" w:rsidRPr="00F237A5" w:rsidRDefault="00404044" w:rsidP="00404044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7A5">
        <w:rPr>
          <w:rFonts w:ascii="Times New Roman" w:hAnsi="Times New Roman" w:cs="Times New Roman"/>
          <w:b/>
          <w:sz w:val="24"/>
          <w:szCs w:val="24"/>
        </w:rPr>
        <w:t xml:space="preserve"> Bebru pamatskolā, </w:t>
      </w:r>
    </w:p>
    <w:p w:rsidR="00404044" w:rsidRPr="00F237A5" w:rsidRDefault="00404044" w:rsidP="00404044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7A5">
        <w:rPr>
          <w:rFonts w:ascii="Times New Roman" w:hAnsi="Times New Roman" w:cs="Times New Roman"/>
          <w:b/>
          <w:sz w:val="24"/>
          <w:szCs w:val="24"/>
        </w:rPr>
        <w:t xml:space="preserve"> epidemioloģisko situāciju Covid-19 laikā </w:t>
      </w:r>
    </w:p>
    <w:p w:rsidR="00404044" w:rsidRDefault="00404044" w:rsidP="00404044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047" w:rsidRPr="00827047" w:rsidRDefault="00827047" w:rsidP="0082704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827047">
        <w:rPr>
          <w:rFonts w:ascii="Times New Roman" w:eastAsia="Calibri" w:hAnsi="Times New Roman" w:cs="Times New Roman"/>
          <w:i/>
          <w:sz w:val="24"/>
          <w:szCs w:val="24"/>
        </w:rPr>
        <w:t xml:space="preserve">Izdota saskaņā ar Kokneses novada domes </w:t>
      </w:r>
    </w:p>
    <w:p w:rsidR="00827047" w:rsidRPr="00827047" w:rsidRDefault="00827047" w:rsidP="0082704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827047">
        <w:rPr>
          <w:rFonts w:ascii="Times New Roman" w:eastAsia="Calibri" w:hAnsi="Times New Roman" w:cs="Times New Roman"/>
          <w:i/>
          <w:sz w:val="24"/>
          <w:szCs w:val="24"/>
        </w:rPr>
        <w:t xml:space="preserve">2020.gada 21.augusta rīkojumu </w:t>
      </w:r>
    </w:p>
    <w:p w:rsidR="00827047" w:rsidRPr="00827047" w:rsidRDefault="00827047" w:rsidP="0082704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827047">
        <w:rPr>
          <w:rFonts w:ascii="Times New Roman" w:eastAsia="Calibri" w:hAnsi="Times New Roman" w:cs="Times New Roman"/>
          <w:i/>
          <w:sz w:val="24"/>
          <w:szCs w:val="24"/>
        </w:rPr>
        <w:t xml:space="preserve">“Par mācību procesa organizēšanu ar 2020.gada 1.septembri” </w:t>
      </w:r>
    </w:p>
    <w:p w:rsidR="00404044" w:rsidRDefault="00404044" w:rsidP="00404044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044" w:rsidRDefault="00404044" w:rsidP="00404044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Vispārīgie jautājumi</w:t>
      </w:r>
    </w:p>
    <w:p w:rsidR="00404044" w:rsidRDefault="00404044" w:rsidP="00404044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044" w:rsidRPr="008431F7" w:rsidRDefault="00404044" w:rsidP="00404044">
      <w:pPr>
        <w:pStyle w:val="Bezatstarp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Kārtība </w:t>
      </w:r>
      <w:r w:rsidRPr="00DB224F">
        <w:rPr>
          <w:rFonts w:ascii="Times New Roman" w:hAnsi="Times New Roman" w:cs="Times New Roman"/>
          <w:sz w:val="24"/>
          <w:szCs w:val="24"/>
        </w:rPr>
        <w:t>izstrādāta ievērojot</w:t>
      </w:r>
      <w:r w:rsidRPr="008431F7">
        <w:rPr>
          <w:rFonts w:ascii="Times New Roman" w:hAnsi="Times New Roman" w:cs="Times New Roman"/>
          <w:sz w:val="24"/>
          <w:szCs w:val="24"/>
        </w:rPr>
        <w:t xml:space="preserve"> Ministru kabineta 2020. gada 9. jūnija noteikumos Nr.360 “Epidemioloģiskās drošības pasākumi Covid-19 infekcijas izplatības ierobežošana</w:t>
      </w:r>
      <w:r w:rsidR="00E46A46">
        <w:rPr>
          <w:rFonts w:ascii="Times New Roman" w:hAnsi="Times New Roman" w:cs="Times New Roman"/>
          <w:sz w:val="24"/>
          <w:szCs w:val="24"/>
        </w:rPr>
        <w:t>i” (prot. Nr. 40 32. §) prasības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4044" w:rsidRDefault="00404044" w:rsidP="00404044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</w:p>
    <w:p w:rsidR="00442FD8" w:rsidRDefault="00404044" w:rsidP="009D2337">
      <w:pPr>
        <w:pStyle w:val="Bezatstarp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Kārtība nosaka skolēnu, pedagogu</w:t>
      </w:r>
      <w:r w:rsidR="00471E57">
        <w:rPr>
          <w:rFonts w:ascii="Times New Roman" w:hAnsi="Times New Roman" w:cs="Times New Roman"/>
          <w:sz w:val="24"/>
          <w:szCs w:val="24"/>
        </w:rPr>
        <w:t>, skolas darbinieku</w:t>
      </w:r>
      <w:r>
        <w:rPr>
          <w:rFonts w:ascii="Times New Roman" w:hAnsi="Times New Roman" w:cs="Times New Roman"/>
          <w:sz w:val="24"/>
          <w:szCs w:val="24"/>
        </w:rPr>
        <w:t xml:space="preserve"> un vecāku vai likumisko pārstāvju vienotu izpratni</w:t>
      </w:r>
      <w:r w:rsidR="00471E57">
        <w:rPr>
          <w:rFonts w:ascii="Times New Roman" w:hAnsi="Times New Roman" w:cs="Times New Roman"/>
          <w:sz w:val="24"/>
          <w:szCs w:val="24"/>
        </w:rPr>
        <w:t xml:space="preserve"> par interešu izglītības</w:t>
      </w:r>
      <w:r w:rsidR="00873DEC">
        <w:rPr>
          <w:rFonts w:ascii="Times New Roman" w:hAnsi="Times New Roman" w:cs="Times New Roman"/>
          <w:sz w:val="24"/>
          <w:szCs w:val="24"/>
        </w:rPr>
        <w:t xml:space="preserve"> programmu</w:t>
      </w:r>
      <w:r w:rsidR="00471E57">
        <w:rPr>
          <w:rFonts w:ascii="Times New Roman" w:hAnsi="Times New Roman" w:cs="Times New Roman"/>
          <w:sz w:val="24"/>
          <w:szCs w:val="24"/>
        </w:rPr>
        <w:t xml:space="preserve"> un nodarbību īstenošanu</w:t>
      </w:r>
      <w:r w:rsidR="004174E6">
        <w:rPr>
          <w:rFonts w:ascii="Times New Roman" w:hAnsi="Times New Roman" w:cs="Times New Roman"/>
          <w:sz w:val="24"/>
          <w:szCs w:val="24"/>
        </w:rPr>
        <w:t xml:space="preserve"> (turpmāk tekstā –</w:t>
      </w:r>
      <w:r w:rsidR="004174E6" w:rsidRPr="004174E6">
        <w:rPr>
          <w:rFonts w:ascii="Times New Roman" w:hAnsi="Times New Roman" w:cs="Times New Roman"/>
          <w:i/>
          <w:sz w:val="24"/>
          <w:szCs w:val="24"/>
        </w:rPr>
        <w:t xml:space="preserve"> Pulciņš</w:t>
      </w:r>
      <w:r w:rsidR="004174E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mācoties gan klātienē, gan attālināti. </w:t>
      </w:r>
    </w:p>
    <w:p w:rsidR="009D2337" w:rsidRPr="009D2337" w:rsidRDefault="009D2337" w:rsidP="009D2337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</w:p>
    <w:p w:rsidR="00442FD8" w:rsidRDefault="00442FD8" w:rsidP="00404044">
      <w:pPr>
        <w:pStyle w:val="Bezatstarp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Pulciņi</w:t>
      </w:r>
      <w:r w:rsidR="005F0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notiek pēc izstrādātā Interešu izglītības nodarbību grafika.</w:t>
      </w:r>
    </w:p>
    <w:p w:rsidR="00404044" w:rsidRDefault="00404044" w:rsidP="00404044">
      <w:pPr>
        <w:pStyle w:val="Bezatstarpm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04044" w:rsidRDefault="004174E6" w:rsidP="00404044">
      <w:pPr>
        <w:pStyle w:val="Bezatstarpm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Pulciņu organizēšana</w:t>
      </w:r>
    </w:p>
    <w:p w:rsidR="008F4344" w:rsidRDefault="008F4344" w:rsidP="00404044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p w:rsidR="00793735" w:rsidRDefault="004174E6" w:rsidP="00793735">
      <w:pPr>
        <w:pStyle w:val="Bezatstarp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Pulciņu organizēšana klašu telpās.</w:t>
      </w:r>
    </w:p>
    <w:p w:rsidR="00442FD8" w:rsidRDefault="00442FD8" w:rsidP="00442FD8">
      <w:pPr>
        <w:pStyle w:val="Bezatstarpm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174E6" w:rsidRDefault="004174E6" w:rsidP="004174E6">
      <w:pPr>
        <w:pStyle w:val="Bezatstarp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Klases telpā vienlaikus drīkst uzturēties no 10 līdz </w:t>
      </w:r>
      <w:r w:rsidR="003D42A0" w:rsidRPr="003D42A0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skolēniem.</w:t>
      </w:r>
    </w:p>
    <w:p w:rsidR="004174E6" w:rsidRDefault="004174E6" w:rsidP="004174E6">
      <w:pPr>
        <w:pStyle w:val="Bezatstarp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Skolotājs nodarbības laikā rīko dinamisko pauzi.</w:t>
      </w:r>
    </w:p>
    <w:p w:rsidR="004174E6" w:rsidRDefault="004174E6" w:rsidP="004174E6">
      <w:pPr>
        <w:pStyle w:val="Bezatstarp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BB5">
        <w:rPr>
          <w:rFonts w:ascii="Times New Roman" w:hAnsi="Times New Roman" w:cs="Times New Roman"/>
          <w:sz w:val="24"/>
          <w:szCs w:val="24"/>
        </w:rPr>
        <w:t>Skolēni lieto tikai personīgos vai vienreizlietojamus rakstāmpiederumus, dar</w:t>
      </w:r>
      <w:r w:rsidR="00427159">
        <w:rPr>
          <w:rFonts w:ascii="Times New Roman" w:hAnsi="Times New Roman" w:cs="Times New Roman"/>
          <w:sz w:val="24"/>
          <w:szCs w:val="24"/>
        </w:rPr>
        <w:t>ba materiālus,</w:t>
      </w:r>
      <w:r w:rsidR="00C02BB5">
        <w:rPr>
          <w:rFonts w:ascii="Times New Roman" w:hAnsi="Times New Roman" w:cs="Times New Roman"/>
          <w:sz w:val="24"/>
          <w:szCs w:val="24"/>
        </w:rPr>
        <w:t xml:space="preserve"> darba rīkus u.c. piederumus.</w:t>
      </w:r>
    </w:p>
    <w:p w:rsidR="00F7570D" w:rsidRDefault="00F7570D" w:rsidP="004174E6">
      <w:pPr>
        <w:pStyle w:val="Bezatstarp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Vienas grupas ietvaros</w:t>
      </w:r>
      <w:r w:rsidR="00032493">
        <w:rPr>
          <w:rFonts w:ascii="Times New Roman" w:hAnsi="Times New Roman" w:cs="Times New Roman"/>
          <w:sz w:val="24"/>
          <w:szCs w:val="24"/>
        </w:rPr>
        <w:t xml:space="preserve"> cenšas</w:t>
      </w:r>
      <w:r>
        <w:rPr>
          <w:rFonts w:ascii="Times New Roman" w:hAnsi="Times New Roman" w:cs="Times New Roman"/>
          <w:sz w:val="24"/>
          <w:szCs w:val="24"/>
        </w:rPr>
        <w:t xml:space="preserve"> ievēro</w:t>
      </w:r>
      <w:r w:rsidR="0003249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2 m distancēšanos un nedrūzmēšanās.</w:t>
      </w:r>
    </w:p>
    <w:p w:rsidR="00F7570D" w:rsidRDefault="00F7570D" w:rsidP="004174E6">
      <w:pPr>
        <w:pStyle w:val="Bezatstarp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Pulciņu ilgums nepārsniedz divas mācību stundas (ar pārtraukumu pēc katras mācību stundas).</w:t>
      </w:r>
    </w:p>
    <w:p w:rsidR="00F7570D" w:rsidRDefault="00F7570D" w:rsidP="004174E6">
      <w:pPr>
        <w:pStyle w:val="Bezatstarp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Pulciņu pārtraukuma laikā tiek nodrošināta telpu vēdināšana vismaz 15 minūtes.</w:t>
      </w:r>
    </w:p>
    <w:p w:rsidR="00493AF5" w:rsidRDefault="00493AF5" w:rsidP="004174E6">
      <w:pPr>
        <w:pStyle w:val="Bezatstarp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Skolotājs</w:t>
      </w:r>
      <w:r w:rsidR="00DF7FD0">
        <w:rPr>
          <w:rFonts w:ascii="Times New Roman" w:hAnsi="Times New Roman" w:cs="Times New Roman"/>
          <w:sz w:val="24"/>
          <w:szCs w:val="24"/>
        </w:rPr>
        <w:t xml:space="preserve"> pēc pulciņu nodarbību beigām</w:t>
      </w:r>
      <w:r>
        <w:rPr>
          <w:rFonts w:ascii="Times New Roman" w:hAnsi="Times New Roman" w:cs="Times New Roman"/>
          <w:sz w:val="24"/>
          <w:szCs w:val="24"/>
        </w:rPr>
        <w:t xml:space="preserve"> koordinē skolēnu </w:t>
      </w:r>
      <w:r w:rsidR="00DF7FD0">
        <w:rPr>
          <w:rFonts w:ascii="Times New Roman" w:hAnsi="Times New Roman" w:cs="Times New Roman"/>
          <w:sz w:val="24"/>
          <w:szCs w:val="24"/>
        </w:rPr>
        <w:t>pārvietošanu uz citām vietām.</w:t>
      </w:r>
    </w:p>
    <w:p w:rsidR="00F7570D" w:rsidRDefault="00F7570D" w:rsidP="00F7570D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</w:p>
    <w:p w:rsidR="00F7570D" w:rsidRDefault="00442FD8" w:rsidP="00F7570D">
      <w:pPr>
        <w:pStyle w:val="Bezatstarp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Sporta </w:t>
      </w:r>
      <w:r w:rsidR="005F0A6F">
        <w:rPr>
          <w:rFonts w:ascii="Times New Roman" w:hAnsi="Times New Roman" w:cs="Times New Roman"/>
          <w:sz w:val="24"/>
          <w:szCs w:val="24"/>
        </w:rPr>
        <w:t>un deju pulciņu</w:t>
      </w:r>
      <w:r w:rsidR="00F7570D">
        <w:rPr>
          <w:rFonts w:ascii="Times New Roman" w:hAnsi="Times New Roman" w:cs="Times New Roman"/>
          <w:sz w:val="24"/>
          <w:szCs w:val="24"/>
        </w:rPr>
        <w:t xml:space="preserve"> organizēšanas kārtība.</w:t>
      </w:r>
    </w:p>
    <w:p w:rsidR="00442FD8" w:rsidRDefault="00442FD8" w:rsidP="00442FD8">
      <w:pPr>
        <w:pStyle w:val="Bezatstarpm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93AF5" w:rsidRDefault="00F7570D" w:rsidP="00442FD8">
      <w:pPr>
        <w:pStyle w:val="Bezatstarp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AF5">
        <w:rPr>
          <w:rFonts w:ascii="Times New Roman" w:hAnsi="Times New Roman" w:cs="Times New Roman"/>
          <w:sz w:val="24"/>
          <w:szCs w:val="24"/>
        </w:rPr>
        <w:t>Iekštelpās vienlaikus drīkst uzturēties no 15 līdz 20 skolēniem.</w:t>
      </w:r>
    </w:p>
    <w:p w:rsidR="00493AF5" w:rsidRDefault="00076F2C" w:rsidP="00442FD8">
      <w:pPr>
        <w:pStyle w:val="Bezatstarp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AF5">
        <w:rPr>
          <w:rFonts w:ascii="Times New Roman" w:hAnsi="Times New Roman" w:cs="Times New Roman"/>
          <w:sz w:val="24"/>
          <w:szCs w:val="24"/>
        </w:rPr>
        <w:t>Vienas grupas ietvaros var neievērot 2 m distancēšanos.</w:t>
      </w:r>
    </w:p>
    <w:p w:rsidR="00442FD8" w:rsidRDefault="00493AF5" w:rsidP="00442FD8">
      <w:pPr>
        <w:pStyle w:val="Bezatstarp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FD8">
        <w:rPr>
          <w:rFonts w:ascii="Times New Roman" w:hAnsi="Times New Roman" w:cs="Times New Roman"/>
          <w:sz w:val="24"/>
          <w:szCs w:val="24"/>
        </w:rPr>
        <w:t>Pulciņu ilgums iekštelpās nepārsniedz divas mācību stundas (ar pārtraukumu pēc katras mācību stundas).</w:t>
      </w:r>
    </w:p>
    <w:p w:rsidR="00442FD8" w:rsidRDefault="00442FD8" w:rsidP="00442FD8">
      <w:pPr>
        <w:pStyle w:val="Bezatstarp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Pulciņu pārtraukuma laikā tiek nodrošināta telpu vēdināšana vismaz 15 minūtes.</w:t>
      </w:r>
    </w:p>
    <w:p w:rsidR="00DF7FD0" w:rsidRDefault="00DF7FD0" w:rsidP="00DF7FD0">
      <w:pPr>
        <w:pStyle w:val="Bezatstarp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Skolotājs</w:t>
      </w:r>
      <w:r w:rsidR="00237F67">
        <w:rPr>
          <w:rFonts w:ascii="Times New Roman" w:hAnsi="Times New Roman" w:cs="Times New Roman"/>
          <w:sz w:val="24"/>
          <w:szCs w:val="24"/>
        </w:rPr>
        <w:t xml:space="preserve"> pēc pulciņa </w:t>
      </w:r>
      <w:r>
        <w:rPr>
          <w:rFonts w:ascii="Times New Roman" w:hAnsi="Times New Roman" w:cs="Times New Roman"/>
          <w:sz w:val="24"/>
          <w:szCs w:val="24"/>
        </w:rPr>
        <w:t>koordinē skolēnu pārvietošanu uz citām vietām.</w:t>
      </w:r>
    </w:p>
    <w:p w:rsidR="00F7570D" w:rsidRDefault="00F7570D" w:rsidP="000E365D">
      <w:pPr>
        <w:pStyle w:val="Bezatstarpm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E365D" w:rsidRDefault="000E365D" w:rsidP="000E365D">
      <w:pPr>
        <w:pStyle w:val="Bezatstarpm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Higiēnas prasības</w:t>
      </w:r>
    </w:p>
    <w:p w:rsidR="000E365D" w:rsidRDefault="000E365D" w:rsidP="000E365D">
      <w:pPr>
        <w:pStyle w:val="Bezatstarpm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65D" w:rsidRDefault="000E365D" w:rsidP="000E365D">
      <w:pPr>
        <w:pStyle w:val="Bezatstarp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Skolēni pirms un pēc nodarbībām mazgā rokas ar ūdeni un ziepēm vai dezinficē ar spirtu saturošiem roku dezinfekcijas līdzekļiem.</w:t>
      </w:r>
    </w:p>
    <w:p w:rsidR="009D2337" w:rsidRDefault="009D2337" w:rsidP="009D2337">
      <w:pPr>
        <w:pStyle w:val="Bezatstarpm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E365D" w:rsidRDefault="007E54D1" w:rsidP="000E365D">
      <w:pPr>
        <w:pStyle w:val="Bezatstarp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Pirms un pēc nodarbībām tie</w:t>
      </w:r>
      <w:r w:rsidR="00F56A2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veikta koplietošanas virsmu dezinfekcija.</w:t>
      </w:r>
    </w:p>
    <w:p w:rsidR="007E54D1" w:rsidRDefault="007E54D1" w:rsidP="007E54D1">
      <w:pPr>
        <w:pStyle w:val="Bezatstarp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E54D1" w:rsidRDefault="007E54D1" w:rsidP="007E54D1">
      <w:pPr>
        <w:pStyle w:val="Bezatstarpm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Noslēguma jautājumi</w:t>
      </w:r>
    </w:p>
    <w:p w:rsidR="007E54D1" w:rsidRDefault="007E54D1" w:rsidP="007E54D1">
      <w:pPr>
        <w:pStyle w:val="Bezatstarpm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4D1" w:rsidRDefault="007E54D1" w:rsidP="007E54D1">
      <w:pPr>
        <w:pStyle w:val="Bezatstarp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Skolotājs ir atbildīgs par kārtību un piesardzīb</w:t>
      </w:r>
      <w:r w:rsidR="00237F67">
        <w:rPr>
          <w:rFonts w:ascii="Times New Roman" w:hAnsi="Times New Roman" w:cs="Times New Roman"/>
          <w:sz w:val="24"/>
          <w:szCs w:val="24"/>
        </w:rPr>
        <w:t>u pasākumu ievērošanu pulciņa</w:t>
      </w:r>
      <w:r>
        <w:rPr>
          <w:rFonts w:ascii="Times New Roman" w:hAnsi="Times New Roman" w:cs="Times New Roman"/>
          <w:sz w:val="24"/>
          <w:szCs w:val="24"/>
        </w:rPr>
        <w:t xml:space="preserve"> laikā.</w:t>
      </w:r>
    </w:p>
    <w:p w:rsidR="009D2337" w:rsidRDefault="009D2337" w:rsidP="009D2337">
      <w:pPr>
        <w:pStyle w:val="Bezatstarpm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C2E60" w:rsidRDefault="007C2E60" w:rsidP="007E54D1">
      <w:pPr>
        <w:pStyle w:val="Bezatstarp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“Kārtība interešu izglītības programmu un nodarbību īstenošanai Bebru pamatskolā, epidēmisko situāciju Covid-19 laikā” tiek publiskota Kokneses novada mājaslapā</w:t>
      </w:r>
      <w:r w:rsidR="005348FF">
        <w:rPr>
          <w:rFonts w:ascii="Times New Roman" w:hAnsi="Times New Roman" w:cs="Times New Roman"/>
          <w:sz w:val="24"/>
          <w:szCs w:val="24"/>
        </w:rPr>
        <w:t xml:space="preserve">: </w:t>
      </w:r>
      <w:r w:rsidR="006C1C92">
        <w:rPr>
          <w:rFonts w:ascii="Times New Roman" w:hAnsi="Times New Roman" w:cs="Times New Roman"/>
          <w:sz w:val="24"/>
          <w:szCs w:val="24"/>
        </w:rPr>
        <w:t>https://</w:t>
      </w:r>
      <w:r>
        <w:rPr>
          <w:rFonts w:ascii="Times New Roman" w:hAnsi="Times New Roman" w:cs="Times New Roman"/>
          <w:sz w:val="24"/>
          <w:szCs w:val="24"/>
        </w:rPr>
        <w:t>www.koknese.lv</w:t>
      </w:r>
    </w:p>
    <w:p w:rsidR="009D2337" w:rsidRDefault="009D2337" w:rsidP="009D2337">
      <w:pPr>
        <w:pStyle w:val="Bezatstarpm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E54D1" w:rsidRDefault="007E54D1" w:rsidP="007E54D1">
      <w:pPr>
        <w:pStyle w:val="Bezatstarp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Kārtība stājas spēkā 2020. gada 1. septembrī.</w:t>
      </w:r>
    </w:p>
    <w:p w:rsidR="007E54D1" w:rsidRDefault="007E54D1" w:rsidP="007E54D1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</w:p>
    <w:p w:rsidR="007E54D1" w:rsidRDefault="007E54D1" w:rsidP="007E54D1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</w:p>
    <w:p w:rsidR="007E54D1" w:rsidRDefault="00AD2850" w:rsidP="007E54D1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Saskaņots</w:t>
      </w:r>
    </w:p>
    <w:p w:rsidR="00AD2850" w:rsidRDefault="00AD2850" w:rsidP="007E54D1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Kokneses novada domes priekšsēdētāju</w:t>
      </w:r>
    </w:p>
    <w:p w:rsidR="00AD2850" w:rsidRDefault="00AD2850" w:rsidP="007E54D1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D.Vingri</w:t>
      </w:r>
      <w:proofErr w:type="spellEnd"/>
    </w:p>
    <w:p w:rsidR="00AD2850" w:rsidRDefault="00AD2850" w:rsidP="007E54D1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26.08.2020.</w:t>
      </w:r>
    </w:p>
    <w:p w:rsidR="000903BD" w:rsidRPr="007E54D1" w:rsidRDefault="000903BD" w:rsidP="007E54D1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</w:p>
    <w:sectPr w:rsidR="000903BD" w:rsidRPr="007E54D1" w:rsidSect="00964719">
      <w:footerReference w:type="default" r:id="rId8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8A5" w:rsidRDefault="001028A5" w:rsidP="009D2337">
      <w:pPr>
        <w:spacing w:after="0" w:line="240" w:lineRule="auto"/>
      </w:pPr>
      <w:r>
        <w:separator/>
      </w:r>
    </w:p>
  </w:endnote>
  <w:endnote w:type="continuationSeparator" w:id="0">
    <w:p w:rsidR="001028A5" w:rsidRDefault="001028A5" w:rsidP="009D2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1475395"/>
      <w:docPartObj>
        <w:docPartGallery w:val="Page Numbers (Bottom of Page)"/>
        <w:docPartUnique/>
      </w:docPartObj>
    </w:sdtPr>
    <w:sdtEndPr/>
    <w:sdtContent>
      <w:p w:rsidR="009D2337" w:rsidRDefault="009D2337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7A5" w:rsidRPr="00F237A5">
          <w:rPr>
            <w:noProof/>
            <w:lang w:val="ru-RU"/>
          </w:rPr>
          <w:t>2</w:t>
        </w:r>
        <w:r>
          <w:fldChar w:fldCharType="end"/>
        </w:r>
      </w:p>
    </w:sdtContent>
  </w:sdt>
  <w:p w:rsidR="009D2337" w:rsidRDefault="009D2337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8A5" w:rsidRDefault="001028A5" w:rsidP="009D2337">
      <w:pPr>
        <w:spacing w:after="0" w:line="240" w:lineRule="auto"/>
      </w:pPr>
      <w:r>
        <w:separator/>
      </w:r>
    </w:p>
  </w:footnote>
  <w:footnote w:type="continuationSeparator" w:id="0">
    <w:p w:rsidR="001028A5" w:rsidRDefault="001028A5" w:rsidP="009D2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E5E3B"/>
    <w:multiLevelType w:val="multilevel"/>
    <w:tmpl w:val="3D6A7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44"/>
    <w:rsid w:val="00032493"/>
    <w:rsid w:val="00076F2C"/>
    <w:rsid w:val="000903BD"/>
    <w:rsid w:val="000E365D"/>
    <w:rsid w:val="001028A5"/>
    <w:rsid w:val="00237F67"/>
    <w:rsid w:val="003D42A0"/>
    <w:rsid w:val="003F7805"/>
    <w:rsid w:val="00404044"/>
    <w:rsid w:val="004174E6"/>
    <w:rsid w:val="00427159"/>
    <w:rsid w:val="00442FD8"/>
    <w:rsid w:val="00471E57"/>
    <w:rsid w:val="00493AF5"/>
    <w:rsid w:val="004D6258"/>
    <w:rsid w:val="005348FF"/>
    <w:rsid w:val="005C3CFC"/>
    <w:rsid w:val="005F0A6F"/>
    <w:rsid w:val="00687D55"/>
    <w:rsid w:val="006C1C92"/>
    <w:rsid w:val="00793735"/>
    <w:rsid w:val="007C2E60"/>
    <w:rsid w:val="007E54D1"/>
    <w:rsid w:val="00827047"/>
    <w:rsid w:val="008601D7"/>
    <w:rsid w:val="00873DEC"/>
    <w:rsid w:val="008F4344"/>
    <w:rsid w:val="009054A4"/>
    <w:rsid w:val="00913125"/>
    <w:rsid w:val="00964719"/>
    <w:rsid w:val="009D2337"/>
    <w:rsid w:val="009F5E4B"/>
    <w:rsid w:val="00AC119C"/>
    <w:rsid w:val="00AD2850"/>
    <w:rsid w:val="00B479BC"/>
    <w:rsid w:val="00C02BB5"/>
    <w:rsid w:val="00D91CBB"/>
    <w:rsid w:val="00DF7FD0"/>
    <w:rsid w:val="00E46A46"/>
    <w:rsid w:val="00E520AF"/>
    <w:rsid w:val="00F237A5"/>
    <w:rsid w:val="00F56A2B"/>
    <w:rsid w:val="00F7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5AD8FD-5617-4F95-B9E5-2BF209A6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04044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442FD8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9D2337"/>
    <w:rPr>
      <w:color w:val="0563C1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9D23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D2337"/>
  </w:style>
  <w:style w:type="paragraph" w:styleId="Kjene">
    <w:name w:val="footer"/>
    <w:basedOn w:val="Parasts"/>
    <w:link w:val="KjeneRakstz"/>
    <w:uiPriority w:val="99"/>
    <w:unhideWhenUsed/>
    <w:rsid w:val="009D23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D2337"/>
  </w:style>
  <w:style w:type="table" w:styleId="Reatabula">
    <w:name w:val="Table Grid"/>
    <w:basedOn w:val="Parastatabula"/>
    <w:uiPriority w:val="59"/>
    <w:rsid w:val="0096471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964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4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1992</Words>
  <Characters>1137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degtjareva</dc:creator>
  <cp:keywords/>
  <dc:description/>
  <cp:lastModifiedBy>Sarmīte Rode</cp:lastModifiedBy>
  <cp:revision>31</cp:revision>
  <cp:lastPrinted>2020-08-24T07:38:00Z</cp:lastPrinted>
  <dcterms:created xsi:type="dcterms:W3CDTF">2020-08-23T10:49:00Z</dcterms:created>
  <dcterms:modified xsi:type="dcterms:W3CDTF">2020-08-26T12:27:00Z</dcterms:modified>
</cp:coreProperties>
</file>