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6F" w:rsidRPr="00204E6F" w:rsidRDefault="00204E6F" w:rsidP="00204E6F">
      <w:pPr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24231E"/>
          <w:kern w:val="36"/>
          <w:sz w:val="48"/>
          <w:szCs w:val="48"/>
          <w:lang w:eastAsia="lv-LV"/>
        </w:rPr>
      </w:pPr>
      <w:r w:rsidRPr="00204E6F">
        <w:rPr>
          <w:rFonts w:ascii="Helvetica" w:eastAsia="Times New Roman" w:hAnsi="Helvetica" w:cs="Helvetica"/>
          <w:color w:val="24231E"/>
          <w:kern w:val="36"/>
          <w:sz w:val="48"/>
          <w:szCs w:val="48"/>
          <w:lang w:eastAsia="lv-LV"/>
        </w:rPr>
        <w:t>Izsoles</w:t>
      </w:r>
    </w:p>
    <w:p w:rsidR="00204E6F" w:rsidRPr="00204E6F" w:rsidRDefault="00204E6F" w:rsidP="00204E6F">
      <w:pPr>
        <w:spacing w:after="75" w:line="240" w:lineRule="auto"/>
        <w:textAlignment w:val="baseline"/>
        <w:outlineLvl w:val="2"/>
        <w:rPr>
          <w:rFonts w:ascii="Helvetica" w:eastAsia="Times New Roman" w:hAnsi="Helvetica" w:cs="Helvetica"/>
          <w:color w:val="24231E"/>
          <w:sz w:val="27"/>
          <w:szCs w:val="27"/>
          <w:lang w:eastAsia="lv-LV"/>
        </w:rPr>
      </w:pPr>
      <w:r w:rsidRPr="00204E6F">
        <w:rPr>
          <w:rFonts w:ascii="Helvetica" w:eastAsia="Times New Roman" w:hAnsi="Helvetica" w:cs="Helvetica"/>
          <w:color w:val="24231E"/>
          <w:sz w:val="27"/>
          <w:szCs w:val="27"/>
          <w:lang w:eastAsia="lv-LV"/>
        </w:rPr>
        <w:t>Nomas tiesību izsole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879"/>
        <w:gridCol w:w="1582"/>
        <w:gridCol w:w="1003"/>
        <w:gridCol w:w="1540"/>
        <w:gridCol w:w="2353"/>
        <w:gridCol w:w="1266"/>
      </w:tblGrid>
      <w:tr w:rsidR="00204E6F" w:rsidRPr="00204E6F" w:rsidTr="00204E6F">
        <w:tc>
          <w:tcPr>
            <w:tcW w:w="1275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Īpašuma veids</w:t>
            </w:r>
          </w:p>
        </w:tc>
        <w:tc>
          <w:tcPr>
            <w:tcW w:w="27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Īpašuma nosaukums, adrese</w:t>
            </w:r>
          </w:p>
        </w:tc>
        <w:tc>
          <w:tcPr>
            <w:tcW w:w="15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Kadastra apzīmējums</w:t>
            </w:r>
          </w:p>
        </w:tc>
        <w:tc>
          <w:tcPr>
            <w:tcW w:w="9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Platība</w:t>
            </w:r>
          </w:p>
        </w:tc>
        <w:tc>
          <w:tcPr>
            <w:tcW w:w="146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Sākumcena</w:t>
            </w:r>
          </w:p>
        </w:tc>
        <w:tc>
          <w:tcPr>
            <w:tcW w:w="181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Izsoles datums</w:t>
            </w:r>
          </w:p>
        </w:tc>
        <w:tc>
          <w:tcPr>
            <w:tcW w:w="12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204E6F" w:rsidRPr="00204E6F" w:rsidTr="00204E6F">
        <w:tc>
          <w:tcPr>
            <w:tcW w:w="1275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Apbūves komplekss</w:t>
            </w:r>
          </w:p>
        </w:tc>
        <w:tc>
          <w:tcPr>
            <w:tcW w:w="27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Bebru pagasta valsts nozīmes arhitektūras piemineklis vēsturiskais apbūves komplekss “Vecbebru Muiža”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</w: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Adrese: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  <w:t>“Vecbebru Muiža”, Vecbebri, Bebru pagasts, Aizkraukles novads</w:t>
            </w:r>
          </w:p>
        </w:tc>
        <w:tc>
          <w:tcPr>
            <w:tcW w:w="15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Daļa no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  <w:t>32460060110</w:t>
            </w:r>
          </w:p>
        </w:tc>
        <w:tc>
          <w:tcPr>
            <w:tcW w:w="9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2762,43 m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vertAlign w:val="superscript"/>
                <w:lang w:eastAsia="lv-LV"/>
              </w:rPr>
              <w:t>2</w:t>
            </w:r>
          </w:p>
        </w:tc>
        <w:tc>
          <w:tcPr>
            <w:tcW w:w="146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EUR 1558,12 (gadā) + PVN</w:t>
            </w:r>
          </w:p>
        </w:tc>
        <w:tc>
          <w:tcPr>
            <w:tcW w:w="181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26.10.2021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</w: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pl.10.00 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  <w:t>Kokneses apvienības pārvaldes administrācijas ēkas 1. stāva lielajā zālē,  Melioratoru ielā 1, Koknesē, Aizkraukles  novadā</w:t>
            </w:r>
          </w:p>
        </w:tc>
        <w:tc>
          <w:tcPr>
            <w:tcW w:w="12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Tiek izsolītas nomas tiesības uz 30 gadiem</w:t>
            </w:r>
          </w:p>
          <w:p w:rsidR="00204E6F" w:rsidRPr="00204E6F" w:rsidRDefault="00204E6F" w:rsidP="00204E6F">
            <w:pPr>
              <w:spacing w:beforeAutospacing="1" w:after="0" w:line="240" w:lineRule="auto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hyperlink r:id="rId4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Lēmums</w:t>
              </w:r>
            </w:hyperlink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</w:r>
            <w:hyperlink r:id="rId5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Noteikumi</w:t>
              </w:r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br/>
              </w:r>
            </w:hyperlink>
            <w:hyperlink r:id="rId6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Līguma projekts</w:t>
              </w:r>
            </w:hyperlink>
          </w:p>
        </w:tc>
      </w:tr>
      <w:tr w:rsidR="00204E6F" w:rsidRPr="00204E6F" w:rsidTr="00204E6F">
        <w:tc>
          <w:tcPr>
            <w:tcW w:w="1275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Telpa psihologa pakalpojumu sniegšanai</w:t>
            </w:r>
          </w:p>
        </w:tc>
        <w:tc>
          <w:tcPr>
            <w:tcW w:w="27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Aizkraukles novada, Koknese, Vērenes ielā 1-2</w:t>
            </w:r>
          </w:p>
        </w:tc>
        <w:tc>
          <w:tcPr>
            <w:tcW w:w="15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</w:p>
        </w:tc>
        <w:tc>
          <w:tcPr>
            <w:tcW w:w="93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14,4 m</w:t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bdr w:val="none" w:sz="0" w:space="0" w:color="auto" w:frame="1"/>
                <w:vertAlign w:val="superscript"/>
                <w:lang w:eastAsia="lv-LV"/>
              </w:rPr>
              <w:t>2</w:t>
            </w:r>
          </w:p>
        </w:tc>
        <w:tc>
          <w:tcPr>
            <w:tcW w:w="146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EUR </w:t>
            </w: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122,68</w:t>
            </w: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br/>
            </w:r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t>(gadā)</w:t>
            </w:r>
          </w:p>
        </w:tc>
        <w:tc>
          <w:tcPr>
            <w:tcW w:w="181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2021.gada 26.oktobrī  plkst.11.00.</w:t>
            </w:r>
          </w:p>
        </w:tc>
        <w:tc>
          <w:tcPr>
            <w:tcW w:w="1200" w:type="dxa"/>
            <w:tcBorders>
              <w:top w:val="single" w:sz="6" w:space="0" w:color="F1BD2F"/>
              <w:left w:val="single" w:sz="6" w:space="0" w:color="F1BD2F"/>
              <w:bottom w:val="single" w:sz="6" w:space="0" w:color="F1BD2F"/>
              <w:right w:val="single" w:sz="6" w:space="0" w:color="F1BD2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4E6F" w:rsidRPr="00204E6F" w:rsidRDefault="00204E6F" w:rsidP="00204E6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</w:pP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t>Nomas tiesības uz 5 gadiem</w:t>
            </w:r>
            <w:r w:rsidRPr="00204E6F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lv-LV"/>
              </w:rPr>
              <w:br/>
            </w:r>
            <w:hyperlink r:id="rId7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Lēmums</w:t>
              </w:r>
            </w:hyperlink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</w:r>
            <w:hyperlink r:id="rId8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Noteikumi</w:t>
              </w:r>
            </w:hyperlink>
            <w:r w:rsidRPr="00204E6F">
              <w:rPr>
                <w:rFonts w:ascii="Helvetica" w:eastAsia="Times New Roman" w:hAnsi="Helvetica" w:cs="Helvetica"/>
                <w:sz w:val="18"/>
                <w:szCs w:val="18"/>
                <w:lang w:eastAsia="lv-LV"/>
              </w:rPr>
              <w:br/>
            </w:r>
            <w:hyperlink r:id="rId9" w:tgtFrame="_blank" w:history="1">
              <w:r w:rsidRPr="00204E6F">
                <w:rPr>
                  <w:rFonts w:ascii="Helvetica" w:eastAsia="Times New Roman" w:hAnsi="Helvetica" w:cs="Helvetica"/>
                  <w:color w:val="0060AA"/>
                  <w:sz w:val="18"/>
                  <w:szCs w:val="18"/>
                  <w:bdr w:val="none" w:sz="0" w:space="0" w:color="auto" w:frame="1"/>
                  <w:lang w:eastAsia="lv-LV"/>
                </w:rPr>
                <w:t>Līguma projekts</w:t>
              </w:r>
            </w:hyperlink>
          </w:p>
        </w:tc>
      </w:tr>
    </w:tbl>
    <w:p w:rsidR="00204E6F" w:rsidRPr="00204E6F" w:rsidRDefault="00204E6F" w:rsidP="00204E6F">
      <w:pPr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5"/>
          <w:szCs w:val="15"/>
          <w:lang w:eastAsia="lv-LV"/>
        </w:rPr>
      </w:pPr>
      <w:r w:rsidRPr="00204E6F">
        <w:rPr>
          <w:rFonts w:ascii="Helvetica" w:eastAsia="Times New Roman" w:hAnsi="Helvetica" w:cs="Helvetica"/>
          <w:color w:val="212121"/>
          <w:sz w:val="15"/>
          <w:szCs w:val="15"/>
          <w:lang w:eastAsia="lv-LV"/>
        </w:rPr>
        <w:t> </w:t>
      </w:r>
    </w:p>
    <w:p w:rsidR="00204E6F" w:rsidRPr="00204E6F" w:rsidRDefault="00204E6F" w:rsidP="00204E6F">
      <w:pPr>
        <w:spacing w:before="100" w:beforeAutospacing="1" w:after="0" w:line="240" w:lineRule="auto"/>
        <w:textAlignment w:val="baseline"/>
        <w:rPr>
          <w:rFonts w:ascii="Helvetica" w:eastAsia="Times New Roman" w:hAnsi="Helvetica" w:cs="Helvetica"/>
          <w:color w:val="212121"/>
          <w:sz w:val="15"/>
          <w:szCs w:val="15"/>
          <w:lang w:eastAsia="lv-LV"/>
        </w:rPr>
      </w:pPr>
      <w:r w:rsidRPr="00204E6F">
        <w:rPr>
          <w:rFonts w:ascii="Helvetica" w:eastAsia="Times New Roman" w:hAnsi="Helvetica" w:cs="Helvetica"/>
          <w:color w:val="212121"/>
          <w:sz w:val="15"/>
          <w:szCs w:val="15"/>
          <w:lang w:eastAsia="lv-LV"/>
        </w:rPr>
        <w:t> </w:t>
      </w:r>
    </w:p>
    <w:p w:rsidR="00BE0226" w:rsidRDefault="00BE0226">
      <w:bookmarkStart w:id="0" w:name="_GoBack"/>
      <w:bookmarkEnd w:id="0"/>
    </w:p>
    <w:sectPr w:rsidR="00BE0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F"/>
    <w:rsid w:val="00204E6F"/>
    <w:rsid w:val="00B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5C6B6-FAA6-4416-9D76-CAA7096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zkraukle.lv/wp-content/uploads/2021/09/16.09.2021._212_Noteikumi_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zkraukle.lv/wp-content/uploads/2021/09/16.09.2021._2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zkraukle.lv/wp-content/uploads/2021/09/16.09.2021._214_liguma_projek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zkraukle.lv/wp-content/uploads/2021/09/16.09.2021._214_noteikumi_5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izkraukle.lv/wp-content/uploads/2021/09/16.09.2021._214.pdf" TargetMode="External"/><Relationship Id="rId9" Type="http://schemas.openxmlformats.org/officeDocument/2006/relationships/hyperlink" Target="http://www.aizkraukle.lv/wp-content/uploads/2021/09/16.09.2021._212_Liguma_projekts.pdf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1</cp:revision>
  <dcterms:created xsi:type="dcterms:W3CDTF">2021-10-22T05:46:00Z</dcterms:created>
  <dcterms:modified xsi:type="dcterms:W3CDTF">2021-10-22T05:46:00Z</dcterms:modified>
</cp:coreProperties>
</file>