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71B" w:rsidRDefault="00B4071B" w:rsidP="00A4011C"/>
    <w:p w:rsidR="00E34854" w:rsidRDefault="00E34854" w:rsidP="00A4011C"/>
    <w:p w:rsidR="00E34854" w:rsidRDefault="00D4714E" w:rsidP="00A4011C">
      <w:r>
        <w:rPr>
          <w:noProof/>
        </w:rPr>
        <w:drawing>
          <wp:anchor distT="0" distB="0" distL="114300" distR="114300" simplePos="0" relativeHeight="251658240" behindDoc="1" locked="1" layoutInCell="1" allowOverlap="1">
            <wp:simplePos x="0" y="0"/>
            <wp:positionH relativeFrom="column">
              <wp:posOffset>-1019810</wp:posOffset>
            </wp:positionH>
            <wp:positionV relativeFrom="page">
              <wp:posOffset>55880</wp:posOffset>
            </wp:positionV>
            <wp:extent cx="7308850" cy="1407160"/>
            <wp:effectExtent l="0" t="0" r="0" b="0"/>
            <wp:wrapNone/>
            <wp:docPr id="1" name="Attēls 1"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extLst>
                        <a:ext uri="{28A0092B-C50C-407E-A947-70E740481C1C}">
                          <a14:useLocalDpi xmlns:a14="http://schemas.microsoft.com/office/drawing/2010/main" val="0"/>
                        </a:ext>
                      </a:extLst>
                    </a:blip>
                    <a:srcRect b="86472"/>
                    <a:stretch>
                      <a:fillRect/>
                    </a:stretch>
                  </pic:blipFill>
                  <pic:spPr bwMode="auto">
                    <a:xfrm>
                      <a:off x="0" y="0"/>
                      <a:ext cx="7308850" cy="1407160"/>
                    </a:xfrm>
                    <a:prstGeom prst="rect">
                      <a:avLst/>
                    </a:prstGeom>
                    <a:noFill/>
                  </pic:spPr>
                </pic:pic>
              </a:graphicData>
            </a:graphic>
            <wp14:sizeRelH relativeFrom="page">
              <wp14:pctWidth>0</wp14:pctWidth>
            </wp14:sizeRelH>
            <wp14:sizeRelV relativeFrom="margin">
              <wp14:pctHeight>0</wp14:pctHeight>
            </wp14:sizeRelV>
          </wp:anchor>
        </w:drawing>
      </w:r>
    </w:p>
    <w:p w:rsidR="00E06389" w:rsidRDefault="00E06389" w:rsidP="00E06389"/>
    <w:p w:rsidR="00857973" w:rsidRDefault="00857973" w:rsidP="00E06389"/>
    <w:p w:rsidR="008063D4" w:rsidRDefault="008063D4" w:rsidP="008063D4">
      <w:pPr>
        <w:ind w:right="-907"/>
        <w:jc w:val="center"/>
        <w:rPr>
          <w:rFonts w:ascii="Cambria" w:hAnsi="Cambria"/>
          <w:b/>
          <w:bCs/>
          <w:sz w:val="32"/>
          <w:szCs w:val="32"/>
        </w:rPr>
      </w:pPr>
      <w:r>
        <w:rPr>
          <w:rFonts w:ascii="Cambria" w:hAnsi="Cambria"/>
          <w:b/>
          <w:bCs/>
          <w:sz w:val="32"/>
          <w:szCs w:val="32"/>
        </w:rPr>
        <w:t>SĒDES PROTOKOLA IZRAKSTS</w:t>
      </w:r>
    </w:p>
    <w:p w:rsidR="008063D4" w:rsidRDefault="008063D4" w:rsidP="008063D4">
      <w:pPr>
        <w:ind w:right="-907"/>
        <w:jc w:val="center"/>
        <w:rPr>
          <w:rFonts w:ascii="Cambria" w:hAnsi="Cambria"/>
          <w:i/>
          <w:iCs/>
        </w:rPr>
      </w:pPr>
      <w:r>
        <w:rPr>
          <w:rFonts w:ascii="Cambria" w:hAnsi="Cambria"/>
          <w:i/>
          <w:iCs/>
        </w:rPr>
        <w:t>Kokneses  novada Kokneses pagastā</w:t>
      </w:r>
    </w:p>
    <w:p w:rsidR="008063D4" w:rsidRDefault="008063D4" w:rsidP="008063D4">
      <w:pPr>
        <w:ind w:right="-907"/>
        <w:jc w:val="center"/>
        <w:rPr>
          <w:rFonts w:ascii="Cambria" w:hAnsi="Cambria"/>
          <w:i/>
          <w:iCs/>
        </w:rPr>
      </w:pPr>
    </w:p>
    <w:p w:rsidR="008063D4" w:rsidRDefault="008063D4" w:rsidP="008063D4">
      <w:pPr>
        <w:ind w:right="-907"/>
        <w:jc w:val="both"/>
        <w:rPr>
          <w:rFonts w:ascii="Cambria" w:hAnsi="Cambria"/>
        </w:rPr>
      </w:pPr>
      <w:r>
        <w:rPr>
          <w:rFonts w:ascii="Cambria" w:hAnsi="Cambria"/>
        </w:rPr>
        <w:t>2019.gada 18.decembrī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Nr.16</w:t>
      </w:r>
    </w:p>
    <w:p w:rsidR="008063D4" w:rsidRDefault="008063D4" w:rsidP="008063D4">
      <w:pPr>
        <w:pStyle w:val="Default"/>
        <w:ind w:right="-908"/>
        <w:jc w:val="center"/>
        <w:rPr>
          <w:rFonts w:ascii="Cambria" w:hAnsi="Cambria"/>
          <w:color w:val="auto"/>
        </w:rPr>
      </w:pPr>
    </w:p>
    <w:p w:rsidR="008063D4" w:rsidRDefault="008063D4" w:rsidP="008063D4">
      <w:pPr>
        <w:pStyle w:val="Default"/>
        <w:ind w:right="-908"/>
        <w:jc w:val="center"/>
        <w:rPr>
          <w:rFonts w:ascii="Cambria" w:hAnsi="Cambria"/>
          <w:color w:val="auto"/>
        </w:rPr>
      </w:pPr>
    </w:p>
    <w:p w:rsidR="008063D4" w:rsidRDefault="008063D4" w:rsidP="008063D4">
      <w:pPr>
        <w:ind w:right="-907"/>
        <w:jc w:val="center"/>
        <w:rPr>
          <w:rFonts w:ascii="Cambria" w:hAnsi="Cambria"/>
          <w:b/>
          <w:bCs/>
        </w:rPr>
      </w:pPr>
      <w:r>
        <w:rPr>
          <w:rFonts w:ascii="Cambria" w:hAnsi="Cambria"/>
          <w:b/>
          <w:bCs/>
        </w:rPr>
        <w:t>5.11</w:t>
      </w:r>
      <w:r w:rsidRPr="00B5764F">
        <w:rPr>
          <w:rFonts w:ascii="Cambria" w:hAnsi="Cambria"/>
          <w:b/>
          <w:bCs/>
        </w:rPr>
        <w:t>.</w:t>
      </w:r>
    </w:p>
    <w:p w:rsidR="008063D4" w:rsidRDefault="008063D4" w:rsidP="008063D4">
      <w:pPr>
        <w:ind w:right="-907"/>
        <w:jc w:val="center"/>
        <w:rPr>
          <w:rFonts w:ascii="Cambria" w:hAnsi="Cambria"/>
          <w:b/>
          <w:bCs/>
        </w:rPr>
      </w:pPr>
      <w:r w:rsidRPr="00B5764F">
        <w:rPr>
          <w:rFonts w:ascii="Cambria" w:hAnsi="Cambria"/>
          <w:b/>
          <w:bCs/>
        </w:rPr>
        <w:t>Par Kokneses novada, Bebru pagasta  ēkas - kartupeļu pagraba  iznomāšanu un  izsoles noteikumu apstiprināšanu</w:t>
      </w:r>
      <w:r>
        <w:rPr>
          <w:rFonts w:ascii="Cambria" w:hAnsi="Cambria"/>
          <w:b/>
          <w:bCs/>
        </w:rPr>
        <w:t xml:space="preserve"> </w:t>
      </w:r>
    </w:p>
    <w:p w:rsidR="008063D4" w:rsidRDefault="008063D4" w:rsidP="008063D4">
      <w:pPr>
        <w:ind w:right="-907"/>
        <w:jc w:val="center"/>
        <w:rPr>
          <w:rFonts w:ascii="Cambria" w:hAnsi="Cambria"/>
        </w:rPr>
      </w:pPr>
      <w:r>
        <w:rPr>
          <w:rFonts w:ascii="Cambria" w:hAnsi="Cambria"/>
        </w:rPr>
        <w:t xml:space="preserve">_______________________________________________________________________________________________________ </w:t>
      </w:r>
    </w:p>
    <w:p w:rsidR="008063D4" w:rsidRDefault="008063D4" w:rsidP="008063D4">
      <w:pPr>
        <w:ind w:right="-907"/>
        <w:jc w:val="center"/>
        <w:rPr>
          <w:rFonts w:ascii="Cambria" w:hAnsi="Cambria"/>
        </w:rPr>
      </w:pPr>
      <w:r>
        <w:rPr>
          <w:rFonts w:ascii="Cambria" w:hAnsi="Cambria"/>
        </w:rPr>
        <w:t>( J.Krūmiņš, J.Miezītis, L.Kronentāle)</w:t>
      </w:r>
    </w:p>
    <w:p w:rsidR="008063D4" w:rsidRDefault="008063D4" w:rsidP="008063D4">
      <w:pPr>
        <w:ind w:right="-907"/>
        <w:jc w:val="center"/>
        <w:rPr>
          <w:rFonts w:ascii="Cambria" w:hAnsi="Cambria"/>
        </w:rPr>
      </w:pPr>
    </w:p>
    <w:p w:rsidR="008063D4" w:rsidRPr="00364D84" w:rsidRDefault="008063D4" w:rsidP="008063D4">
      <w:pPr>
        <w:tabs>
          <w:tab w:val="left" w:pos="8306"/>
        </w:tabs>
        <w:ind w:right="-766"/>
        <w:jc w:val="both"/>
        <w:rPr>
          <w:rFonts w:ascii="Cambria" w:hAnsi="Cambria"/>
        </w:rPr>
      </w:pPr>
      <w:r w:rsidRPr="00364D84">
        <w:rPr>
          <w:rFonts w:ascii="Cambria" w:hAnsi="Cambria"/>
        </w:rPr>
        <w:t xml:space="preserve">           Kokneses novada dome  iepazīstoties ar informāciju, par to, ka</w:t>
      </w:r>
      <w:r w:rsidRPr="00364D84">
        <w:rPr>
          <w:rFonts w:ascii="Cambria" w:hAnsi="Cambria"/>
          <w:b/>
        </w:rPr>
        <w:t xml:space="preserve"> </w:t>
      </w:r>
      <w:r w:rsidRPr="00364D84">
        <w:rPr>
          <w:rFonts w:ascii="Cambria" w:hAnsi="Cambria"/>
        </w:rPr>
        <w:t>Bebru pagasta nedzīvojamās  ēkas -  kartupeļu pagraba ar kadastra apzīmējumu 32460050008 001 un zemesgabalu 0,42 ha ar kadastra apzīmējumu 32460050008 un  adresi Kokneses novada, Bebru pagastā, „Volšēni-Virši” , LV- 5135</w:t>
      </w:r>
      <w:r w:rsidRPr="00364D84">
        <w:rPr>
          <w:rFonts w:ascii="Cambria" w:hAnsi="Cambria"/>
          <w:bCs/>
        </w:rPr>
        <w:t xml:space="preserve">,nomas līgums un tam piesaistītā zemesgabala nomas līgums  lauzts. </w:t>
      </w:r>
    </w:p>
    <w:p w:rsidR="008063D4" w:rsidRPr="00364D84" w:rsidRDefault="008063D4" w:rsidP="008063D4">
      <w:pPr>
        <w:tabs>
          <w:tab w:val="left" w:pos="8306"/>
        </w:tabs>
        <w:ind w:right="-766" w:firstLine="540"/>
        <w:jc w:val="both"/>
        <w:rPr>
          <w:rFonts w:ascii="Cambria" w:hAnsi="Cambria"/>
        </w:rPr>
      </w:pPr>
      <w:r w:rsidRPr="00364D84">
        <w:rPr>
          <w:rFonts w:ascii="Cambria" w:hAnsi="Cambria"/>
        </w:rPr>
        <w:t xml:space="preserve"> Likuma „Par pašvaldībām” 14.panta otrās daļas 3.punktā ir noteikts, ka, lai izpildītu savas funkcijas, pašvaldībām likumā noteiktajā kārtībā ir pienākums racionāli un lietderīgi apsaimniekot pašvaldības kustamo un nekustamo mantu.</w:t>
      </w:r>
    </w:p>
    <w:p w:rsidR="008063D4" w:rsidRPr="00364D84" w:rsidRDefault="008063D4" w:rsidP="008063D4">
      <w:pPr>
        <w:tabs>
          <w:tab w:val="left" w:pos="8306"/>
        </w:tabs>
        <w:ind w:right="-766" w:firstLine="540"/>
        <w:jc w:val="both"/>
        <w:rPr>
          <w:rFonts w:ascii="Cambria" w:hAnsi="Cambria"/>
          <w:b/>
          <w:i/>
        </w:rPr>
      </w:pPr>
      <w:r w:rsidRPr="00364D84">
        <w:rPr>
          <w:rFonts w:ascii="Cambria" w:hAnsi="Cambria"/>
        </w:rPr>
        <w:t>Saskaņā ar „ Publiskās personas finanšu līdzekļu un  mantas izšķērdēšanas novēršanas likuma”, Ministru kabineta 2018.gada 20.februāra noteikumiem Nr. 97.  “Publiskas personas mantas iznomāšanas noteikumi”  zemes noma tiek noteikta vienlaikus ar ēku nomu un iekļauta vienā  līgumā.</w:t>
      </w:r>
      <w:r w:rsidRPr="00364D84">
        <w:rPr>
          <w:rFonts w:ascii="Cambria" w:hAnsi="Cambria"/>
          <w:i/>
        </w:rPr>
        <w:t xml:space="preserve"> Pašvaldības manta var tikt iznomāta  rakstveida vai mutiskā izsolē</w:t>
      </w:r>
      <w:r w:rsidRPr="00364D84">
        <w:rPr>
          <w:rFonts w:ascii="Cambria" w:hAnsi="Cambria"/>
          <w:b/>
          <w:i/>
        </w:rPr>
        <w:t xml:space="preserve"> .</w:t>
      </w:r>
    </w:p>
    <w:p w:rsidR="008063D4" w:rsidRPr="00364D84" w:rsidRDefault="008063D4" w:rsidP="008063D4">
      <w:pPr>
        <w:tabs>
          <w:tab w:val="left" w:pos="8306"/>
        </w:tabs>
        <w:ind w:right="-766" w:firstLine="540"/>
        <w:jc w:val="both"/>
        <w:rPr>
          <w:rFonts w:ascii="Cambria" w:hAnsi="Cambria"/>
          <w:i/>
        </w:rPr>
      </w:pPr>
      <w:r w:rsidRPr="00364D84">
        <w:rPr>
          <w:rFonts w:ascii="Cambria" w:hAnsi="Cambria"/>
        </w:rPr>
        <w:t xml:space="preserve">Nomas maksa tiek noteikta kopējā par visu nekustamā īpašuma Kokneses novada, Bebru pagastā, „Volšēni-Virši”  nedzīvojamo ēku- pagrabu  ar kadastra apzīmējumu 3246 005 0008 001 un zemesgabalu 0,42 ha ar kadastra apzīmējumu 32460050008, saskaņā ar sertificēta nekustamā īpašuma vērtētāja SIA “Dzieti” 2019.gada 10.septembra Reģ.Nr.K-19/64 vērtējumu un Kokneses novada domes mantas vērtēšanas un objektu apsekošanas komisijas lēmumu nosacīto nomas maksu 152,47  </w:t>
      </w:r>
      <w:r w:rsidRPr="00364D84">
        <w:rPr>
          <w:rFonts w:ascii="Cambria" w:hAnsi="Cambria"/>
          <w:i/>
        </w:rPr>
        <w:t>euro</w:t>
      </w:r>
      <w:r w:rsidRPr="00364D84">
        <w:rPr>
          <w:rFonts w:ascii="Cambria" w:hAnsi="Cambria"/>
        </w:rPr>
        <w:t xml:space="preserve"> (viens simts piecdesmit divi  </w:t>
      </w:r>
      <w:r w:rsidRPr="00364D84">
        <w:rPr>
          <w:rFonts w:ascii="Cambria" w:hAnsi="Cambria"/>
          <w:i/>
        </w:rPr>
        <w:t>euro</w:t>
      </w:r>
      <w:r w:rsidRPr="00364D84">
        <w:rPr>
          <w:rFonts w:ascii="Cambria" w:hAnsi="Cambria"/>
        </w:rPr>
        <w:t xml:space="preserve"> 47 </w:t>
      </w:r>
      <w:r w:rsidRPr="00364D84">
        <w:rPr>
          <w:rFonts w:ascii="Cambria" w:hAnsi="Cambria"/>
          <w:i/>
        </w:rPr>
        <w:t>centi</w:t>
      </w:r>
      <w:r w:rsidRPr="00364D84">
        <w:rPr>
          <w:rFonts w:ascii="Cambria" w:hAnsi="Cambria"/>
        </w:rPr>
        <w:t xml:space="preserve">) mēnesī un attiecīgi gadā 1829,66 </w:t>
      </w:r>
      <w:r w:rsidRPr="00364D84">
        <w:rPr>
          <w:rFonts w:ascii="Cambria" w:hAnsi="Cambria"/>
          <w:i/>
        </w:rPr>
        <w:t>euro</w:t>
      </w:r>
      <w:r w:rsidRPr="00364D84">
        <w:rPr>
          <w:rFonts w:ascii="Cambria" w:hAnsi="Cambria"/>
        </w:rPr>
        <w:t xml:space="preserve"> (viens tūkstotis astoņi simti divdesmit deviņi </w:t>
      </w:r>
      <w:r w:rsidRPr="00364D84">
        <w:rPr>
          <w:rFonts w:ascii="Cambria" w:hAnsi="Cambria"/>
          <w:i/>
        </w:rPr>
        <w:t>euro 66 centi</w:t>
      </w:r>
      <w:r w:rsidRPr="00364D84">
        <w:rPr>
          <w:rFonts w:ascii="Cambria" w:hAnsi="Cambria"/>
        </w:rPr>
        <w:t>).</w:t>
      </w:r>
    </w:p>
    <w:p w:rsidR="008063D4" w:rsidRDefault="008063D4" w:rsidP="008063D4">
      <w:pPr>
        <w:ind w:right="-908" w:firstLine="540"/>
        <w:jc w:val="both"/>
        <w:rPr>
          <w:rFonts w:ascii="Cambria" w:hAnsi="Cambria"/>
        </w:rPr>
      </w:pPr>
      <w:r w:rsidRPr="00364D84">
        <w:rPr>
          <w:rFonts w:ascii="Cambria" w:hAnsi="Cambria"/>
        </w:rPr>
        <w:t>Pamatojoties uz likuma „Par pašvaldībām” 21.panta pirmās daļas 27.punktu,  Publiskās personas finanšu līdzekļu un  mantas izšķērdēšanas novēršanas likuma  6</w:t>
      </w:r>
      <w:r w:rsidRPr="00364D84">
        <w:rPr>
          <w:rFonts w:ascii="Cambria" w:hAnsi="Cambria"/>
          <w:vertAlign w:val="superscript"/>
        </w:rPr>
        <w:t xml:space="preserve">1. </w:t>
      </w:r>
      <w:r w:rsidRPr="00364D84">
        <w:rPr>
          <w:rFonts w:ascii="Cambria" w:hAnsi="Cambria"/>
        </w:rPr>
        <w:t>panta pirmo, otro daļu</w:t>
      </w:r>
      <w:r w:rsidRPr="00364D84">
        <w:rPr>
          <w:rFonts w:ascii="Cambria" w:hAnsi="Cambria"/>
          <w:b/>
        </w:rPr>
        <w:t xml:space="preserve">, </w:t>
      </w:r>
      <w:r w:rsidRPr="00364D84">
        <w:rPr>
          <w:rFonts w:ascii="Cambria" w:hAnsi="Cambria"/>
        </w:rPr>
        <w:t xml:space="preserve">Ministru kabineta 2018.gada 20.februāra noteikumiem Nr. 97.  “Publiskas personas mantas iznomāšanas noteikumi” ,ņemot vērā Finanšu un attīstības pastāvīgās komitejas 11.12.2019. ieteikumu,  </w:t>
      </w:r>
      <w:r>
        <w:rPr>
          <w:rFonts w:ascii="Cambria" w:hAnsi="Cambria"/>
        </w:rPr>
        <w:t>a</w:t>
      </w:r>
      <w:r w:rsidRPr="007C6871">
        <w:rPr>
          <w:rFonts w:ascii="Cambria" w:hAnsi="Cambria"/>
        </w:rPr>
        <w:t xml:space="preserve">tklāti balsojot, </w:t>
      </w:r>
      <w:r>
        <w:rPr>
          <w:rFonts w:ascii="Cambria" w:hAnsi="Cambria"/>
        </w:rPr>
        <w:t>PAR -13 ( Ilgonis Grunšteins, Dāvis Kalniņš, Pēteris Keišs, Rihards Krauklis,  Jānis Liepiņš,  Raina Līcīte,  Henriks Ločmelis, Ivars Māliņš,  Jānis Miezītis, Edgars Mikāls,,  Ziedonis Vilde Māris Reinbergs, Dainis Vingris), PRET-nav, ATTURAS- nav, Jānis Krūmiņš balsojumā nepiedalās, Kokneses novada dome NOLEMJ:</w:t>
      </w:r>
    </w:p>
    <w:p w:rsidR="008063D4" w:rsidRPr="00364D84" w:rsidRDefault="008063D4" w:rsidP="008063D4">
      <w:pPr>
        <w:tabs>
          <w:tab w:val="left" w:pos="8306"/>
        </w:tabs>
        <w:ind w:right="-766" w:firstLine="540"/>
        <w:jc w:val="both"/>
        <w:rPr>
          <w:rFonts w:ascii="Cambria" w:hAnsi="Cambria"/>
        </w:rPr>
      </w:pPr>
    </w:p>
    <w:p w:rsidR="008063D4" w:rsidRPr="00364D84" w:rsidRDefault="008063D4" w:rsidP="008063D4">
      <w:pPr>
        <w:ind w:right="-766" w:firstLine="709"/>
        <w:jc w:val="both"/>
        <w:rPr>
          <w:rFonts w:ascii="Cambria" w:hAnsi="Cambria"/>
        </w:rPr>
      </w:pPr>
      <w:r w:rsidRPr="00364D84">
        <w:rPr>
          <w:rFonts w:ascii="Cambria" w:hAnsi="Cambria"/>
          <w:b/>
        </w:rPr>
        <w:lastRenderedPageBreak/>
        <w:tab/>
        <w:t>1. Iznomāt</w:t>
      </w:r>
      <w:r w:rsidRPr="00364D84">
        <w:rPr>
          <w:rFonts w:ascii="Cambria" w:hAnsi="Cambria"/>
        </w:rPr>
        <w:t xml:space="preserve"> Kokneses novada domei piederošo nedzīvojamo ēku – pagrabu 1270,60 </w:t>
      </w:r>
      <w:r w:rsidRPr="00364D84">
        <w:rPr>
          <w:rFonts w:ascii="Cambria" w:hAnsi="Cambria"/>
          <w:bCs/>
        </w:rPr>
        <w:t>m</w:t>
      </w:r>
      <w:r w:rsidRPr="00364D84">
        <w:rPr>
          <w:rFonts w:ascii="Cambria" w:hAnsi="Cambria"/>
          <w:bCs/>
          <w:vertAlign w:val="superscript"/>
        </w:rPr>
        <w:t xml:space="preserve">2 </w:t>
      </w:r>
      <w:r w:rsidRPr="00364D84">
        <w:rPr>
          <w:rFonts w:ascii="Cambria" w:hAnsi="Cambria"/>
          <w:bCs/>
        </w:rPr>
        <w:t xml:space="preserve">platībā ar kadastra apzīmējumu </w:t>
      </w:r>
      <w:r w:rsidRPr="00364D84">
        <w:rPr>
          <w:rFonts w:ascii="Cambria" w:hAnsi="Cambria"/>
        </w:rPr>
        <w:t>32460050008 001 un zemesgabalu 0,42 ha ar kadastra apzīmējumu 32460050008</w:t>
      </w:r>
      <w:r w:rsidRPr="00364D84">
        <w:rPr>
          <w:rFonts w:ascii="Cambria" w:hAnsi="Cambria"/>
          <w:bCs/>
        </w:rPr>
        <w:t xml:space="preserve"> ( turpmāk tekstā –Objekts),</w:t>
      </w:r>
      <w:r w:rsidRPr="00364D84">
        <w:rPr>
          <w:rFonts w:ascii="Cambria" w:hAnsi="Cambria"/>
        </w:rPr>
        <w:t xml:space="preserve"> ar adresi „Volšēni-Virši” </w:t>
      </w:r>
      <w:r w:rsidRPr="00364D84">
        <w:rPr>
          <w:rFonts w:ascii="Cambria" w:hAnsi="Cambria"/>
          <w:bCs/>
        </w:rPr>
        <w:t xml:space="preserve"> Bebru pagasts, Kokneses novads,</w:t>
      </w:r>
      <w:r w:rsidRPr="00364D84">
        <w:rPr>
          <w:rFonts w:ascii="Cambria" w:hAnsi="Cambria"/>
        </w:rPr>
        <w:t xml:space="preserve"> </w:t>
      </w:r>
      <w:r w:rsidRPr="00364D84">
        <w:rPr>
          <w:rFonts w:ascii="Cambria" w:hAnsi="Cambria"/>
          <w:b/>
        </w:rPr>
        <w:t xml:space="preserve"> uz 10 (desmit) gadiem.</w:t>
      </w:r>
      <w:r w:rsidRPr="00364D84">
        <w:rPr>
          <w:rFonts w:ascii="Cambria" w:hAnsi="Cambria"/>
        </w:rPr>
        <w:t xml:space="preserve"> </w:t>
      </w:r>
    </w:p>
    <w:p w:rsidR="008063D4" w:rsidRPr="00364D84" w:rsidRDefault="008063D4" w:rsidP="008063D4">
      <w:pPr>
        <w:tabs>
          <w:tab w:val="left" w:pos="8306"/>
        </w:tabs>
        <w:ind w:right="-766" w:firstLine="709"/>
        <w:jc w:val="both"/>
        <w:rPr>
          <w:rFonts w:ascii="Cambria" w:hAnsi="Cambria"/>
          <w:b/>
        </w:rPr>
      </w:pPr>
      <w:r w:rsidRPr="00364D84">
        <w:rPr>
          <w:rFonts w:ascii="Cambria" w:hAnsi="Cambria"/>
          <w:b/>
        </w:rPr>
        <w:t xml:space="preserve">2. </w:t>
      </w:r>
      <w:r w:rsidRPr="00364D84">
        <w:rPr>
          <w:rFonts w:ascii="Cambria" w:hAnsi="Cambria"/>
        </w:rPr>
        <w:t xml:space="preserve">Nomnieku noskaidrot mutiskā izsolē ar augšupejošu soli </w:t>
      </w:r>
      <w:r w:rsidRPr="00364D84">
        <w:rPr>
          <w:rFonts w:ascii="Cambria" w:hAnsi="Cambria"/>
          <w:b/>
        </w:rPr>
        <w:t>2020. gada 14.janvārī plkst.10.30.</w:t>
      </w:r>
    </w:p>
    <w:p w:rsidR="008063D4" w:rsidRPr="00364D84" w:rsidRDefault="008063D4" w:rsidP="008063D4">
      <w:pPr>
        <w:tabs>
          <w:tab w:val="left" w:pos="8306"/>
        </w:tabs>
        <w:ind w:right="-766" w:firstLine="709"/>
        <w:jc w:val="both"/>
        <w:rPr>
          <w:rFonts w:ascii="Cambria" w:hAnsi="Cambria"/>
        </w:rPr>
      </w:pPr>
      <w:r w:rsidRPr="00364D84">
        <w:rPr>
          <w:rFonts w:ascii="Cambria" w:hAnsi="Cambria"/>
          <w:b/>
        </w:rPr>
        <w:t>3.</w:t>
      </w:r>
      <w:r w:rsidRPr="00364D84">
        <w:rPr>
          <w:rFonts w:ascii="Cambria" w:hAnsi="Cambria"/>
        </w:rPr>
        <w:t xml:space="preserve"> Noteikt Objekta </w:t>
      </w:r>
      <w:r w:rsidRPr="00364D84">
        <w:rPr>
          <w:rFonts w:ascii="Cambria" w:hAnsi="Cambria"/>
          <w:b/>
        </w:rPr>
        <w:t>izsoles sākuma cenu</w:t>
      </w:r>
      <w:r w:rsidRPr="00364D84">
        <w:rPr>
          <w:rFonts w:ascii="Cambria" w:hAnsi="Cambria"/>
        </w:rPr>
        <w:t xml:space="preserve"> -  nomas maksu </w:t>
      </w:r>
      <w:r w:rsidRPr="00364D84">
        <w:rPr>
          <w:rFonts w:ascii="Cambria" w:hAnsi="Cambria"/>
          <w:b/>
        </w:rPr>
        <w:t>gadā 1829,66</w:t>
      </w:r>
      <w:r w:rsidRPr="00364D84">
        <w:rPr>
          <w:rFonts w:ascii="Cambria" w:hAnsi="Cambria"/>
        </w:rPr>
        <w:t xml:space="preserve"> </w:t>
      </w:r>
      <w:r w:rsidRPr="00364D84">
        <w:rPr>
          <w:rFonts w:ascii="Cambria" w:hAnsi="Cambria"/>
          <w:i/>
        </w:rPr>
        <w:t>euro</w:t>
      </w:r>
      <w:r w:rsidRPr="00364D84">
        <w:rPr>
          <w:rFonts w:ascii="Cambria" w:hAnsi="Cambria"/>
        </w:rPr>
        <w:t xml:space="preserve"> (viens tūkstotis astoņi simti divdesmit deviņi </w:t>
      </w:r>
      <w:r w:rsidRPr="00364D84">
        <w:rPr>
          <w:rFonts w:ascii="Cambria" w:hAnsi="Cambria"/>
          <w:i/>
        </w:rPr>
        <w:t>euro 66 centi</w:t>
      </w:r>
      <w:r w:rsidRPr="00364D84">
        <w:rPr>
          <w:rFonts w:ascii="Cambria" w:hAnsi="Cambria"/>
        </w:rPr>
        <w:t xml:space="preserve">) plus pievienotās vērtības nodoklis un  </w:t>
      </w:r>
      <w:r w:rsidRPr="00364D84">
        <w:rPr>
          <w:rFonts w:ascii="Cambria" w:hAnsi="Cambria"/>
          <w:b/>
        </w:rPr>
        <w:t>izsoles soli</w:t>
      </w:r>
      <w:r w:rsidRPr="00364D84">
        <w:rPr>
          <w:rFonts w:ascii="Cambria" w:hAnsi="Cambria"/>
        </w:rPr>
        <w:t xml:space="preserve"> – </w:t>
      </w:r>
      <w:r w:rsidRPr="00364D84">
        <w:rPr>
          <w:rFonts w:ascii="Cambria" w:hAnsi="Cambria"/>
          <w:b/>
        </w:rPr>
        <w:t xml:space="preserve">100 </w:t>
      </w:r>
      <w:r w:rsidRPr="00364D84">
        <w:rPr>
          <w:rFonts w:ascii="Cambria" w:hAnsi="Cambria"/>
          <w:b/>
          <w:i/>
        </w:rPr>
        <w:t>euro</w:t>
      </w:r>
      <w:r w:rsidRPr="00364D84">
        <w:rPr>
          <w:rFonts w:ascii="Cambria" w:hAnsi="Cambria"/>
          <w:i/>
        </w:rPr>
        <w:t xml:space="preserve"> </w:t>
      </w:r>
      <w:r w:rsidRPr="00364D84">
        <w:rPr>
          <w:rFonts w:ascii="Cambria" w:hAnsi="Cambria"/>
        </w:rPr>
        <w:t xml:space="preserve">( viens simts  </w:t>
      </w:r>
      <w:r w:rsidRPr="00364D84">
        <w:rPr>
          <w:rFonts w:ascii="Cambria" w:hAnsi="Cambria"/>
          <w:i/>
        </w:rPr>
        <w:t>euro</w:t>
      </w:r>
      <w:r w:rsidRPr="00364D84">
        <w:rPr>
          <w:rFonts w:ascii="Cambria" w:hAnsi="Cambria"/>
        </w:rPr>
        <w:t>).</w:t>
      </w:r>
    </w:p>
    <w:p w:rsidR="008063D4" w:rsidRPr="00364D84" w:rsidRDefault="008063D4" w:rsidP="008063D4">
      <w:pPr>
        <w:ind w:right="-874" w:firstLine="709"/>
        <w:jc w:val="both"/>
        <w:rPr>
          <w:rFonts w:ascii="Cambria" w:hAnsi="Cambria"/>
        </w:rPr>
      </w:pPr>
      <w:r w:rsidRPr="00364D84">
        <w:rPr>
          <w:rFonts w:ascii="Cambria" w:hAnsi="Cambria"/>
          <w:b/>
        </w:rPr>
        <w:t>4.</w:t>
      </w:r>
      <w:r w:rsidRPr="00364D84">
        <w:rPr>
          <w:rFonts w:ascii="Cambria" w:hAnsi="Cambria"/>
        </w:rPr>
        <w:t xml:space="preserve"> Noteikt nomas Objekta izmantošanas mērķi - </w:t>
      </w:r>
      <w:r>
        <w:rPr>
          <w:rFonts w:ascii="Cambria" w:hAnsi="Cambria"/>
        </w:rPr>
        <w:t>komercdarbība</w:t>
      </w:r>
      <w:r w:rsidRPr="00364D84">
        <w:rPr>
          <w:rFonts w:ascii="Cambria" w:hAnsi="Cambria"/>
        </w:rPr>
        <w:t>.</w:t>
      </w:r>
    </w:p>
    <w:p w:rsidR="008063D4" w:rsidRPr="00364D84" w:rsidRDefault="008063D4" w:rsidP="008063D4">
      <w:pPr>
        <w:ind w:right="-874" w:firstLine="709"/>
        <w:jc w:val="both"/>
        <w:rPr>
          <w:rFonts w:ascii="Cambria" w:hAnsi="Cambria"/>
          <w:color w:val="000000"/>
          <w:lang w:val="en-GB"/>
        </w:rPr>
      </w:pPr>
      <w:r w:rsidRPr="00364D84">
        <w:rPr>
          <w:rFonts w:ascii="Cambria" w:hAnsi="Cambria"/>
        </w:rPr>
        <w:t xml:space="preserve">5. Apstiprināt </w:t>
      </w:r>
      <w:r w:rsidRPr="00364D84">
        <w:rPr>
          <w:rFonts w:ascii="Cambria" w:hAnsi="Cambria"/>
          <w:color w:val="000000"/>
        </w:rPr>
        <w:t>nomas tiesību izsoles noteikumus un nomas līguma projektu (</w:t>
      </w:r>
      <w:r w:rsidRPr="00364D84">
        <w:rPr>
          <w:rFonts w:ascii="Cambria" w:hAnsi="Cambria"/>
          <w:i/>
          <w:color w:val="000000"/>
        </w:rPr>
        <w:t xml:space="preserve"> 1.un 2. pielikums</w:t>
      </w:r>
      <w:r w:rsidRPr="00364D84">
        <w:rPr>
          <w:rFonts w:ascii="Cambria" w:hAnsi="Cambria"/>
          <w:color w:val="000000"/>
        </w:rPr>
        <w:t xml:space="preserve">). </w:t>
      </w:r>
    </w:p>
    <w:p w:rsidR="008063D4" w:rsidRPr="00364D84" w:rsidRDefault="008063D4" w:rsidP="008063D4">
      <w:pPr>
        <w:pStyle w:val="ListParagraph1"/>
        <w:spacing w:after="0" w:line="240" w:lineRule="auto"/>
        <w:ind w:left="0" w:right="-874" w:firstLine="709"/>
        <w:jc w:val="both"/>
        <w:rPr>
          <w:rFonts w:ascii="Cambria" w:hAnsi="Cambria"/>
          <w:sz w:val="24"/>
          <w:szCs w:val="24"/>
        </w:rPr>
      </w:pPr>
      <w:r w:rsidRPr="00364D84">
        <w:rPr>
          <w:rFonts w:ascii="Cambria" w:hAnsi="Cambria"/>
          <w:color w:val="000000"/>
          <w:sz w:val="24"/>
          <w:szCs w:val="24"/>
        </w:rPr>
        <w:t>6.</w:t>
      </w:r>
      <w:r w:rsidRPr="00364D84">
        <w:rPr>
          <w:rFonts w:ascii="Cambria" w:hAnsi="Cambria"/>
          <w:sz w:val="24"/>
          <w:szCs w:val="24"/>
        </w:rPr>
        <w:t xml:space="preserve"> Publicēt informāciju par izsoli  pašvaldības mājas lapā </w:t>
      </w:r>
      <w:hyperlink r:id="rId9" w:history="1">
        <w:r w:rsidRPr="00364D84">
          <w:rPr>
            <w:rStyle w:val="Hipersaite"/>
            <w:rFonts w:ascii="Cambria" w:hAnsi="Cambria"/>
            <w:sz w:val="24"/>
            <w:szCs w:val="24"/>
          </w:rPr>
          <w:t>www.koknese.lv</w:t>
        </w:r>
      </w:hyperlink>
      <w:r w:rsidRPr="00364D84">
        <w:rPr>
          <w:rFonts w:ascii="Cambria" w:hAnsi="Cambria"/>
          <w:sz w:val="24"/>
          <w:szCs w:val="24"/>
          <w:u w:val="single"/>
        </w:rPr>
        <w:t xml:space="preserve"> </w:t>
      </w:r>
      <w:r w:rsidRPr="00364D84">
        <w:rPr>
          <w:rFonts w:ascii="Cambria" w:hAnsi="Cambria"/>
          <w:sz w:val="24"/>
          <w:szCs w:val="24"/>
        </w:rPr>
        <w:t>un izlikt</w:t>
      </w:r>
      <w:r w:rsidRPr="00364D84">
        <w:rPr>
          <w:rFonts w:ascii="Cambria" w:hAnsi="Cambria"/>
          <w:sz w:val="24"/>
          <w:szCs w:val="24"/>
          <w:u w:val="single"/>
        </w:rPr>
        <w:t xml:space="preserve"> </w:t>
      </w:r>
      <w:r w:rsidRPr="00364D84">
        <w:rPr>
          <w:rFonts w:ascii="Cambria" w:hAnsi="Cambria"/>
          <w:sz w:val="24"/>
          <w:szCs w:val="24"/>
        </w:rPr>
        <w:t>Bebru pagasta pārvaldes telpās.</w:t>
      </w:r>
    </w:p>
    <w:p w:rsidR="008063D4" w:rsidRPr="00364D84" w:rsidRDefault="008063D4" w:rsidP="008063D4">
      <w:pPr>
        <w:pStyle w:val="ListParagraph1"/>
        <w:spacing w:after="0" w:line="240" w:lineRule="auto"/>
        <w:ind w:left="0" w:right="-874" w:firstLine="709"/>
        <w:jc w:val="both"/>
        <w:rPr>
          <w:rFonts w:ascii="Cambria" w:hAnsi="Cambria"/>
          <w:sz w:val="24"/>
          <w:szCs w:val="24"/>
        </w:rPr>
      </w:pPr>
      <w:r w:rsidRPr="00364D84">
        <w:rPr>
          <w:rFonts w:ascii="Cambria" w:hAnsi="Cambria"/>
          <w:sz w:val="24"/>
          <w:szCs w:val="24"/>
        </w:rPr>
        <w:t>7. Izsoli organizē  Kokneses novada domes  Izsoles komisija.</w:t>
      </w:r>
    </w:p>
    <w:p w:rsidR="008063D4" w:rsidRPr="00364D84" w:rsidRDefault="008063D4" w:rsidP="008063D4">
      <w:pPr>
        <w:pStyle w:val="ListParagraph1"/>
        <w:spacing w:after="0" w:line="240" w:lineRule="auto"/>
        <w:ind w:left="0" w:right="-874" w:firstLine="709"/>
        <w:jc w:val="both"/>
        <w:rPr>
          <w:rFonts w:ascii="Cambria" w:hAnsi="Cambria"/>
          <w:sz w:val="24"/>
          <w:szCs w:val="24"/>
        </w:rPr>
      </w:pPr>
      <w:r w:rsidRPr="00364D84">
        <w:rPr>
          <w:rFonts w:ascii="Cambria" w:hAnsi="Cambria"/>
          <w:sz w:val="24"/>
          <w:szCs w:val="24"/>
        </w:rPr>
        <w:t>8. Kontroli par lēmuma izpildi uzdot domes izpilddirektoram Ilmāram Klaužam.</w:t>
      </w:r>
    </w:p>
    <w:p w:rsidR="008063D4" w:rsidRDefault="008063D4" w:rsidP="008063D4">
      <w:pPr>
        <w:tabs>
          <w:tab w:val="left" w:pos="8306"/>
        </w:tabs>
        <w:ind w:right="-766" w:firstLine="709"/>
        <w:jc w:val="both"/>
        <w:rPr>
          <w:rFonts w:ascii="Cambria" w:hAnsi="Cambria"/>
        </w:rPr>
      </w:pPr>
    </w:p>
    <w:p w:rsidR="008063D4" w:rsidRDefault="008063D4" w:rsidP="008063D4">
      <w:pPr>
        <w:ind w:right="-907"/>
        <w:jc w:val="both"/>
        <w:rPr>
          <w:rFonts w:ascii="Cambria" w:hAnsi="Cambria"/>
        </w:rPr>
      </w:pPr>
      <w:r>
        <w:rPr>
          <w:rFonts w:ascii="Cambria" w:hAnsi="Cambria"/>
        </w:rPr>
        <w:t>Sēdes vadītājs,</w:t>
      </w:r>
    </w:p>
    <w:p w:rsidR="008063D4" w:rsidRDefault="008063D4" w:rsidP="008063D4">
      <w:pPr>
        <w:ind w:right="-907"/>
        <w:jc w:val="both"/>
        <w:rPr>
          <w:rFonts w:ascii="Cambria" w:hAnsi="Cambria"/>
        </w:rPr>
      </w:pPr>
      <w:r>
        <w:rPr>
          <w:rFonts w:ascii="Cambria" w:hAnsi="Cambria"/>
        </w:rPr>
        <w:t>domes priekšsēdētājs</w:t>
      </w:r>
      <w:r>
        <w:rPr>
          <w:rFonts w:ascii="Cambria" w:hAnsi="Cambria"/>
        </w:rPr>
        <w:tab/>
      </w:r>
      <w:r>
        <w:rPr>
          <w:rFonts w:ascii="Cambria" w:hAnsi="Cambria"/>
        </w:rPr>
        <w:tab/>
        <w:t>(</w:t>
      </w:r>
      <w:r>
        <w:rPr>
          <w:rFonts w:ascii="Cambria" w:hAnsi="Cambria"/>
          <w:i/>
          <w:iCs/>
        </w:rPr>
        <w:t>personiskais paraksts)</w:t>
      </w:r>
      <w:r>
        <w:rPr>
          <w:rFonts w:ascii="Cambria" w:hAnsi="Cambria"/>
          <w:i/>
          <w:iCs/>
        </w:rPr>
        <w:tab/>
        <w:t xml:space="preserve"> </w:t>
      </w:r>
      <w:r>
        <w:rPr>
          <w:rFonts w:ascii="Cambria" w:hAnsi="Cambria"/>
          <w:i/>
          <w:iCs/>
        </w:rPr>
        <w:tab/>
      </w:r>
      <w:r>
        <w:rPr>
          <w:rFonts w:ascii="Cambria" w:hAnsi="Cambria"/>
        </w:rPr>
        <w:t>D.Vingris</w:t>
      </w:r>
    </w:p>
    <w:p w:rsidR="008063D4" w:rsidRDefault="008063D4" w:rsidP="008063D4">
      <w:pPr>
        <w:ind w:right="-907"/>
        <w:jc w:val="both"/>
        <w:rPr>
          <w:rFonts w:ascii="Cambria" w:hAnsi="Cambria"/>
        </w:rPr>
      </w:pPr>
    </w:p>
    <w:p w:rsidR="008063D4" w:rsidRPr="00B16375" w:rsidRDefault="008063D4" w:rsidP="008063D4">
      <w:pPr>
        <w:ind w:right="-907"/>
        <w:jc w:val="center"/>
        <w:rPr>
          <w:rFonts w:ascii="Cambria" w:hAnsi="Cambria"/>
        </w:rPr>
      </w:pPr>
    </w:p>
    <w:p w:rsidR="008063D4" w:rsidRDefault="008063D4" w:rsidP="008063D4">
      <w:pPr>
        <w:tabs>
          <w:tab w:val="left" w:pos="8306"/>
        </w:tabs>
        <w:ind w:right="-766" w:firstLine="709"/>
        <w:jc w:val="both"/>
        <w:rPr>
          <w:rFonts w:ascii="Cambria" w:hAnsi="Cambria"/>
        </w:rPr>
      </w:pPr>
    </w:p>
    <w:p w:rsidR="008063D4" w:rsidRDefault="008063D4" w:rsidP="008063D4">
      <w:pPr>
        <w:tabs>
          <w:tab w:val="left" w:pos="8306"/>
        </w:tabs>
        <w:ind w:right="-766" w:firstLine="709"/>
        <w:jc w:val="both"/>
        <w:rPr>
          <w:rFonts w:ascii="Cambria" w:hAnsi="Cambria"/>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r w:rsidRPr="00B5427E">
        <w:rPr>
          <w:noProof/>
        </w:rPr>
        <w:lastRenderedPageBreak/>
        <w:drawing>
          <wp:anchor distT="0" distB="0" distL="114300" distR="114300" simplePos="0" relativeHeight="251660288" behindDoc="1" locked="1" layoutInCell="1" allowOverlap="1" wp14:anchorId="59F0A6C7" wp14:editId="003AFDBC">
            <wp:simplePos x="0" y="0"/>
            <wp:positionH relativeFrom="column">
              <wp:posOffset>-1031875</wp:posOffset>
            </wp:positionH>
            <wp:positionV relativeFrom="page">
              <wp:posOffset>0</wp:posOffset>
            </wp:positionV>
            <wp:extent cx="7568565" cy="1446530"/>
            <wp:effectExtent l="19050" t="0" r="0" b="0"/>
            <wp:wrapNone/>
            <wp:docPr id="5"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10"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Default="008063D4" w:rsidP="008063D4">
      <w:pPr>
        <w:ind w:left="3600" w:right="-874" w:firstLine="720"/>
        <w:jc w:val="right"/>
        <w:rPr>
          <w:rFonts w:ascii="Cambria" w:hAnsi="Cambria"/>
          <w:i/>
        </w:rPr>
      </w:pPr>
    </w:p>
    <w:p w:rsidR="008063D4" w:rsidRPr="00364D84" w:rsidRDefault="008063D4" w:rsidP="008063D4">
      <w:pPr>
        <w:ind w:left="3600" w:right="-874" w:firstLine="720"/>
        <w:jc w:val="right"/>
        <w:rPr>
          <w:rFonts w:ascii="Cambria" w:hAnsi="Cambria"/>
          <w:i/>
        </w:rPr>
      </w:pPr>
      <w:r>
        <w:rPr>
          <w:rFonts w:ascii="Cambria" w:hAnsi="Cambria"/>
          <w:i/>
        </w:rPr>
        <w:t>1</w:t>
      </w:r>
      <w:r w:rsidRPr="00364D84">
        <w:rPr>
          <w:rFonts w:ascii="Cambria" w:hAnsi="Cambria"/>
          <w:i/>
        </w:rPr>
        <w:t>.pielikums</w:t>
      </w:r>
    </w:p>
    <w:p w:rsidR="008063D4" w:rsidRPr="00364D84" w:rsidRDefault="008063D4" w:rsidP="008063D4">
      <w:pPr>
        <w:ind w:left="3600" w:right="-874" w:firstLine="720"/>
        <w:jc w:val="right"/>
        <w:rPr>
          <w:rFonts w:ascii="Cambria" w:hAnsi="Cambria"/>
        </w:rPr>
      </w:pPr>
    </w:p>
    <w:p w:rsidR="008063D4" w:rsidRPr="00364D84" w:rsidRDefault="008063D4" w:rsidP="008063D4">
      <w:pPr>
        <w:ind w:left="3600" w:right="-874" w:firstLine="720"/>
        <w:jc w:val="right"/>
        <w:rPr>
          <w:rFonts w:ascii="Cambria" w:hAnsi="Cambria"/>
        </w:rPr>
      </w:pPr>
      <w:r w:rsidRPr="00364D84">
        <w:rPr>
          <w:rFonts w:ascii="Cambria" w:hAnsi="Cambria"/>
        </w:rPr>
        <w:t>Apstiprināti</w:t>
      </w:r>
    </w:p>
    <w:p w:rsidR="008063D4" w:rsidRPr="00364D84" w:rsidRDefault="008063D4" w:rsidP="008063D4">
      <w:pPr>
        <w:ind w:left="3600" w:right="-874" w:firstLine="720"/>
        <w:jc w:val="right"/>
        <w:rPr>
          <w:rFonts w:ascii="Cambria" w:hAnsi="Cambria"/>
        </w:rPr>
      </w:pPr>
      <w:r w:rsidRPr="00364D84">
        <w:rPr>
          <w:rFonts w:ascii="Cambria" w:hAnsi="Cambria"/>
        </w:rPr>
        <w:t xml:space="preserve"> ar Kokneses  novada domes</w:t>
      </w:r>
    </w:p>
    <w:p w:rsidR="008063D4" w:rsidRPr="00364D84" w:rsidRDefault="008063D4" w:rsidP="008063D4">
      <w:pPr>
        <w:ind w:left="3600" w:right="-874" w:firstLine="720"/>
        <w:jc w:val="right"/>
        <w:rPr>
          <w:rFonts w:ascii="Cambria" w:hAnsi="Cambria"/>
        </w:rPr>
      </w:pPr>
      <w:r w:rsidRPr="00364D84">
        <w:rPr>
          <w:rFonts w:ascii="Cambria" w:hAnsi="Cambria"/>
        </w:rPr>
        <w:t xml:space="preserve"> 2019.gada 18.decembra sēdes  lēmumu </w:t>
      </w:r>
    </w:p>
    <w:p w:rsidR="008063D4" w:rsidRPr="00364D84" w:rsidRDefault="008063D4" w:rsidP="008063D4">
      <w:pPr>
        <w:ind w:left="3600" w:right="-874" w:firstLine="720"/>
        <w:jc w:val="right"/>
        <w:rPr>
          <w:rFonts w:ascii="Cambria" w:hAnsi="Cambria"/>
        </w:rPr>
      </w:pPr>
      <w:r w:rsidRPr="00364D84">
        <w:rPr>
          <w:rFonts w:ascii="Cambria" w:hAnsi="Cambria"/>
        </w:rPr>
        <w:t>Nr.</w:t>
      </w:r>
      <w:r>
        <w:rPr>
          <w:rFonts w:ascii="Cambria" w:hAnsi="Cambria"/>
        </w:rPr>
        <w:t>5.11</w:t>
      </w:r>
      <w:r w:rsidRPr="00364D84">
        <w:rPr>
          <w:rFonts w:ascii="Cambria" w:hAnsi="Cambria"/>
        </w:rPr>
        <w:t xml:space="preserve"> (prot. Nr.. </w:t>
      </w:r>
      <w:r>
        <w:rPr>
          <w:rFonts w:ascii="Cambria" w:hAnsi="Cambria"/>
        </w:rPr>
        <w:t>16</w:t>
      </w:r>
      <w:r w:rsidRPr="00364D84">
        <w:rPr>
          <w:rFonts w:ascii="Cambria" w:hAnsi="Cambria"/>
        </w:rPr>
        <w:t>)</w:t>
      </w:r>
    </w:p>
    <w:p w:rsidR="008063D4" w:rsidRPr="00364D84" w:rsidRDefault="008063D4" w:rsidP="008063D4">
      <w:pPr>
        <w:ind w:right="-874"/>
        <w:jc w:val="right"/>
        <w:rPr>
          <w:rFonts w:ascii="Cambria" w:hAnsi="Cambria"/>
        </w:rPr>
      </w:pPr>
    </w:p>
    <w:p w:rsidR="008063D4" w:rsidRPr="00364D84" w:rsidRDefault="008063D4" w:rsidP="008063D4">
      <w:pPr>
        <w:ind w:right="-874"/>
        <w:jc w:val="center"/>
        <w:rPr>
          <w:rFonts w:ascii="Cambria" w:hAnsi="Cambria"/>
          <w:color w:val="000000"/>
          <w:u w:val="single"/>
        </w:rPr>
      </w:pPr>
      <w:r w:rsidRPr="00364D84">
        <w:rPr>
          <w:rFonts w:ascii="Cambria" w:hAnsi="Cambria"/>
          <w:b/>
          <w:color w:val="000000"/>
          <w:u w:val="single"/>
        </w:rPr>
        <w:t xml:space="preserve">Nekustamā īpašuma  </w:t>
      </w:r>
    </w:p>
    <w:p w:rsidR="008063D4" w:rsidRPr="00364D84" w:rsidRDefault="008063D4" w:rsidP="008063D4">
      <w:pPr>
        <w:ind w:right="-874"/>
        <w:jc w:val="center"/>
        <w:rPr>
          <w:rFonts w:ascii="Cambria" w:hAnsi="Cambria"/>
          <w:b/>
          <w:bCs/>
          <w:u w:val="single"/>
        </w:rPr>
      </w:pPr>
      <w:r w:rsidRPr="00364D84">
        <w:rPr>
          <w:rFonts w:ascii="Cambria" w:hAnsi="Cambria"/>
          <w:b/>
          <w:bCs/>
        </w:rPr>
        <w:t xml:space="preserve">Kokneses novada, Bebru pagasta </w:t>
      </w:r>
      <w:r w:rsidRPr="00364D84">
        <w:rPr>
          <w:rFonts w:ascii="Cambria" w:hAnsi="Cambria"/>
        </w:rPr>
        <w:t>nedzīvojamās ēkas - pagraba  ar kadastra apzīmējumu 3246 005 0008 001 un zemesgabala 0,42 ha ar kadastra apzīmējumu 32460050008</w:t>
      </w:r>
    </w:p>
    <w:p w:rsidR="008063D4" w:rsidRPr="00364D84" w:rsidRDefault="008063D4" w:rsidP="008063D4">
      <w:pPr>
        <w:ind w:right="-874"/>
        <w:jc w:val="center"/>
        <w:rPr>
          <w:rFonts w:ascii="Cambria" w:hAnsi="Cambria"/>
          <w:b/>
        </w:rPr>
      </w:pPr>
      <w:r w:rsidRPr="00364D84">
        <w:rPr>
          <w:rFonts w:ascii="Cambria" w:hAnsi="Cambria"/>
          <w:b/>
          <w:color w:val="000000"/>
        </w:rPr>
        <w:t xml:space="preserve">NOMAS TIESĪBU </w:t>
      </w:r>
      <w:r w:rsidRPr="00364D84">
        <w:rPr>
          <w:rFonts w:ascii="Cambria" w:hAnsi="Cambria"/>
          <w:b/>
        </w:rPr>
        <w:t xml:space="preserve"> MUTISKĀS IZSOLES NOTEIKUMI</w:t>
      </w:r>
    </w:p>
    <w:p w:rsidR="008063D4" w:rsidRPr="00364D84" w:rsidRDefault="008063D4" w:rsidP="008063D4">
      <w:pPr>
        <w:ind w:right="-874"/>
        <w:jc w:val="both"/>
        <w:rPr>
          <w:rFonts w:ascii="Cambria" w:hAnsi="Cambria"/>
        </w:rPr>
      </w:pPr>
    </w:p>
    <w:p w:rsidR="008063D4" w:rsidRPr="00364D84" w:rsidRDefault="008063D4" w:rsidP="008063D4">
      <w:pPr>
        <w:pStyle w:val="ListParagraph1"/>
        <w:numPr>
          <w:ilvl w:val="0"/>
          <w:numId w:val="49"/>
        </w:numPr>
        <w:autoSpaceDE w:val="0"/>
        <w:autoSpaceDN w:val="0"/>
        <w:adjustRightInd w:val="0"/>
        <w:spacing w:after="0" w:line="240" w:lineRule="auto"/>
        <w:ind w:right="-874"/>
        <w:jc w:val="center"/>
        <w:rPr>
          <w:rFonts w:ascii="Cambria" w:hAnsi="Cambria"/>
          <w:b/>
          <w:bCs/>
          <w:sz w:val="24"/>
          <w:szCs w:val="24"/>
        </w:rPr>
      </w:pPr>
      <w:r w:rsidRPr="00364D84">
        <w:rPr>
          <w:rFonts w:ascii="Cambria" w:hAnsi="Cambria"/>
          <w:b/>
          <w:bCs/>
          <w:sz w:val="24"/>
          <w:szCs w:val="24"/>
        </w:rPr>
        <w:t>Visp</w:t>
      </w:r>
      <w:r w:rsidRPr="00364D84">
        <w:rPr>
          <w:rFonts w:ascii="Cambria" w:eastAsia="TimesNewRoman,Bold" w:hAnsi="Cambria"/>
          <w:b/>
          <w:bCs/>
          <w:sz w:val="24"/>
          <w:szCs w:val="24"/>
        </w:rPr>
        <w:t>ā</w:t>
      </w:r>
      <w:r w:rsidRPr="00364D84">
        <w:rPr>
          <w:rFonts w:ascii="Cambria" w:hAnsi="Cambria"/>
          <w:b/>
          <w:bCs/>
          <w:sz w:val="24"/>
          <w:szCs w:val="24"/>
        </w:rPr>
        <w:t>r</w:t>
      </w:r>
      <w:r w:rsidRPr="00364D84">
        <w:rPr>
          <w:rFonts w:ascii="Cambria" w:eastAsia="TimesNewRoman,Bold" w:hAnsi="Cambria"/>
          <w:b/>
          <w:bCs/>
          <w:sz w:val="24"/>
          <w:szCs w:val="24"/>
        </w:rPr>
        <w:t>ī</w:t>
      </w:r>
      <w:r w:rsidRPr="00364D84">
        <w:rPr>
          <w:rFonts w:ascii="Cambria" w:hAnsi="Cambria"/>
          <w:b/>
          <w:bCs/>
          <w:sz w:val="24"/>
          <w:szCs w:val="24"/>
        </w:rPr>
        <w:t>gie noteikumi</w:t>
      </w:r>
    </w:p>
    <w:p w:rsidR="008063D4" w:rsidRPr="00364D84" w:rsidRDefault="008063D4" w:rsidP="008063D4">
      <w:pPr>
        <w:autoSpaceDE w:val="0"/>
        <w:autoSpaceDN w:val="0"/>
        <w:adjustRightInd w:val="0"/>
        <w:ind w:right="-874"/>
        <w:jc w:val="both"/>
        <w:rPr>
          <w:rFonts w:ascii="Cambria" w:hAnsi="Cambria"/>
          <w:b/>
          <w:bCs/>
        </w:rPr>
      </w:pP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1.1. Izsole tiek organiz</w:t>
      </w:r>
      <w:r w:rsidRPr="00364D84">
        <w:rPr>
          <w:rFonts w:ascii="Cambria" w:eastAsia="TimesNewRoman" w:hAnsi="Cambria"/>
          <w:sz w:val="24"/>
          <w:szCs w:val="24"/>
        </w:rPr>
        <w:t>ē</w:t>
      </w:r>
      <w:r w:rsidRPr="00364D84">
        <w:rPr>
          <w:rFonts w:ascii="Cambria" w:hAnsi="Cambria"/>
          <w:sz w:val="24"/>
          <w:szCs w:val="24"/>
        </w:rPr>
        <w:t>ta saska</w:t>
      </w:r>
      <w:r w:rsidRPr="00364D84">
        <w:rPr>
          <w:rFonts w:ascii="Cambria" w:eastAsia="TimesNewRoman" w:hAnsi="Cambria"/>
          <w:sz w:val="24"/>
          <w:szCs w:val="24"/>
        </w:rPr>
        <w:t xml:space="preserve">ņā </w:t>
      </w:r>
      <w:r w:rsidRPr="00364D84">
        <w:rPr>
          <w:rFonts w:ascii="Cambria" w:hAnsi="Cambria"/>
          <w:sz w:val="24"/>
          <w:szCs w:val="24"/>
        </w:rPr>
        <w:t>ar Publiskas personas finanšu līdzekļu un  mantas izšķērdēšanas novēršanas likuma un 2018.gada 20.februāra noteikumiem Nr. 97.  “Publiskas personas mantas iznomāšanas noteikumi”  (turpmāk-Noteikumi).</w:t>
      </w:r>
    </w:p>
    <w:p w:rsidR="008063D4" w:rsidRDefault="008063D4" w:rsidP="008063D4">
      <w:pPr>
        <w:ind w:right="-874" w:firstLine="720"/>
        <w:jc w:val="both"/>
        <w:rPr>
          <w:rFonts w:ascii="Cambria" w:hAnsi="Cambria"/>
          <w:b/>
        </w:rPr>
      </w:pPr>
      <w:r w:rsidRPr="00364D84">
        <w:rPr>
          <w:rFonts w:ascii="Cambria" w:hAnsi="Cambria"/>
        </w:rPr>
        <w:t>1.2. Nomas ties</w:t>
      </w:r>
      <w:r w:rsidRPr="00364D84">
        <w:rPr>
          <w:rFonts w:ascii="Cambria" w:eastAsia="TimesNewRoman" w:hAnsi="Cambria"/>
        </w:rPr>
        <w:t>ī</w:t>
      </w:r>
      <w:r w:rsidRPr="00364D84">
        <w:rPr>
          <w:rFonts w:ascii="Cambria" w:hAnsi="Cambria"/>
        </w:rPr>
        <w:t>bu izsoles m</w:t>
      </w:r>
      <w:r w:rsidRPr="00364D84">
        <w:rPr>
          <w:rFonts w:ascii="Cambria" w:eastAsia="TimesNewRoman" w:hAnsi="Cambria"/>
        </w:rPr>
        <w:t>ē</w:t>
      </w:r>
      <w:r w:rsidRPr="00364D84">
        <w:rPr>
          <w:rFonts w:ascii="Cambria" w:hAnsi="Cambria"/>
        </w:rPr>
        <w:t>r</w:t>
      </w:r>
      <w:r w:rsidRPr="00364D84">
        <w:rPr>
          <w:rFonts w:ascii="Cambria" w:eastAsia="TimesNewRoman" w:hAnsi="Cambria"/>
        </w:rPr>
        <w:t>ķ</w:t>
      </w:r>
      <w:r w:rsidRPr="00364D84">
        <w:rPr>
          <w:rFonts w:ascii="Cambria" w:hAnsi="Cambria"/>
        </w:rPr>
        <w:t>is ir noteikt konkr</w:t>
      </w:r>
      <w:r w:rsidRPr="00364D84">
        <w:rPr>
          <w:rFonts w:ascii="Cambria" w:eastAsia="TimesNewRoman" w:hAnsi="Cambria"/>
        </w:rPr>
        <w:t>ē</w:t>
      </w:r>
      <w:r w:rsidRPr="00364D84">
        <w:rPr>
          <w:rFonts w:ascii="Cambria" w:hAnsi="Cambria"/>
        </w:rPr>
        <w:t xml:space="preserve">tu Kokneses novada domei (turpmāk tekstā pašvaldība) piederošā nekustamā īpašuma nedzīvojamās  ēkas- pagraba  ar kadastra apzīmējumu 3246 005 0008 001 un zemesgabala 0,42 ha ar kadastra apzīmējumu 32460050008 ar adresi „Volšēni-Virši” </w:t>
      </w:r>
      <w:r w:rsidRPr="00364D84">
        <w:rPr>
          <w:rFonts w:ascii="Cambria" w:hAnsi="Cambria"/>
          <w:bCs/>
        </w:rPr>
        <w:t xml:space="preserve"> Bebru pagasts, Kokneses novads, iznomāšanas </w:t>
      </w:r>
      <w:r w:rsidRPr="00364D84">
        <w:rPr>
          <w:rFonts w:ascii="Cambria" w:hAnsi="Cambria"/>
        </w:rPr>
        <w:t xml:space="preserve"> nomnieku, kurš mutiskā izsolē  ar augšupejošu  soli pied</w:t>
      </w:r>
      <w:r w:rsidRPr="00364D84">
        <w:rPr>
          <w:rFonts w:ascii="Cambria" w:eastAsia="TimesNewRoman" w:hAnsi="Cambria"/>
        </w:rPr>
        <w:t>ā</w:t>
      </w:r>
      <w:r w:rsidRPr="00364D84">
        <w:rPr>
          <w:rFonts w:ascii="Cambria" w:hAnsi="Cambria"/>
        </w:rPr>
        <w:t>v</w:t>
      </w:r>
      <w:r w:rsidRPr="00364D84">
        <w:rPr>
          <w:rFonts w:ascii="Cambria" w:eastAsia="TimesNewRoman" w:hAnsi="Cambria"/>
        </w:rPr>
        <w:t xml:space="preserve">ā </w:t>
      </w:r>
      <w:r w:rsidRPr="00364D84">
        <w:rPr>
          <w:rFonts w:ascii="Cambria" w:hAnsi="Cambria"/>
        </w:rPr>
        <w:t>izdev</w:t>
      </w:r>
      <w:r w:rsidRPr="00364D84">
        <w:rPr>
          <w:rFonts w:ascii="Cambria" w:eastAsia="TimesNewRoman" w:hAnsi="Cambria"/>
        </w:rPr>
        <w:t>ī</w:t>
      </w:r>
      <w:r w:rsidRPr="00364D84">
        <w:rPr>
          <w:rFonts w:ascii="Cambria" w:hAnsi="Cambria"/>
        </w:rPr>
        <w:t>g</w:t>
      </w:r>
      <w:r w:rsidRPr="00364D84">
        <w:rPr>
          <w:rFonts w:ascii="Cambria" w:eastAsia="TimesNewRoman" w:hAnsi="Cambria"/>
        </w:rPr>
        <w:t>ā</w:t>
      </w:r>
      <w:r w:rsidRPr="00364D84">
        <w:rPr>
          <w:rFonts w:ascii="Cambria" w:hAnsi="Cambria"/>
        </w:rPr>
        <w:t>ko finansi</w:t>
      </w:r>
      <w:r w:rsidRPr="00364D84">
        <w:rPr>
          <w:rFonts w:ascii="Cambria" w:eastAsia="TimesNewRoman" w:hAnsi="Cambria"/>
        </w:rPr>
        <w:t>ā</w:t>
      </w:r>
      <w:r w:rsidRPr="00364D84">
        <w:rPr>
          <w:rFonts w:ascii="Cambria" w:hAnsi="Cambria"/>
        </w:rPr>
        <w:t>lo pied</w:t>
      </w:r>
      <w:r w:rsidRPr="00364D84">
        <w:rPr>
          <w:rFonts w:ascii="Cambria" w:eastAsia="TimesNewRoman" w:hAnsi="Cambria"/>
        </w:rPr>
        <w:t>ā</w:t>
      </w:r>
      <w:r w:rsidRPr="00364D84">
        <w:rPr>
          <w:rFonts w:ascii="Cambria" w:hAnsi="Cambria"/>
        </w:rPr>
        <w:t>v</w:t>
      </w:r>
      <w:r w:rsidRPr="00364D84">
        <w:rPr>
          <w:rFonts w:ascii="Cambria" w:eastAsia="TimesNewRoman" w:hAnsi="Cambria"/>
        </w:rPr>
        <w:t>ā</w:t>
      </w:r>
      <w:r w:rsidRPr="00364D84">
        <w:rPr>
          <w:rFonts w:ascii="Cambria" w:hAnsi="Cambria"/>
        </w:rPr>
        <w:t>jumu nomas ties</w:t>
      </w:r>
      <w:r w:rsidRPr="00364D84">
        <w:rPr>
          <w:rFonts w:ascii="Cambria" w:eastAsia="TimesNewRoman" w:hAnsi="Cambria"/>
        </w:rPr>
        <w:t>ī</w:t>
      </w:r>
      <w:r w:rsidRPr="00364D84">
        <w:rPr>
          <w:rFonts w:ascii="Cambria" w:hAnsi="Cambria"/>
        </w:rPr>
        <w:t>bu nodibin</w:t>
      </w:r>
      <w:r w:rsidRPr="00364D84">
        <w:rPr>
          <w:rFonts w:ascii="Cambria" w:eastAsia="TimesNewRoman" w:hAnsi="Cambria"/>
        </w:rPr>
        <w:t>ā</w:t>
      </w:r>
      <w:r w:rsidRPr="00364D84">
        <w:rPr>
          <w:rFonts w:ascii="Cambria" w:hAnsi="Cambria"/>
        </w:rPr>
        <w:t xml:space="preserve">šanai ar pašvaldība ar telpu </w:t>
      </w:r>
      <w:r w:rsidRPr="00364D84">
        <w:rPr>
          <w:rFonts w:ascii="Cambria" w:hAnsi="Cambria"/>
          <w:b/>
        </w:rPr>
        <w:t xml:space="preserve">izmantošanas mērķi- </w:t>
      </w:r>
      <w:r>
        <w:rPr>
          <w:rFonts w:ascii="Cambria" w:hAnsi="Cambria"/>
          <w:b/>
        </w:rPr>
        <w:t>komercdarbība.</w:t>
      </w:r>
    </w:p>
    <w:p w:rsidR="008063D4" w:rsidRPr="00364D84" w:rsidRDefault="008063D4" w:rsidP="008063D4">
      <w:pPr>
        <w:ind w:right="-874" w:firstLine="720"/>
        <w:jc w:val="both"/>
        <w:rPr>
          <w:rFonts w:ascii="Cambria" w:hAnsi="Cambria"/>
        </w:rPr>
      </w:pPr>
      <w:r w:rsidRPr="00364D84">
        <w:rPr>
          <w:rFonts w:ascii="Cambria" w:hAnsi="Cambria"/>
        </w:rPr>
        <w:t>1.3. Nomas ties</w:t>
      </w:r>
      <w:r w:rsidRPr="00364D84">
        <w:rPr>
          <w:rFonts w:ascii="Cambria" w:eastAsia="TimesNewRoman" w:hAnsi="Cambria"/>
        </w:rPr>
        <w:t>ī</w:t>
      </w:r>
      <w:r w:rsidRPr="00364D84">
        <w:rPr>
          <w:rFonts w:ascii="Cambria" w:hAnsi="Cambria"/>
        </w:rPr>
        <w:t>bu izsoli r</w:t>
      </w:r>
      <w:r w:rsidRPr="00364D84">
        <w:rPr>
          <w:rFonts w:ascii="Cambria" w:eastAsia="TimesNewRoman" w:hAnsi="Cambria"/>
        </w:rPr>
        <w:t>ī</w:t>
      </w:r>
      <w:r w:rsidRPr="00364D84">
        <w:rPr>
          <w:rFonts w:ascii="Cambria" w:hAnsi="Cambria"/>
        </w:rPr>
        <w:t>ko Kokneses novada domes izsoles komisija (turpm</w:t>
      </w:r>
      <w:r w:rsidRPr="00364D84">
        <w:rPr>
          <w:rFonts w:ascii="Cambria" w:eastAsia="TimesNewRoman" w:hAnsi="Cambria"/>
        </w:rPr>
        <w:t>ā</w:t>
      </w:r>
      <w:r w:rsidRPr="00364D84">
        <w:rPr>
          <w:rFonts w:ascii="Cambria" w:hAnsi="Cambria"/>
        </w:rPr>
        <w:t>k-Komisija). Komisija atbild par izsoles norisi un ar to saist</w:t>
      </w:r>
      <w:r w:rsidRPr="00364D84">
        <w:rPr>
          <w:rFonts w:ascii="Cambria" w:eastAsia="TimesNewRoman" w:hAnsi="Cambria"/>
        </w:rPr>
        <w:t>ī</w:t>
      </w:r>
      <w:r w:rsidRPr="00364D84">
        <w:rPr>
          <w:rFonts w:ascii="Cambria" w:hAnsi="Cambria"/>
        </w:rPr>
        <w:t>to l</w:t>
      </w:r>
      <w:r w:rsidRPr="00364D84">
        <w:rPr>
          <w:rFonts w:ascii="Cambria" w:eastAsia="TimesNewRoman" w:hAnsi="Cambria"/>
        </w:rPr>
        <w:t>ē</w:t>
      </w:r>
      <w:r w:rsidRPr="00364D84">
        <w:rPr>
          <w:rFonts w:ascii="Cambria" w:hAnsi="Cambria"/>
        </w:rPr>
        <w:t>mumu pie</w:t>
      </w:r>
      <w:r w:rsidRPr="00364D84">
        <w:rPr>
          <w:rFonts w:ascii="Cambria" w:eastAsia="TimesNewRoman" w:hAnsi="Cambria"/>
        </w:rPr>
        <w:t>ņ</w:t>
      </w:r>
      <w:r w:rsidRPr="00364D84">
        <w:rPr>
          <w:rFonts w:ascii="Cambria" w:hAnsi="Cambria"/>
        </w:rPr>
        <w:t>emšanu.</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1.4. Izsole notiek k</w:t>
      </w:r>
      <w:r w:rsidRPr="00364D84">
        <w:rPr>
          <w:rFonts w:ascii="Cambria" w:eastAsia="TimesNewRoman" w:hAnsi="Cambria"/>
          <w:sz w:val="24"/>
          <w:szCs w:val="24"/>
        </w:rPr>
        <w:t xml:space="preserve">ā </w:t>
      </w:r>
      <w:r w:rsidRPr="00364D84">
        <w:rPr>
          <w:rFonts w:ascii="Cambria" w:hAnsi="Cambria"/>
          <w:sz w:val="24"/>
          <w:szCs w:val="24"/>
        </w:rPr>
        <w:t>atkl</w:t>
      </w:r>
      <w:r w:rsidRPr="00364D84">
        <w:rPr>
          <w:rFonts w:ascii="Cambria" w:eastAsia="TimesNewRoman" w:hAnsi="Cambria"/>
          <w:sz w:val="24"/>
          <w:szCs w:val="24"/>
        </w:rPr>
        <w:t>ā</w:t>
      </w:r>
      <w:r w:rsidRPr="00364D84">
        <w:rPr>
          <w:rFonts w:ascii="Cambria" w:hAnsi="Cambria"/>
          <w:sz w:val="24"/>
          <w:szCs w:val="24"/>
        </w:rPr>
        <w:t>ta finanšu pied</w:t>
      </w:r>
      <w:r w:rsidRPr="00364D84">
        <w:rPr>
          <w:rFonts w:ascii="Cambria" w:eastAsia="TimesNewRoman" w:hAnsi="Cambria"/>
          <w:sz w:val="24"/>
          <w:szCs w:val="24"/>
        </w:rPr>
        <w:t>ā</w:t>
      </w:r>
      <w:r w:rsidRPr="00364D84">
        <w:rPr>
          <w:rFonts w:ascii="Cambria" w:hAnsi="Cambria"/>
          <w:sz w:val="24"/>
          <w:szCs w:val="24"/>
        </w:rPr>
        <w:t>v</w:t>
      </w:r>
      <w:r w:rsidRPr="00364D84">
        <w:rPr>
          <w:rFonts w:ascii="Cambria" w:eastAsia="TimesNewRoman" w:hAnsi="Cambria"/>
          <w:sz w:val="24"/>
          <w:szCs w:val="24"/>
        </w:rPr>
        <w:t>ā</w:t>
      </w:r>
      <w:r w:rsidRPr="00364D84">
        <w:rPr>
          <w:rFonts w:ascii="Cambria" w:hAnsi="Cambria"/>
          <w:sz w:val="24"/>
          <w:szCs w:val="24"/>
        </w:rPr>
        <w:t>juma - nomas ties</w:t>
      </w:r>
      <w:r w:rsidRPr="00364D84">
        <w:rPr>
          <w:rFonts w:ascii="Cambria" w:eastAsia="TimesNewRoman" w:hAnsi="Cambria"/>
          <w:sz w:val="24"/>
          <w:szCs w:val="24"/>
        </w:rPr>
        <w:t>ī</w:t>
      </w:r>
      <w:r w:rsidRPr="00364D84">
        <w:rPr>
          <w:rFonts w:ascii="Cambria" w:hAnsi="Cambria"/>
          <w:sz w:val="24"/>
          <w:szCs w:val="24"/>
        </w:rPr>
        <w:t>bu maksas summas par Objekta cenu gadā, vair</w:t>
      </w:r>
      <w:r w:rsidRPr="00364D84">
        <w:rPr>
          <w:rFonts w:ascii="Cambria" w:eastAsia="TimesNewRoman" w:hAnsi="Cambria"/>
          <w:sz w:val="24"/>
          <w:szCs w:val="24"/>
        </w:rPr>
        <w:t>ā</w:t>
      </w:r>
      <w:r w:rsidRPr="00364D84">
        <w:rPr>
          <w:rFonts w:ascii="Cambria" w:hAnsi="Cambria"/>
          <w:sz w:val="24"/>
          <w:szCs w:val="24"/>
        </w:rPr>
        <w:t>ksol</w:t>
      </w:r>
      <w:r w:rsidRPr="00364D84">
        <w:rPr>
          <w:rFonts w:ascii="Cambria" w:eastAsia="TimesNewRoman" w:hAnsi="Cambria"/>
          <w:sz w:val="24"/>
          <w:szCs w:val="24"/>
        </w:rPr>
        <w:t>ī</w:t>
      </w:r>
      <w:r w:rsidRPr="00364D84">
        <w:rPr>
          <w:rFonts w:ascii="Cambria" w:hAnsi="Cambria"/>
          <w:sz w:val="24"/>
          <w:szCs w:val="24"/>
        </w:rPr>
        <w:t>šana. Pretendents, kurš pied</w:t>
      </w:r>
      <w:r w:rsidRPr="00364D84">
        <w:rPr>
          <w:rFonts w:ascii="Cambria" w:eastAsia="TimesNewRoman" w:hAnsi="Cambria"/>
          <w:sz w:val="24"/>
          <w:szCs w:val="24"/>
        </w:rPr>
        <w:t>ā</w:t>
      </w:r>
      <w:r w:rsidRPr="00364D84">
        <w:rPr>
          <w:rFonts w:ascii="Cambria" w:hAnsi="Cambria"/>
          <w:sz w:val="24"/>
          <w:szCs w:val="24"/>
        </w:rPr>
        <w:t>v</w:t>
      </w:r>
      <w:r w:rsidRPr="00364D84">
        <w:rPr>
          <w:rFonts w:ascii="Cambria" w:eastAsia="TimesNewRoman" w:hAnsi="Cambria"/>
          <w:sz w:val="24"/>
          <w:szCs w:val="24"/>
        </w:rPr>
        <w:t xml:space="preserve">ā </w:t>
      </w:r>
      <w:r w:rsidRPr="00364D84">
        <w:rPr>
          <w:rFonts w:ascii="Cambria" w:hAnsi="Cambria"/>
          <w:sz w:val="24"/>
          <w:szCs w:val="24"/>
        </w:rPr>
        <w:t>augst</w:t>
      </w:r>
      <w:r w:rsidRPr="00364D84">
        <w:rPr>
          <w:rFonts w:ascii="Cambria" w:eastAsia="TimesNewRoman" w:hAnsi="Cambria"/>
          <w:sz w:val="24"/>
          <w:szCs w:val="24"/>
        </w:rPr>
        <w:t>ā</w:t>
      </w:r>
      <w:r w:rsidRPr="00364D84">
        <w:rPr>
          <w:rFonts w:ascii="Cambria" w:hAnsi="Cambria"/>
          <w:sz w:val="24"/>
          <w:szCs w:val="24"/>
        </w:rPr>
        <w:t>ko nomas maksu par Objekta kopējo cenu mēnesī, tiek atz</w:t>
      </w:r>
      <w:r w:rsidRPr="00364D84">
        <w:rPr>
          <w:rFonts w:ascii="Cambria" w:eastAsia="TimesNewRoman" w:hAnsi="Cambria"/>
          <w:sz w:val="24"/>
          <w:szCs w:val="24"/>
        </w:rPr>
        <w:t>ī</w:t>
      </w:r>
      <w:r w:rsidRPr="00364D84">
        <w:rPr>
          <w:rFonts w:ascii="Cambria" w:hAnsi="Cambria"/>
          <w:sz w:val="24"/>
          <w:szCs w:val="24"/>
        </w:rPr>
        <w:t>ts par izsoles uzvar</w:t>
      </w:r>
      <w:r w:rsidRPr="00364D84">
        <w:rPr>
          <w:rFonts w:ascii="Cambria" w:eastAsia="TimesNewRoman" w:hAnsi="Cambria"/>
          <w:sz w:val="24"/>
          <w:szCs w:val="24"/>
        </w:rPr>
        <w:t>ē</w:t>
      </w:r>
      <w:r w:rsidRPr="00364D84">
        <w:rPr>
          <w:rFonts w:ascii="Cambria" w:hAnsi="Cambria"/>
          <w:sz w:val="24"/>
          <w:szCs w:val="24"/>
        </w:rPr>
        <w:t>t</w:t>
      </w:r>
      <w:r w:rsidRPr="00364D84">
        <w:rPr>
          <w:rFonts w:ascii="Cambria" w:eastAsia="TimesNewRoman" w:hAnsi="Cambria"/>
          <w:sz w:val="24"/>
          <w:szCs w:val="24"/>
        </w:rPr>
        <w:t>ā</w:t>
      </w:r>
      <w:r w:rsidRPr="00364D84">
        <w:rPr>
          <w:rFonts w:ascii="Cambria" w:hAnsi="Cambria"/>
          <w:sz w:val="24"/>
          <w:szCs w:val="24"/>
        </w:rPr>
        <w:t>ju un ieg</w:t>
      </w:r>
      <w:r w:rsidRPr="00364D84">
        <w:rPr>
          <w:rFonts w:ascii="Cambria" w:eastAsia="TimesNewRoman" w:hAnsi="Cambria"/>
          <w:sz w:val="24"/>
          <w:szCs w:val="24"/>
        </w:rPr>
        <w:t>ū</w:t>
      </w:r>
      <w:r w:rsidRPr="00364D84">
        <w:rPr>
          <w:rFonts w:ascii="Cambria" w:hAnsi="Cambria"/>
          <w:sz w:val="24"/>
          <w:szCs w:val="24"/>
        </w:rPr>
        <w:t>st Objekta nomas ties</w:t>
      </w:r>
      <w:r w:rsidRPr="00364D84">
        <w:rPr>
          <w:rFonts w:ascii="Cambria" w:eastAsia="TimesNewRoman" w:hAnsi="Cambria"/>
          <w:sz w:val="24"/>
          <w:szCs w:val="24"/>
        </w:rPr>
        <w:t>ī</w:t>
      </w:r>
      <w:r w:rsidRPr="00364D84">
        <w:rPr>
          <w:rFonts w:ascii="Cambria" w:hAnsi="Cambria"/>
          <w:sz w:val="24"/>
          <w:szCs w:val="24"/>
        </w:rPr>
        <w:t xml:space="preserve">bas. </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 xml:space="preserve">1.5. </w:t>
      </w:r>
      <w:r w:rsidRPr="00364D84">
        <w:rPr>
          <w:rFonts w:ascii="Cambria" w:hAnsi="Cambria"/>
          <w:b/>
          <w:sz w:val="24"/>
          <w:szCs w:val="24"/>
        </w:rPr>
        <w:t xml:space="preserve">Izsoles solis 100 </w:t>
      </w:r>
      <w:r w:rsidRPr="00364D84">
        <w:rPr>
          <w:rFonts w:ascii="Cambria" w:hAnsi="Cambria"/>
          <w:b/>
          <w:i/>
          <w:sz w:val="24"/>
          <w:szCs w:val="24"/>
        </w:rPr>
        <w:t>euro</w:t>
      </w:r>
      <w:r w:rsidRPr="00364D84">
        <w:rPr>
          <w:rFonts w:ascii="Cambria" w:hAnsi="Cambria"/>
          <w:i/>
          <w:sz w:val="24"/>
          <w:szCs w:val="24"/>
        </w:rPr>
        <w:t xml:space="preserve"> </w:t>
      </w:r>
      <w:r w:rsidRPr="00364D84">
        <w:rPr>
          <w:rFonts w:ascii="Cambria" w:hAnsi="Cambria"/>
          <w:sz w:val="24"/>
          <w:szCs w:val="24"/>
        </w:rPr>
        <w:t xml:space="preserve">( viens simts </w:t>
      </w:r>
      <w:r w:rsidRPr="00364D84">
        <w:rPr>
          <w:rFonts w:ascii="Cambria" w:hAnsi="Cambria"/>
          <w:i/>
          <w:sz w:val="24"/>
          <w:szCs w:val="24"/>
        </w:rPr>
        <w:t>euro</w:t>
      </w:r>
      <w:r w:rsidRPr="00364D84">
        <w:rPr>
          <w:rFonts w:ascii="Cambria" w:hAnsi="Cambria"/>
          <w:sz w:val="24"/>
          <w:szCs w:val="24"/>
        </w:rPr>
        <w:t>).</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 xml:space="preserve">1.6. Sludinājums par pašvaldības nekustamā īpašuma izsoli publicējams pašvaldības mājas lapā </w:t>
      </w:r>
      <w:hyperlink r:id="rId11" w:history="1">
        <w:r w:rsidRPr="00364D84">
          <w:rPr>
            <w:rStyle w:val="Hipersaite"/>
            <w:rFonts w:ascii="Cambria" w:hAnsi="Cambria"/>
            <w:sz w:val="24"/>
            <w:szCs w:val="24"/>
          </w:rPr>
          <w:t>www.Koknese.lv</w:t>
        </w:r>
      </w:hyperlink>
      <w:r w:rsidRPr="00364D84">
        <w:rPr>
          <w:rStyle w:val="Hipersaite"/>
          <w:rFonts w:ascii="Cambria" w:hAnsi="Cambria"/>
          <w:sz w:val="24"/>
          <w:szCs w:val="24"/>
        </w:rPr>
        <w:t xml:space="preserve"> un izliekams Bebru pagasta pārvaldē un pie objekta</w:t>
      </w:r>
      <w:r w:rsidRPr="00364D84">
        <w:rPr>
          <w:rFonts w:ascii="Cambria" w:hAnsi="Cambria"/>
          <w:sz w:val="24"/>
          <w:szCs w:val="24"/>
        </w:rPr>
        <w:t xml:space="preserve">. </w:t>
      </w:r>
    </w:p>
    <w:p w:rsidR="008063D4" w:rsidRPr="00364D84" w:rsidRDefault="008063D4" w:rsidP="008063D4">
      <w:pPr>
        <w:pStyle w:val="ListParagraph1"/>
        <w:numPr>
          <w:ilvl w:val="0"/>
          <w:numId w:val="49"/>
        </w:numPr>
        <w:autoSpaceDE w:val="0"/>
        <w:autoSpaceDN w:val="0"/>
        <w:adjustRightInd w:val="0"/>
        <w:spacing w:after="0" w:line="240" w:lineRule="auto"/>
        <w:ind w:right="-874"/>
        <w:jc w:val="center"/>
        <w:rPr>
          <w:rFonts w:ascii="Cambria" w:hAnsi="Cambria"/>
          <w:b/>
          <w:bCs/>
          <w:sz w:val="24"/>
          <w:szCs w:val="24"/>
        </w:rPr>
      </w:pPr>
      <w:r w:rsidRPr="00364D84">
        <w:rPr>
          <w:rFonts w:ascii="Cambria" w:hAnsi="Cambria"/>
          <w:b/>
          <w:bCs/>
          <w:sz w:val="24"/>
          <w:szCs w:val="24"/>
        </w:rPr>
        <w:t>Nomas objekts</w:t>
      </w:r>
    </w:p>
    <w:p w:rsidR="008063D4" w:rsidRPr="00364D84" w:rsidRDefault="008063D4" w:rsidP="008063D4">
      <w:pPr>
        <w:autoSpaceDE w:val="0"/>
        <w:autoSpaceDN w:val="0"/>
        <w:adjustRightInd w:val="0"/>
        <w:ind w:right="-874"/>
        <w:jc w:val="both"/>
        <w:rPr>
          <w:rFonts w:ascii="Cambria" w:hAnsi="Cambria"/>
          <w:b/>
          <w:bCs/>
        </w:rPr>
      </w:pPr>
    </w:p>
    <w:p w:rsidR="008063D4" w:rsidRPr="00364D84" w:rsidRDefault="008063D4" w:rsidP="008063D4">
      <w:pPr>
        <w:ind w:right="-874" w:firstLine="709"/>
        <w:jc w:val="both"/>
        <w:rPr>
          <w:rFonts w:ascii="Cambria" w:hAnsi="Cambria"/>
        </w:rPr>
      </w:pPr>
      <w:r w:rsidRPr="00364D84">
        <w:rPr>
          <w:rFonts w:ascii="Cambria" w:hAnsi="Cambria"/>
        </w:rPr>
        <w:t>2. Nomas Objekts ir Kokneses  novada domei piederošais nekustamais īpašums</w:t>
      </w:r>
      <w:r w:rsidRPr="00364D84">
        <w:rPr>
          <w:rFonts w:ascii="Cambria" w:hAnsi="Cambria"/>
          <w:bCs/>
        </w:rPr>
        <w:t xml:space="preserve"> </w:t>
      </w:r>
      <w:r w:rsidRPr="00364D84">
        <w:rPr>
          <w:rFonts w:ascii="Cambria" w:hAnsi="Cambria"/>
        </w:rPr>
        <w:t xml:space="preserve">nedzīvojamā ēka – pagrabs 1270,60 </w:t>
      </w:r>
      <w:r w:rsidRPr="00364D84">
        <w:rPr>
          <w:rFonts w:ascii="Cambria" w:hAnsi="Cambria"/>
          <w:bCs/>
        </w:rPr>
        <w:t>m</w:t>
      </w:r>
      <w:r w:rsidRPr="00364D84">
        <w:rPr>
          <w:rFonts w:ascii="Cambria" w:hAnsi="Cambria"/>
          <w:bCs/>
          <w:vertAlign w:val="superscript"/>
        </w:rPr>
        <w:t xml:space="preserve">2 </w:t>
      </w:r>
      <w:r w:rsidRPr="00364D84">
        <w:rPr>
          <w:rFonts w:ascii="Cambria" w:hAnsi="Cambria"/>
          <w:bCs/>
        </w:rPr>
        <w:t xml:space="preserve">platībā ar kadastra apzīmējumu </w:t>
      </w:r>
      <w:r w:rsidRPr="00364D84">
        <w:rPr>
          <w:rFonts w:ascii="Cambria" w:hAnsi="Cambria"/>
        </w:rPr>
        <w:t>32460050008 001 un zemesgabals 0,42 ha ar kadastra apzīmējumu 32460050008</w:t>
      </w:r>
      <w:r w:rsidRPr="00364D84">
        <w:rPr>
          <w:rFonts w:ascii="Cambria" w:hAnsi="Cambria"/>
          <w:bCs/>
        </w:rPr>
        <w:t xml:space="preserve"> ( turpmāk tekstā –Objekts),</w:t>
      </w:r>
      <w:r w:rsidRPr="00364D84">
        <w:rPr>
          <w:rFonts w:ascii="Cambria" w:hAnsi="Cambria"/>
        </w:rPr>
        <w:t xml:space="preserve"> ar adresi „Volšēni-Virši” </w:t>
      </w:r>
      <w:r w:rsidRPr="00364D84">
        <w:rPr>
          <w:rFonts w:ascii="Cambria" w:hAnsi="Cambria"/>
          <w:bCs/>
        </w:rPr>
        <w:t xml:space="preserve"> Bebru pagasts, Kokneses novads,</w:t>
      </w:r>
      <w:r w:rsidRPr="00364D84">
        <w:rPr>
          <w:rFonts w:ascii="Cambria" w:hAnsi="Cambria"/>
        </w:rPr>
        <w:t>saskaņā ar šo noteikumu 1.2. punktu .</w:t>
      </w:r>
    </w:p>
    <w:p w:rsidR="008063D4" w:rsidRPr="00483238" w:rsidRDefault="008063D4" w:rsidP="008063D4">
      <w:pPr>
        <w:ind w:right="-874" w:firstLine="709"/>
        <w:jc w:val="both"/>
        <w:rPr>
          <w:rFonts w:ascii="Cambria" w:hAnsi="Cambria"/>
          <w:b/>
        </w:rPr>
      </w:pPr>
      <w:r w:rsidRPr="00364D84">
        <w:rPr>
          <w:rFonts w:ascii="Cambria" w:hAnsi="Cambria"/>
        </w:rPr>
        <w:t>2.1</w:t>
      </w:r>
      <w:r w:rsidRPr="00483238">
        <w:rPr>
          <w:rFonts w:ascii="Cambria" w:hAnsi="Cambria"/>
        </w:rPr>
        <w:t>.</w:t>
      </w:r>
      <w:r w:rsidRPr="00483238">
        <w:rPr>
          <w:rFonts w:ascii="Cambria" w:hAnsi="Cambria"/>
          <w:b/>
        </w:rPr>
        <w:t xml:space="preserve"> Telpu  lietošanas mērķis –</w:t>
      </w:r>
      <w:r>
        <w:rPr>
          <w:rFonts w:ascii="Cambria" w:hAnsi="Cambria"/>
          <w:b/>
        </w:rPr>
        <w:t xml:space="preserve"> komercdarbības </w:t>
      </w:r>
      <w:r w:rsidRPr="00483238">
        <w:rPr>
          <w:rFonts w:ascii="Cambria" w:hAnsi="Cambria"/>
          <w:b/>
        </w:rPr>
        <w:t xml:space="preserve">nodrošināšanai ar nosacījumiem: </w:t>
      </w:r>
    </w:p>
    <w:p w:rsidR="008063D4" w:rsidRPr="00483238" w:rsidRDefault="008063D4" w:rsidP="008063D4">
      <w:pPr>
        <w:ind w:right="-874" w:firstLine="709"/>
        <w:jc w:val="both"/>
        <w:rPr>
          <w:rFonts w:ascii="Cambria" w:hAnsi="Cambria"/>
          <w:color w:val="FF0000"/>
        </w:rPr>
      </w:pPr>
      <w:r w:rsidRPr="00483238">
        <w:rPr>
          <w:rFonts w:ascii="Cambria" w:hAnsi="Cambria"/>
        </w:rPr>
        <w:lastRenderedPageBreak/>
        <w:t>2.1.1.</w:t>
      </w:r>
      <w:r w:rsidRPr="00483238">
        <w:rPr>
          <w:rFonts w:ascii="Cambria" w:hAnsi="Cambria"/>
          <w:bCs/>
        </w:rPr>
        <w:t xml:space="preserve"> Nomnieks ar iesniegumu izsolei iesniedz plānotās darbības īsu plānu;</w:t>
      </w:r>
    </w:p>
    <w:p w:rsidR="008063D4" w:rsidRPr="00483238" w:rsidRDefault="008063D4" w:rsidP="008063D4">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483238">
        <w:rPr>
          <w:rFonts w:ascii="Cambria" w:hAnsi="Cambria"/>
          <w:bCs/>
          <w:sz w:val="24"/>
          <w:szCs w:val="24"/>
        </w:rPr>
        <w:t>2.1.2. Nomnieks, uzsāk (ja nav uzsākta) nomas objektā komercdarbību ne vēlāk kā viena gada laikā un divu gadu laikā nodrošina tajā vismaz divas darba vietas, no nomas līguma noslēgšanas dienas</w:t>
      </w:r>
      <w:r w:rsidRPr="00483238">
        <w:rPr>
          <w:rFonts w:ascii="Cambria" w:hAnsi="Cambria"/>
          <w:b/>
          <w:bCs/>
          <w:sz w:val="24"/>
          <w:szCs w:val="24"/>
        </w:rPr>
        <w:t>.</w:t>
      </w:r>
    </w:p>
    <w:p w:rsidR="008063D4" w:rsidRPr="00483238" w:rsidRDefault="008063D4" w:rsidP="008063D4">
      <w:pPr>
        <w:pStyle w:val="ListParagraph1"/>
        <w:autoSpaceDE w:val="0"/>
        <w:autoSpaceDN w:val="0"/>
        <w:adjustRightInd w:val="0"/>
        <w:spacing w:after="0" w:line="240" w:lineRule="auto"/>
        <w:ind w:left="360" w:right="-874"/>
        <w:jc w:val="both"/>
        <w:rPr>
          <w:rFonts w:ascii="Cambria" w:hAnsi="Cambria"/>
          <w:b/>
          <w:sz w:val="24"/>
          <w:szCs w:val="24"/>
        </w:rPr>
      </w:pPr>
      <w:r w:rsidRPr="00483238">
        <w:rPr>
          <w:rFonts w:ascii="Cambria" w:hAnsi="Cambria"/>
          <w:bCs/>
          <w:sz w:val="24"/>
          <w:szCs w:val="24"/>
        </w:rPr>
        <w:t xml:space="preserve">2.1.3. </w:t>
      </w:r>
      <w:r w:rsidRPr="00483238">
        <w:rPr>
          <w:rFonts w:ascii="Cambria" w:hAnsi="Cambria"/>
          <w:b/>
          <w:bCs/>
          <w:sz w:val="24"/>
          <w:szCs w:val="24"/>
        </w:rPr>
        <w:t xml:space="preserve">Nomnieks </w:t>
      </w:r>
      <w:r w:rsidRPr="00483238">
        <w:rPr>
          <w:rFonts w:ascii="Cambria" w:hAnsi="Cambria"/>
          <w:b/>
          <w:sz w:val="24"/>
          <w:szCs w:val="24"/>
        </w:rPr>
        <w:t xml:space="preserve"> par saviem līdzekļiem gada laikā, no nomas līguma slēgšanas dienas, veic ēkas jumta remontu un </w:t>
      </w:r>
      <w:r>
        <w:rPr>
          <w:rFonts w:ascii="Cambria" w:hAnsi="Cambria"/>
          <w:b/>
          <w:sz w:val="24"/>
          <w:szCs w:val="24"/>
        </w:rPr>
        <w:t>divu</w:t>
      </w:r>
      <w:r w:rsidRPr="00483238">
        <w:rPr>
          <w:rFonts w:ascii="Cambria" w:hAnsi="Cambria"/>
          <w:b/>
          <w:sz w:val="24"/>
          <w:szCs w:val="24"/>
        </w:rPr>
        <w:t xml:space="preserve"> gadu laikā ieliek jaunas durvis. Šie ieguldījumi, kā arī citi Nomnieka veiktie derīgie un nepieciešamie ieguldījumi , no Iznomātāja puses netiek atmaksāti.</w:t>
      </w:r>
    </w:p>
    <w:p w:rsidR="008063D4" w:rsidRPr="00483238" w:rsidRDefault="008063D4" w:rsidP="008063D4">
      <w:pPr>
        <w:pStyle w:val="ListParagraph1"/>
        <w:autoSpaceDE w:val="0"/>
        <w:autoSpaceDN w:val="0"/>
        <w:adjustRightInd w:val="0"/>
        <w:spacing w:after="0" w:line="240" w:lineRule="auto"/>
        <w:ind w:left="0" w:right="-874" w:firstLine="709"/>
        <w:jc w:val="both"/>
        <w:rPr>
          <w:rFonts w:ascii="Cambria" w:hAnsi="Cambria"/>
          <w:sz w:val="24"/>
          <w:szCs w:val="24"/>
        </w:rPr>
      </w:pPr>
      <w:r w:rsidRPr="00483238">
        <w:rPr>
          <w:rFonts w:ascii="Cambria" w:hAnsi="Cambria"/>
          <w:sz w:val="24"/>
          <w:szCs w:val="24"/>
        </w:rPr>
        <w:t>2.1.4. Nomnieks viena mēneša laikā,  no nomas līguma slēgšanas dienas, noslēdz Objekta apdrošināšanas līgumu un uzrāda to Iznomātājam.</w:t>
      </w:r>
    </w:p>
    <w:p w:rsidR="008063D4" w:rsidRPr="00364D84" w:rsidRDefault="008063D4" w:rsidP="008063D4">
      <w:pPr>
        <w:autoSpaceDE w:val="0"/>
        <w:autoSpaceDN w:val="0"/>
        <w:adjustRightInd w:val="0"/>
        <w:ind w:right="-874" w:firstLine="709"/>
        <w:jc w:val="both"/>
        <w:rPr>
          <w:rFonts w:ascii="Cambria" w:hAnsi="Cambria"/>
          <w:color w:val="FF0000"/>
        </w:rPr>
      </w:pPr>
      <w:r w:rsidRPr="00364D84">
        <w:rPr>
          <w:rFonts w:ascii="Cambria" w:hAnsi="Cambria"/>
        </w:rPr>
        <w:t xml:space="preserve">2.2. Objekta- mehanizācijas angāra  (turpmāk Telpas) un piesaistītās zemes vienības  nosacītās nomas maksas apmērs ar </w:t>
      </w:r>
      <w:r w:rsidRPr="00364D84">
        <w:rPr>
          <w:rFonts w:ascii="Cambria" w:hAnsi="Cambria"/>
          <w:b/>
        </w:rPr>
        <w:t>izsoles</w:t>
      </w:r>
      <w:r w:rsidRPr="00364D84">
        <w:rPr>
          <w:rFonts w:ascii="Cambria" w:hAnsi="Cambria"/>
        </w:rPr>
        <w:t xml:space="preserve"> </w:t>
      </w:r>
      <w:r w:rsidRPr="00364D84">
        <w:rPr>
          <w:rFonts w:ascii="Cambria" w:hAnsi="Cambria"/>
          <w:b/>
        </w:rPr>
        <w:t>sākuma cenu</w:t>
      </w:r>
      <w:r w:rsidRPr="00364D84">
        <w:rPr>
          <w:rFonts w:ascii="Cambria" w:hAnsi="Cambria"/>
        </w:rPr>
        <w:t xml:space="preserve"> nomas maksu </w:t>
      </w:r>
      <w:r w:rsidRPr="00364D84">
        <w:rPr>
          <w:rFonts w:ascii="Cambria" w:hAnsi="Cambria"/>
          <w:b/>
        </w:rPr>
        <w:t>gadā 1829,66</w:t>
      </w:r>
      <w:r w:rsidRPr="00364D84">
        <w:rPr>
          <w:rFonts w:ascii="Cambria" w:hAnsi="Cambria"/>
        </w:rPr>
        <w:t xml:space="preserve"> </w:t>
      </w:r>
      <w:r w:rsidRPr="00364D84">
        <w:rPr>
          <w:rFonts w:ascii="Cambria" w:hAnsi="Cambria"/>
          <w:i/>
        </w:rPr>
        <w:t>euro</w:t>
      </w:r>
      <w:r w:rsidRPr="00364D84">
        <w:rPr>
          <w:rFonts w:ascii="Cambria" w:hAnsi="Cambria"/>
        </w:rPr>
        <w:t xml:space="preserve"> (viens tūkstotis astoņi simti divdesmit deviņi </w:t>
      </w:r>
      <w:r w:rsidRPr="00364D84">
        <w:rPr>
          <w:rFonts w:ascii="Cambria" w:hAnsi="Cambria"/>
          <w:i/>
        </w:rPr>
        <w:t>euro 66 centi</w:t>
      </w:r>
      <w:r w:rsidRPr="00364D84">
        <w:rPr>
          <w:rFonts w:ascii="Cambria" w:hAnsi="Cambria"/>
        </w:rPr>
        <w:t xml:space="preserve">) </w:t>
      </w:r>
      <w:r w:rsidRPr="00364D84">
        <w:rPr>
          <w:rFonts w:ascii="Cambria" w:hAnsi="Cambria"/>
          <w:b/>
        </w:rPr>
        <w:t>plus nosolītais</w:t>
      </w:r>
      <w:r w:rsidRPr="00364D84">
        <w:rPr>
          <w:rFonts w:ascii="Cambria" w:hAnsi="Cambria"/>
        </w:rPr>
        <w:t xml:space="preserve"> un plus  pievienotās vērtības nodoklis.</w:t>
      </w:r>
      <w:r w:rsidRPr="00364D84">
        <w:rPr>
          <w:rFonts w:ascii="Cambria" w:hAnsi="Cambria"/>
          <w:b/>
        </w:rPr>
        <w:t xml:space="preserve"> </w:t>
      </w:r>
    </w:p>
    <w:p w:rsidR="008063D4" w:rsidRPr="00364D84" w:rsidRDefault="008063D4" w:rsidP="008063D4">
      <w:pPr>
        <w:autoSpaceDE w:val="0"/>
        <w:autoSpaceDN w:val="0"/>
        <w:adjustRightInd w:val="0"/>
        <w:ind w:right="-874" w:firstLine="709"/>
        <w:jc w:val="both"/>
        <w:rPr>
          <w:rFonts w:ascii="Cambria" w:hAnsi="Cambria"/>
        </w:rPr>
      </w:pPr>
      <w:r w:rsidRPr="00364D84">
        <w:rPr>
          <w:rFonts w:ascii="Cambria" w:hAnsi="Cambria"/>
        </w:rPr>
        <w:t>2.3</w:t>
      </w:r>
      <w:r w:rsidRPr="00364D84">
        <w:rPr>
          <w:rFonts w:ascii="Cambria" w:hAnsi="Cambria"/>
          <w:b/>
        </w:rPr>
        <w:t xml:space="preserve">. Izsoles solis 100 </w:t>
      </w:r>
      <w:r w:rsidRPr="00364D84">
        <w:rPr>
          <w:rFonts w:ascii="Cambria" w:hAnsi="Cambria"/>
          <w:b/>
          <w:i/>
        </w:rPr>
        <w:t>euro</w:t>
      </w:r>
      <w:r w:rsidRPr="00364D84">
        <w:rPr>
          <w:rFonts w:ascii="Cambria" w:hAnsi="Cambria"/>
          <w:i/>
        </w:rPr>
        <w:t xml:space="preserve"> </w:t>
      </w:r>
      <w:r w:rsidRPr="00364D84">
        <w:rPr>
          <w:rFonts w:ascii="Cambria" w:hAnsi="Cambria"/>
        </w:rPr>
        <w:t xml:space="preserve">( viens simts </w:t>
      </w:r>
      <w:r w:rsidRPr="00364D84">
        <w:rPr>
          <w:rFonts w:ascii="Cambria" w:hAnsi="Cambria"/>
          <w:i/>
        </w:rPr>
        <w:t>euro</w:t>
      </w:r>
      <w:r w:rsidRPr="00364D84">
        <w:rPr>
          <w:rFonts w:ascii="Cambria" w:hAnsi="Cambria"/>
        </w:rPr>
        <w:t>), kas nevar būt lielāks par 10% no izsoles sākuma cenas.</w:t>
      </w:r>
    </w:p>
    <w:p w:rsidR="008063D4" w:rsidRPr="00364D84" w:rsidRDefault="008063D4" w:rsidP="008063D4">
      <w:pPr>
        <w:autoSpaceDE w:val="0"/>
        <w:autoSpaceDN w:val="0"/>
        <w:adjustRightInd w:val="0"/>
        <w:ind w:right="-874" w:firstLine="709"/>
        <w:jc w:val="both"/>
        <w:rPr>
          <w:rFonts w:ascii="Cambria" w:hAnsi="Cambria"/>
          <w:b/>
          <w:color w:val="FF0000"/>
          <w:highlight w:val="yellow"/>
        </w:rPr>
      </w:pPr>
      <w:r w:rsidRPr="00364D84">
        <w:rPr>
          <w:rFonts w:ascii="Cambria" w:hAnsi="Cambria"/>
        </w:rPr>
        <w:t>2.4. Vienlaicīgi Nomnieks maksā nekustamā īpašuma nodokli par iznomāto ēku un zemesgabalu, saskaņā ar spēkā esošajiem normatīvajiem aktiem.</w:t>
      </w:r>
    </w:p>
    <w:p w:rsidR="008063D4" w:rsidRPr="00364D84" w:rsidRDefault="008063D4" w:rsidP="008063D4">
      <w:pPr>
        <w:pStyle w:val="ListParagraph1"/>
        <w:spacing w:after="0" w:line="240" w:lineRule="auto"/>
        <w:ind w:left="0" w:right="-874" w:firstLine="709"/>
        <w:jc w:val="both"/>
        <w:rPr>
          <w:rFonts w:ascii="Cambria" w:hAnsi="Cambria"/>
          <w:color w:val="000000"/>
          <w:sz w:val="24"/>
          <w:szCs w:val="24"/>
        </w:rPr>
      </w:pPr>
      <w:r w:rsidRPr="00364D84">
        <w:rPr>
          <w:rFonts w:ascii="Cambria" w:hAnsi="Cambria"/>
          <w:color w:val="000000"/>
          <w:sz w:val="24"/>
          <w:szCs w:val="24"/>
        </w:rPr>
        <w:t xml:space="preserve">2.5. Telpu un zemes vienības nomas termiņš – </w:t>
      </w:r>
      <w:r w:rsidRPr="00483238">
        <w:rPr>
          <w:rFonts w:ascii="Cambria" w:hAnsi="Cambria"/>
          <w:color w:val="000000"/>
          <w:sz w:val="24"/>
          <w:szCs w:val="24"/>
        </w:rPr>
        <w:t>10 (desmit gadi)</w:t>
      </w:r>
      <w:r w:rsidRPr="00364D84">
        <w:rPr>
          <w:rFonts w:ascii="Cambria" w:hAnsi="Cambria"/>
          <w:color w:val="000000"/>
          <w:sz w:val="24"/>
          <w:szCs w:val="24"/>
        </w:rPr>
        <w:t xml:space="preserve"> no līguma noslēgšanas dienas.</w:t>
      </w:r>
    </w:p>
    <w:p w:rsidR="008063D4" w:rsidRPr="00364D84" w:rsidRDefault="008063D4" w:rsidP="008063D4">
      <w:pPr>
        <w:pStyle w:val="ListParagraph1"/>
        <w:autoSpaceDE w:val="0"/>
        <w:autoSpaceDN w:val="0"/>
        <w:adjustRightInd w:val="0"/>
        <w:spacing w:after="0" w:line="240" w:lineRule="auto"/>
        <w:ind w:left="0" w:right="-874" w:firstLine="709"/>
        <w:jc w:val="both"/>
        <w:rPr>
          <w:rFonts w:ascii="Cambria" w:hAnsi="Cambria"/>
          <w:bCs/>
          <w:sz w:val="24"/>
          <w:szCs w:val="24"/>
        </w:rPr>
      </w:pPr>
      <w:r w:rsidRPr="00364D84">
        <w:rPr>
          <w:rFonts w:ascii="Cambria" w:hAnsi="Cambria"/>
          <w:sz w:val="24"/>
          <w:szCs w:val="24"/>
        </w:rPr>
        <w:t xml:space="preserve">2.6. Nomnieks patstāvīgi slēdz līgumus ar pakalpojumu sniedzējiem par elektroenerģijas un apsardzes pakalpojumiem. </w:t>
      </w:r>
    </w:p>
    <w:p w:rsidR="008063D4" w:rsidRPr="00364D84" w:rsidRDefault="008063D4" w:rsidP="008063D4">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364D84">
        <w:rPr>
          <w:rFonts w:ascii="Cambria" w:hAnsi="Cambria"/>
          <w:color w:val="000000"/>
          <w:sz w:val="24"/>
          <w:szCs w:val="24"/>
        </w:rPr>
        <w:t>2.7. Nomas tiesību iegūšanas veids – nomas tiesību pārdošana mutiskā izsolē ar augšupejošu soli.</w:t>
      </w:r>
    </w:p>
    <w:p w:rsidR="008063D4" w:rsidRPr="00364D84" w:rsidRDefault="008063D4" w:rsidP="008063D4">
      <w:pPr>
        <w:pStyle w:val="ListParagraph1"/>
        <w:spacing w:after="0" w:line="240" w:lineRule="auto"/>
        <w:ind w:left="0" w:right="-874" w:firstLine="709"/>
        <w:jc w:val="both"/>
        <w:rPr>
          <w:rFonts w:ascii="Cambria" w:hAnsi="Cambria"/>
          <w:sz w:val="24"/>
          <w:szCs w:val="24"/>
        </w:rPr>
      </w:pPr>
      <w:r w:rsidRPr="00364D84">
        <w:rPr>
          <w:rFonts w:ascii="Cambria" w:hAnsi="Cambria"/>
          <w:sz w:val="24"/>
          <w:szCs w:val="24"/>
        </w:rPr>
        <w:t>2.6. Nomas objekta apskate iespējama, iepriekš piesakoties Bebru pagasta pārvaldē pa telefonu 65164291 vai 20016603.</w:t>
      </w:r>
    </w:p>
    <w:p w:rsidR="008063D4" w:rsidRPr="00364D84" w:rsidRDefault="008063D4" w:rsidP="008063D4">
      <w:pPr>
        <w:pStyle w:val="ListParagraph1"/>
        <w:spacing w:after="0" w:line="240" w:lineRule="auto"/>
        <w:ind w:left="0" w:right="-874" w:firstLine="709"/>
        <w:jc w:val="both"/>
        <w:rPr>
          <w:rFonts w:ascii="Cambria" w:hAnsi="Cambria"/>
          <w:sz w:val="24"/>
          <w:szCs w:val="24"/>
        </w:rPr>
      </w:pPr>
      <w:r w:rsidRPr="00364D84">
        <w:rPr>
          <w:rFonts w:ascii="Cambria" w:hAnsi="Cambria"/>
          <w:sz w:val="24"/>
          <w:szCs w:val="24"/>
        </w:rPr>
        <w:t xml:space="preserve">2.7. Objekts ir Kokneses  novada domes īpašums. Tas reģistrēts Zemgales rajona tiesas Zemesgrāmatu nodaļas Bebru pagasta  zemesgrāmatā. </w:t>
      </w:r>
    </w:p>
    <w:p w:rsidR="008063D4" w:rsidRPr="00364D84" w:rsidRDefault="008063D4" w:rsidP="008063D4">
      <w:pPr>
        <w:ind w:right="-874" w:firstLine="709"/>
        <w:jc w:val="both"/>
        <w:rPr>
          <w:rFonts w:ascii="Cambria" w:hAnsi="Cambria"/>
        </w:rPr>
      </w:pPr>
    </w:p>
    <w:p w:rsidR="008063D4" w:rsidRPr="00364D84" w:rsidRDefault="008063D4" w:rsidP="008063D4">
      <w:pPr>
        <w:pStyle w:val="Sarakstarindkopa"/>
        <w:numPr>
          <w:ilvl w:val="0"/>
          <w:numId w:val="49"/>
        </w:numPr>
        <w:spacing w:after="0" w:line="240" w:lineRule="auto"/>
        <w:ind w:right="-874"/>
        <w:jc w:val="center"/>
        <w:outlineLvl w:val="4"/>
        <w:rPr>
          <w:rFonts w:ascii="Cambria" w:hAnsi="Cambria"/>
          <w:b/>
          <w:bCs/>
          <w:iCs/>
          <w:sz w:val="24"/>
          <w:szCs w:val="24"/>
          <w:lang w:val="en-GB"/>
        </w:rPr>
      </w:pPr>
      <w:r w:rsidRPr="00364D84">
        <w:rPr>
          <w:rFonts w:ascii="Cambria" w:hAnsi="Cambria"/>
          <w:b/>
          <w:bCs/>
          <w:iCs/>
          <w:sz w:val="24"/>
          <w:szCs w:val="24"/>
        </w:rPr>
        <w:t>Izsoles dalībnieki</w:t>
      </w:r>
    </w:p>
    <w:p w:rsidR="008063D4" w:rsidRPr="00364D84" w:rsidRDefault="008063D4" w:rsidP="008063D4">
      <w:pPr>
        <w:ind w:right="-874"/>
        <w:jc w:val="both"/>
        <w:outlineLvl w:val="4"/>
        <w:rPr>
          <w:rFonts w:ascii="Cambria" w:hAnsi="Cambria"/>
          <w:b/>
          <w:bCs/>
          <w:iCs/>
        </w:rPr>
      </w:pPr>
    </w:p>
    <w:p w:rsidR="008063D4" w:rsidRPr="00483238" w:rsidRDefault="008063D4" w:rsidP="008063D4">
      <w:pPr>
        <w:ind w:right="-874" w:firstLine="709"/>
        <w:jc w:val="both"/>
        <w:rPr>
          <w:rFonts w:ascii="Cambria" w:hAnsi="Cambria"/>
        </w:rPr>
      </w:pPr>
      <w:r w:rsidRPr="00364D84">
        <w:rPr>
          <w:rFonts w:ascii="Cambria" w:hAnsi="Cambria"/>
        </w:rPr>
        <w:t xml:space="preserve">3.1. Par izsoles dalībnieku var kļūt juridiskā vai fiziskā persona, kura saskaņā ar spēkā esošajiem normatīvajiem aktiem un šiem noteikumiem ir tiesīga piedalīties izsolē un iegūst nomas tiesības, un ja </w:t>
      </w:r>
      <w:r w:rsidRPr="00483238">
        <w:rPr>
          <w:rFonts w:ascii="Cambria" w:hAnsi="Cambria"/>
        </w:rPr>
        <w:t>izsoles dalībnieks uz izsoles brīdi  nav parādā Kokneses novada pašvaldībai nodokļus vai citus maksājumus saskaņā ar citām likumiskām vai līgumiskām saistībām, nav fiksēti saistību nepildīšanas gadījumi pret pašvaldību vai tās iestādēm, SIA vai aģentūru , kā fiziskai personai  vai  juridiskās personas amatpersonai vai tās pārstāvim.</w:t>
      </w:r>
    </w:p>
    <w:p w:rsidR="008063D4" w:rsidRPr="00364D84" w:rsidRDefault="008063D4" w:rsidP="008063D4">
      <w:pPr>
        <w:ind w:right="-874" w:firstLine="709"/>
        <w:jc w:val="both"/>
        <w:rPr>
          <w:rFonts w:ascii="Cambria" w:hAnsi="Cambria"/>
        </w:rPr>
      </w:pPr>
      <w:r w:rsidRPr="00364D84">
        <w:rPr>
          <w:rFonts w:ascii="Cambria" w:hAnsi="Cambria"/>
        </w:rPr>
        <w:t xml:space="preserve">3.2. Reģistrējoties izsolei, tās dalībnieks apliecina, ka šo noteikumu 3.1.punktā minētie ierobežojumi uz viņu neattiecas. </w:t>
      </w:r>
    </w:p>
    <w:p w:rsidR="008063D4" w:rsidRPr="00364D84" w:rsidRDefault="008063D4" w:rsidP="008063D4">
      <w:pPr>
        <w:ind w:right="-874" w:firstLine="709"/>
        <w:jc w:val="both"/>
        <w:rPr>
          <w:rFonts w:ascii="Cambria" w:hAnsi="Cambria"/>
        </w:rPr>
      </w:pPr>
      <w:r w:rsidRPr="00364D84">
        <w:rPr>
          <w:rFonts w:ascii="Cambria" w:hAnsi="Cambria"/>
        </w:rPr>
        <w:t>3.3. Nomas tiesību pretendents piekrīt, ka iznomātājs kā kredītinformācijas lietotājs ir tiesīgs pieprasīt un saņemt kredītinformāciju, tai skaitā ziņas par nomas tiesību pretendenta kavētajiem maksājumiem un tā kredītreitingu, no iznomātajam pieejamām datu bāzēm.</w:t>
      </w:r>
    </w:p>
    <w:p w:rsidR="008063D4" w:rsidRPr="00364D84" w:rsidRDefault="008063D4" w:rsidP="008063D4">
      <w:pPr>
        <w:ind w:right="-874" w:firstLine="709"/>
        <w:jc w:val="both"/>
        <w:rPr>
          <w:rFonts w:ascii="Cambria" w:hAnsi="Cambria"/>
        </w:rPr>
      </w:pPr>
      <w:r w:rsidRPr="00364D84">
        <w:rPr>
          <w:rFonts w:ascii="Cambria" w:hAnsi="Cambria"/>
        </w:rPr>
        <w:t>3.4. Ja tiek atklāts, ka izsoles dalībnieks ir sniedzis nepatiesas ziņas, izsoles dalībnieks tiek svītrots no izsoles dalībnieku saraksta.</w:t>
      </w:r>
    </w:p>
    <w:p w:rsidR="008063D4" w:rsidRDefault="008063D4" w:rsidP="008063D4">
      <w:pPr>
        <w:ind w:right="-874"/>
        <w:jc w:val="both"/>
        <w:rPr>
          <w:rFonts w:ascii="Cambria" w:hAnsi="Cambria"/>
        </w:rPr>
      </w:pPr>
    </w:p>
    <w:p w:rsidR="008063D4" w:rsidRPr="00364D84" w:rsidRDefault="008063D4" w:rsidP="008063D4">
      <w:pPr>
        <w:ind w:right="-874"/>
        <w:jc w:val="center"/>
        <w:outlineLvl w:val="4"/>
        <w:rPr>
          <w:rFonts w:ascii="Cambria" w:hAnsi="Cambria"/>
          <w:b/>
          <w:bCs/>
          <w:iCs/>
        </w:rPr>
      </w:pPr>
      <w:r w:rsidRPr="00364D84">
        <w:rPr>
          <w:rFonts w:ascii="Cambria" w:hAnsi="Cambria"/>
          <w:b/>
          <w:bCs/>
          <w:iCs/>
        </w:rPr>
        <w:t>4.Izsoles dalībnieku reģistrācija</w:t>
      </w:r>
    </w:p>
    <w:p w:rsidR="008063D4" w:rsidRPr="00364D84" w:rsidRDefault="008063D4" w:rsidP="008063D4">
      <w:pPr>
        <w:ind w:right="-874" w:firstLine="540"/>
        <w:jc w:val="both"/>
        <w:rPr>
          <w:rFonts w:ascii="Cambria" w:hAnsi="Cambria"/>
        </w:rPr>
      </w:pPr>
    </w:p>
    <w:p w:rsidR="008063D4" w:rsidRPr="00364D84" w:rsidRDefault="008063D4" w:rsidP="008063D4">
      <w:pPr>
        <w:pStyle w:val="ListParagraph1"/>
        <w:spacing w:after="0" w:line="240" w:lineRule="auto"/>
        <w:ind w:left="0" w:right="-873" w:firstLine="720"/>
        <w:jc w:val="both"/>
        <w:rPr>
          <w:rFonts w:ascii="Cambria" w:hAnsi="Cambria"/>
          <w:b/>
          <w:bCs/>
          <w:sz w:val="24"/>
          <w:szCs w:val="24"/>
        </w:rPr>
      </w:pPr>
      <w:r w:rsidRPr="00364D84">
        <w:rPr>
          <w:rFonts w:ascii="Cambria" w:hAnsi="Cambria"/>
          <w:sz w:val="24"/>
          <w:szCs w:val="24"/>
        </w:rPr>
        <w:lastRenderedPageBreak/>
        <w:t xml:space="preserve">4.1. Izsoles pretendentu pieteikumu pieņemšana notiek katru darba dienu </w:t>
      </w:r>
      <w:r w:rsidRPr="00364D84">
        <w:rPr>
          <w:rFonts w:ascii="Cambria" w:hAnsi="Cambria"/>
          <w:b/>
          <w:bCs/>
          <w:sz w:val="24"/>
          <w:szCs w:val="24"/>
        </w:rPr>
        <w:t>līdz 2020.gada 13.janvāra  plkst.10.00,</w:t>
      </w:r>
      <w:r w:rsidRPr="00364D84">
        <w:rPr>
          <w:rFonts w:ascii="Cambria" w:hAnsi="Cambria"/>
          <w:sz w:val="24"/>
          <w:szCs w:val="24"/>
        </w:rPr>
        <w:t xml:space="preserve"> Kokneses novada domē, Melioratoru ielā 1, Koknesē, 2.stāvā , 13.kabinetā pie juristes vai kancelejā. Izziņas pa tālr.29716779. </w:t>
      </w:r>
    </w:p>
    <w:p w:rsidR="008063D4" w:rsidRPr="00364D84" w:rsidRDefault="008063D4" w:rsidP="008063D4">
      <w:pPr>
        <w:ind w:right="-873" w:firstLine="720"/>
        <w:jc w:val="both"/>
        <w:rPr>
          <w:rFonts w:ascii="Cambria" w:hAnsi="Cambria"/>
        </w:rPr>
      </w:pPr>
      <w:r w:rsidRPr="00364D84">
        <w:rPr>
          <w:rFonts w:ascii="Cambria" w:hAnsi="Cambria"/>
          <w:u w:val="single"/>
        </w:rPr>
        <w:t>4.2. Fiziskā persona</w:t>
      </w:r>
      <w:r w:rsidRPr="00364D84">
        <w:rPr>
          <w:rFonts w:ascii="Cambria" w:hAnsi="Cambria"/>
        </w:rPr>
        <w:t>, reģistrējoties dalībai izsolē, iesniedz šādus dokumentus:</w:t>
      </w:r>
    </w:p>
    <w:p w:rsidR="008063D4" w:rsidRPr="00364D84" w:rsidRDefault="008063D4" w:rsidP="008063D4">
      <w:pPr>
        <w:ind w:right="-873" w:firstLine="720"/>
        <w:jc w:val="both"/>
        <w:rPr>
          <w:rFonts w:ascii="Cambria" w:hAnsi="Cambria"/>
        </w:rPr>
      </w:pPr>
      <w:r w:rsidRPr="00364D84">
        <w:rPr>
          <w:rFonts w:ascii="Cambria" w:hAnsi="Cambria"/>
        </w:rPr>
        <w:t xml:space="preserve">4.2.1. izsoles pieteikumu, norādot – vārdu, uzvārdu, personas kodu, deklarētās dzīvesvietas adresi, elektroniskā pasta adresi , bankas rekvizītus , nomas objektu, uz kuru piesakās, </w:t>
      </w:r>
      <w:r w:rsidRPr="00483238">
        <w:rPr>
          <w:rFonts w:ascii="Cambria" w:hAnsi="Cambria"/>
          <w:bCs/>
        </w:rPr>
        <w:t xml:space="preserve">iesniedz plānotās darbības īsu plānu; </w:t>
      </w:r>
    </w:p>
    <w:p w:rsidR="008063D4" w:rsidRPr="00364D84" w:rsidRDefault="008063D4" w:rsidP="008063D4">
      <w:pPr>
        <w:ind w:right="-873" w:firstLine="720"/>
        <w:jc w:val="both"/>
        <w:rPr>
          <w:rFonts w:ascii="Cambria" w:hAnsi="Cambria"/>
        </w:rPr>
      </w:pPr>
      <w:r w:rsidRPr="00364D84">
        <w:rPr>
          <w:rFonts w:ascii="Cambria" w:hAnsi="Cambria"/>
        </w:rPr>
        <w:t>4.2.2.uzrāda personu apliecinošu dokumentu.</w:t>
      </w:r>
    </w:p>
    <w:p w:rsidR="008063D4" w:rsidRPr="00364D84" w:rsidRDefault="008063D4" w:rsidP="008063D4">
      <w:pPr>
        <w:ind w:right="-873" w:firstLine="720"/>
        <w:jc w:val="both"/>
        <w:rPr>
          <w:rFonts w:ascii="Cambria" w:hAnsi="Cambria"/>
        </w:rPr>
      </w:pPr>
      <w:r w:rsidRPr="00364D84">
        <w:rPr>
          <w:rFonts w:ascii="Cambria" w:hAnsi="Cambria"/>
          <w:u w:val="single"/>
        </w:rPr>
        <w:t>4.3. Latvijā reģistrēta juridiskā persona( arī personālsabiedrība)</w:t>
      </w:r>
      <w:r w:rsidRPr="00364D84">
        <w:rPr>
          <w:rFonts w:ascii="Cambria" w:hAnsi="Cambria"/>
        </w:rPr>
        <w:t xml:space="preserve"> (pārstāvim uzrādot personu apliecinošu dokumentu), reģistrējoties dalībai izsolē, iesniedz šādus dokumentus:</w:t>
      </w:r>
    </w:p>
    <w:p w:rsidR="008063D4" w:rsidRPr="00364D84" w:rsidRDefault="008063D4" w:rsidP="008063D4">
      <w:pPr>
        <w:ind w:right="-873" w:firstLine="720"/>
        <w:jc w:val="both"/>
        <w:rPr>
          <w:rFonts w:ascii="Cambria" w:hAnsi="Cambria"/>
        </w:rPr>
      </w:pPr>
      <w:r w:rsidRPr="00364D84">
        <w:rPr>
          <w:rFonts w:ascii="Cambria" w:hAnsi="Cambria"/>
        </w:rPr>
        <w:t xml:space="preserve">4.3.1. izsoles pieteikumu, norādot – nosaukumu (firmu), reģistrācijas numuru, juridisko adresi, nomas tiesību pretendenta pārstāvja vārdu, uzvārdu, elektroniskā pasta adresi, nomas objektu, uz kuru piesakās, </w:t>
      </w:r>
      <w:r w:rsidRPr="00483238">
        <w:rPr>
          <w:rFonts w:ascii="Cambria" w:hAnsi="Cambria"/>
          <w:bCs/>
        </w:rPr>
        <w:t>iesniedz plānotās darbības īsu plānu</w:t>
      </w:r>
      <w:r w:rsidRPr="00483238">
        <w:rPr>
          <w:rFonts w:ascii="Cambria" w:hAnsi="Cambria"/>
        </w:rPr>
        <w:t>;</w:t>
      </w:r>
    </w:p>
    <w:p w:rsidR="008063D4" w:rsidRPr="00364D84" w:rsidRDefault="008063D4" w:rsidP="008063D4">
      <w:pPr>
        <w:ind w:right="-873" w:firstLine="720"/>
        <w:jc w:val="both"/>
        <w:rPr>
          <w:rFonts w:ascii="Cambria" w:hAnsi="Cambria"/>
        </w:rPr>
      </w:pPr>
      <w:r w:rsidRPr="00364D84">
        <w:rPr>
          <w:rFonts w:ascii="Cambria" w:hAnsi="Cambria"/>
        </w:rPr>
        <w:t>4.3.2. iestādes apliecinātu komersanta reģistrācijas apliecības kopiju;</w:t>
      </w:r>
    </w:p>
    <w:p w:rsidR="008063D4" w:rsidRPr="00364D84" w:rsidRDefault="008063D4" w:rsidP="008063D4">
      <w:pPr>
        <w:ind w:right="-873" w:firstLine="720"/>
        <w:jc w:val="both"/>
        <w:rPr>
          <w:rFonts w:ascii="Cambria" w:hAnsi="Cambria"/>
        </w:rPr>
      </w:pPr>
      <w:r w:rsidRPr="00364D84">
        <w:rPr>
          <w:rFonts w:ascii="Cambria" w:hAnsi="Cambria"/>
        </w:rPr>
        <w:t>4.3.3. pilnvaru pārstāvēt juridisko personu izsolē, ja juridisko personu pārstāv persona, kurai nav paraksta tiesību;</w:t>
      </w:r>
    </w:p>
    <w:p w:rsidR="008063D4" w:rsidRPr="00364D84" w:rsidRDefault="008063D4" w:rsidP="008063D4">
      <w:pPr>
        <w:ind w:right="-873" w:firstLine="720"/>
        <w:jc w:val="both"/>
        <w:rPr>
          <w:rFonts w:ascii="Cambria" w:hAnsi="Cambria"/>
        </w:rPr>
      </w:pPr>
      <w:r w:rsidRPr="00364D84">
        <w:rPr>
          <w:rFonts w:ascii="Cambria" w:hAnsi="Cambria"/>
        </w:rPr>
        <w:t>4.3.4. bankas rekvizītus.</w:t>
      </w:r>
    </w:p>
    <w:p w:rsidR="008063D4" w:rsidRPr="00364D84" w:rsidRDefault="008063D4" w:rsidP="008063D4">
      <w:pPr>
        <w:ind w:right="-873" w:firstLine="720"/>
        <w:jc w:val="both"/>
        <w:rPr>
          <w:rFonts w:ascii="Cambria" w:hAnsi="Cambria"/>
        </w:rPr>
      </w:pPr>
      <w:r w:rsidRPr="00364D84">
        <w:rPr>
          <w:rFonts w:ascii="Cambria" w:hAnsi="Cambria"/>
          <w:u w:val="single"/>
        </w:rPr>
        <w:t>4.4. Latvijā nereģistrēta juridiskā persona</w:t>
      </w:r>
      <w:r w:rsidRPr="00364D84">
        <w:rPr>
          <w:rFonts w:ascii="Cambria" w:hAnsi="Cambria"/>
        </w:rPr>
        <w:t xml:space="preserve"> (pārstāvim uzrādot personu apliecinošu dokumentu), reģistrējoties dalībai izsolē, iesniedz šādus dokumentus:</w:t>
      </w:r>
    </w:p>
    <w:p w:rsidR="008063D4" w:rsidRPr="00364D84" w:rsidRDefault="008063D4" w:rsidP="008063D4">
      <w:pPr>
        <w:ind w:right="-873" w:firstLine="720"/>
        <w:jc w:val="both"/>
        <w:rPr>
          <w:rFonts w:ascii="Cambria" w:hAnsi="Cambria"/>
        </w:rPr>
      </w:pPr>
      <w:r w:rsidRPr="00364D84">
        <w:rPr>
          <w:rFonts w:ascii="Cambria" w:hAnsi="Cambria"/>
        </w:rPr>
        <w:t>4.4.1. izsoles pieteikumu, norādot – nosaukumu (firmu), reģistrācijas numuru, juridisko adresi, nomas tiesību pretendenta pārstāvja vārdu, uzvārdu, elektroniskā pasta adresi , nomas objektu, uz kuru piesakās</w:t>
      </w:r>
      <w:r w:rsidRPr="00483238">
        <w:rPr>
          <w:rFonts w:ascii="Cambria" w:hAnsi="Cambria"/>
        </w:rPr>
        <w:t>,</w:t>
      </w:r>
      <w:r w:rsidRPr="00483238">
        <w:rPr>
          <w:rFonts w:ascii="Cambria" w:hAnsi="Cambria"/>
          <w:bCs/>
        </w:rPr>
        <w:t xml:space="preserve"> iesniedz plānotās darbības īsu plānu</w:t>
      </w:r>
      <w:r w:rsidRPr="00483238">
        <w:rPr>
          <w:rFonts w:ascii="Cambria" w:hAnsi="Cambria"/>
        </w:rPr>
        <w:t>;</w:t>
      </w:r>
    </w:p>
    <w:p w:rsidR="008063D4" w:rsidRPr="00364D84" w:rsidRDefault="008063D4" w:rsidP="008063D4">
      <w:pPr>
        <w:ind w:right="-873" w:firstLine="720"/>
        <w:jc w:val="both"/>
        <w:rPr>
          <w:rFonts w:ascii="Cambria" w:hAnsi="Cambria"/>
        </w:rPr>
      </w:pPr>
      <w:r w:rsidRPr="00364D84">
        <w:rPr>
          <w:rFonts w:ascii="Cambria" w:hAnsi="Cambria"/>
        </w:rPr>
        <w:t>4.4.2. starptautiskajos līgumos noteiktā kārtībā ārvalstī vai Latvijā izsniegtu apliecinātus komersanta reģistrācijas dokumentus;</w:t>
      </w:r>
    </w:p>
    <w:p w:rsidR="008063D4" w:rsidRPr="00364D84" w:rsidRDefault="008063D4" w:rsidP="008063D4">
      <w:pPr>
        <w:ind w:right="-873" w:firstLine="720"/>
        <w:jc w:val="both"/>
        <w:rPr>
          <w:rFonts w:ascii="Cambria" w:hAnsi="Cambria"/>
        </w:rPr>
      </w:pPr>
      <w:r w:rsidRPr="00364D84">
        <w:rPr>
          <w:rFonts w:ascii="Cambria" w:hAnsi="Cambria"/>
        </w:rPr>
        <w:t>4.4.3. pilnvaru pārstāvēt juridisko personu izsolē, ja juridisko personu pārstāv persona, kurai nav paraksta tiesību;</w:t>
      </w:r>
    </w:p>
    <w:p w:rsidR="008063D4" w:rsidRPr="00364D84" w:rsidRDefault="008063D4" w:rsidP="008063D4">
      <w:pPr>
        <w:ind w:right="-873" w:firstLine="720"/>
        <w:jc w:val="both"/>
        <w:rPr>
          <w:rFonts w:ascii="Cambria" w:hAnsi="Cambria"/>
        </w:rPr>
      </w:pPr>
      <w:r w:rsidRPr="00364D84">
        <w:rPr>
          <w:rFonts w:ascii="Cambria" w:hAnsi="Cambria"/>
        </w:rPr>
        <w:t>4.4.4. bankas rekvizītus.</w:t>
      </w:r>
    </w:p>
    <w:p w:rsidR="008063D4" w:rsidRPr="00364D84" w:rsidRDefault="008063D4" w:rsidP="008063D4">
      <w:pPr>
        <w:ind w:right="-874" w:firstLine="720"/>
        <w:jc w:val="both"/>
        <w:rPr>
          <w:rFonts w:ascii="Cambria" w:hAnsi="Cambria"/>
        </w:rPr>
      </w:pPr>
    </w:p>
    <w:p w:rsidR="008063D4" w:rsidRPr="00364D84" w:rsidRDefault="008063D4" w:rsidP="008063D4">
      <w:pPr>
        <w:ind w:right="-874"/>
        <w:jc w:val="center"/>
        <w:outlineLvl w:val="4"/>
        <w:rPr>
          <w:rFonts w:ascii="Cambria" w:hAnsi="Cambria"/>
          <w:b/>
          <w:bCs/>
          <w:iCs/>
        </w:rPr>
      </w:pPr>
      <w:r w:rsidRPr="00364D84">
        <w:rPr>
          <w:rFonts w:ascii="Cambria" w:hAnsi="Cambria"/>
          <w:b/>
          <w:bCs/>
          <w:iCs/>
        </w:rPr>
        <w:t>5. Pieteikumu iesniegšana izsolei</w:t>
      </w:r>
    </w:p>
    <w:p w:rsidR="008063D4" w:rsidRPr="00364D84" w:rsidRDefault="008063D4" w:rsidP="008063D4">
      <w:pPr>
        <w:ind w:right="-874"/>
        <w:jc w:val="both"/>
        <w:rPr>
          <w:rFonts w:ascii="Cambria" w:hAnsi="Cambria"/>
        </w:rPr>
      </w:pPr>
    </w:p>
    <w:p w:rsidR="008063D4" w:rsidRPr="00364D84" w:rsidRDefault="008063D4" w:rsidP="008063D4">
      <w:pPr>
        <w:pStyle w:val="ListParagraph1"/>
        <w:spacing w:after="0" w:line="240" w:lineRule="auto"/>
        <w:ind w:left="0" w:right="-874" w:firstLine="720"/>
        <w:jc w:val="both"/>
        <w:rPr>
          <w:rFonts w:ascii="Cambria" w:hAnsi="Cambria"/>
          <w:color w:val="000000"/>
          <w:sz w:val="24"/>
          <w:szCs w:val="24"/>
        </w:rPr>
      </w:pPr>
      <w:r w:rsidRPr="00364D84">
        <w:rPr>
          <w:rFonts w:ascii="Cambria" w:hAnsi="Cambria"/>
          <w:sz w:val="24"/>
          <w:szCs w:val="24"/>
        </w:rPr>
        <w:t>5.1. Šo noteikumu 4.nodaļā minētie dokumenti iesniedzami Kokneses</w:t>
      </w:r>
      <w:r w:rsidRPr="00364D84">
        <w:rPr>
          <w:rFonts w:ascii="Cambria" w:hAnsi="Cambria"/>
          <w:bCs/>
          <w:sz w:val="24"/>
          <w:szCs w:val="24"/>
        </w:rPr>
        <w:t xml:space="preserve"> novada domē</w:t>
      </w:r>
      <w:r w:rsidRPr="00364D84">
        <w:rPr>
          <w:rFonts w:ascii="Cambria" w:hAnsi="Cambria"/>
          <w:sz w:val="24"/>
          <w:szCs w:val="24"/>
        </w:rPr>
        <w:t xml:space="preserve"> ne vēlāk kā līdz </w:t>
      </w:r>
      <w:r w:rsidRPr="00364D84">
        <w:rPr>
          <w:rFonts w:ascii="Cambria" w:hAnsi="Cambria"/>
          <w:b/>
          <w:bCs/>
          <w:sz w:val="24"/>
          <w:szCs w:val="24"/>
        </w:rPr>
        <w:t>2020.gada 13.janvāra plkst.10.00.</w:t>
      </w:r>
    </w:p>
    <w:p w:rsidR="008063D4" w:rsidRPr="00364D84" w:rsidRDefault="008063D4" w:rsidP="008063D4">
      <w:pPr>
        <w:ind w:right="-874" w:firstLine="720"/>
        <w:jc w:val="both"/>
        <w:rPr>
          <w:rFonts w:ascii="Cambria" w:hAnsi="Cambria"/>
        </w:rPr>
      </w:pPr>
      <w:r w:rsidRPr="00364D84">
        <w:rPr>
          <w:rFonts w:ascii="Cambria" w:hAnsi="Cambria"/>
        </w:rPr>
        <w:t xml:space="preserve">5.2. Pēc šo noteikumu 5.1.punktā norādītā termiņa dokumenti netiek pieņemti. </w:t>
      </w:r>
    </w:p>
    <w:p w:rsidR="008063D4" w:rsidRPr="00364D84" w:rsidRDefault="008063D4" w:rsidP="008063D4">
      <w:pPr>
        <w:ind w:right="-874" w:firstLine="720"/>
        <w:jc w:val="both"/>
        <w:rPr>
          <w:rFonts w:ascii="Cambria" w:hAnsi="Cambria"/>
        </w:rPr>
      </w:pPr>
      <w:r w:rsidRPr="00364D84">
        <w:rPr>
          <w:rFonts w:ascii="Cambria" w:hAnsi="Cambria"/>
        </w:rPr>
        <w:t>5.3. Pieteikumu paraksta izsoles pretendents vai tā pilnvarotā persona.</w:t>
      </w:r>
    </w:p>
    <w:p w:rsidR="008063D4" w:rsidRPr="00364D84" w:rsidRDefault="008063D4" w:rsidP="008063D4">
      <w:pPr>
        <w:ind w:right="-874" w:firstLine="720"/>
        <w:jc w:val="both"/>
        <w:rPr>
          <w:rFonts w:ascii="Cambria" w:hAnsi="Cambria"/>
        </w:rPr>
      </w:pPr>
      <w:r w:rsidRPr="00364D84">
        <w:rPr>
          <w:rFonts w:ascii="Cambria" w:hAnsi="Cambria"/>
        </w:rPr>
        <w:t xml:space="preserve">5.4. Visi dokumenti iesniedzami latviešu valodā. </w:t>
      </w:r>
    </w:p>
    <w:p w:rsidR="008063D4" w:rsidRPr="00364D84" w:rsidRDefault="008063D4" w:rsidP="008063D4">
      <w:pPr>
        <w:ind w:right="-874" w:firstLine="720"/>
        <w:jc w:val="both"/>
        <w:rPr>
          <w:rFonts w:ascii="Cambria" w:hAnsi="Cambria"/>
        </w:rPr>
      </w:pPr>
      <w:r w:rsidRPr="00364D84">
        <w:rPr>
          <w:rFonts w:ascii="Cambria" w:hAnsi="Cambria"/>
        </w:rPr>
        <w:t>5.5. Reģistrācijai iesniegtie dokumenti izsoles dalībniekiem netiek atgriezti.</w:t>
      </w:r>
    </w:p>
    <w:p w:rsidR="008063D4" w:rsidRPr="00364D84" w:rsidRDefault="008063D4" w:rsidP="008063D4">
      <w:pPr>
        <w:ind w:right="-874" w:firstLine="720"/>
        <w:jc w:val="both"/>
        <w:rPr>
          <w:rFonts w:ascii="Cambria" w:hAnsi="Cambria"/>
        </w:rPr>
      </w:pPr>
      <w:r w:rsidRPr="00364D84">
        <w:rPr>
          <w:rFonts w:ascii="Cambria" w:hAnsi="Cambria"/>
        </w:rPr>
        <w:t>5.6. Komisija reģistrē saņemtos pieteikumus to saņemšanas secībā, norāda saņemšanas datumu un laiku, kā arī nomas tiesību pretendentu, kurš iesniedzis pieteikumu.</w:t>
      </w:r>
    </w:p>
    <w:p w:rsidR="008063D4" w:rsidRPr="00364D84" w:rsidRDefault="008063D4" w:rsidP="008063D4">
      <w:pPr>
        <w:ind w:right="-874" w:firstLine="720"/>
        <w:jc w:val="both"/>
        <w:rPr>
          <w:rFonts w:ascii="Cambria" w:hAnsi="Cambria"/>
        </w:rPr>
      </w:pPr>
      <w:r w:rsidRPr="00364D84">
        <w:rPr>
          <w:rFonts w:ascii="Cambria" w:hAnsi="Cambria"/>
        </w:rPr>
        <w:t>5.7. Katram izsoles dal</w:t>
      </w:r>
      <w:r w:rsidRPr="00364D84">
        <w:rPr>
          <w:rFonts w:ascii="Cambria" w:eastAsia="TimesNewRoman" w:hAnsi="Cambria"/>
        </w:rPr>
        <w:t>ī</w:t>
      </w:r>
      <w:r w:rsidRPr="00364D84">
        <w:rPr>
          <w:rFonts w:ascii="Cambria" w:hAnsi="Cambria"/>
        </w:rPr>
        <w:t>bniekam tiek pieš</w:t>
      </w:r>
      <w:r w:rsidRPr="00364D84">
        <w:rPr>
          <w:rFonts w:ascii="Cambria" w:eastAsia="TimesNewRoman" w:hAnsi="Cambria"/>
        </w:rPr>
        <w:t>ķ</w:t>
      </w:r>
      <w:r w:rsidRPr="00364D84">
        <w:rPr>
          <w:rFonts w:ascii="Cambria" w:hAnsi="Cambria"/>
        </w:rPr>
        <w:t>irts k</w:t>
      </w:r>
      <w:r w:rsidRPr="00364D84">
        <w:rPr>
          <w:rFonts w:ascii="Cambria" w:eastAsia="TimesNewRoman" w:hAnsi="Cambria"/>
        </w:rPr>
        <w:t>ā</w:t>
      </w:r>
      <w:r w:rsidRPr="00364D84">
        <w:rPr>
          <w:rFonts w:ascii="Cambria" w:hAnsi="Cambria"/>
        </w:rPr>
        <w:t xml:space="preserve">rtas numurs. </w:t>
      </w:r>
    </w:p>
    <w:p w:rsidR="008063D4" w:rsidRPr="00364D84" w:rsidRDefault="008063D4" w:rsidP="008063D4">
      <w:pPr>
        <w:ind w:right="-874" w:firstLine="720"/>
        <w:jc w:val="both"/>
        <w:rPr>
          <w:rFonts w:ascii="Cambria" w:hAnsi="Cambria"/>
        </w:rPr>
      </w:pPr>
      <w:r w:rsidRPr="00364D84">
        <w:rPr>
          <w:rFonts w:ascii="Cambria" w:hAnsi="Cambria"/>
        </w:rPr>
        <w:t>5.8. Reģistrējoties izsolei, pretendents (pilnvarotais pārstāvis) ar savu parakstu apliecina, ka  ir iepazinies ar izsoles noteikumiem.</w:t>
      </w:r>
    </w:p>
    <w:p w:rsidR="008063D4" w:rsidRPr="00364D84" w:rsidRDefault="008063D4" w:rsidP="008063D4">
      <w:pPr>
        <w:ind w:right="-874" w:firstLine="720"/>
        <w:jc w:val="both"/>
        <w:rPr>
          <w:rFonts w:ascii="Cambria" w:hAnsi="Cambria"/>
        </w:rPr>
      </w:pPr>
      <w:r w:rsidRPr="00364D84">
        <w:rPr>
          <w:rFonts w:ascii="Cambria" w:hAnsi="Cambria"/>
        </w:rPr>
        <w:t>5.9. Ja noteiktā termiņā izsolei ir reģistrējies tikai viens nomas pretendents, tad izsoli atzīst par notikušu un Komisija lemj par nomas tiesību piešķiršanu vienīgajam reģistrētajam izsoles dalībniekam par noteikto izsoles  cenu ar viena soļa paaugstinājumu vai organizē atkārtotu izsoli.</w:t>
      </w:r>
    </w:p>
    <w:p w:rsidR="008063D4" w:rsidRPr="00364D84" w:rsidRDefault="008063D4" w:rsidP="008063D4">
      <w:pPr>
        <w:ind w:right="-874" w:firstLine="720"/>
        <w:jc w:val="both"/>
        <w:rPr>
          <w:rFonts w:ascii="Cambria" w:hAnsi="Cambria"/>
        </w:rPr>
      </w:pPr>
      <w:r w:rsidRPr="00364D84">
        <w:rPr>
          <w:rFonts w:ascii="Cambria" w:hAnsi="Cambria"/>
        </w:rPr>
        <w:t>5.10. Nomas tiesību pretendents drīkst piedalīties izsolē, ja pieteikums iesniegts šajos noteikumos un  mājas lapā www.koknese.lv publikācijā norādītajā termiņā.</w:t>
      </w:r>
    </w:p>
    <w:p w:rsidR="008063D4" w:rsidRPr="00364D84" w:rsidRDefault="008063D4" w:rsidP="008063D4">
      <w:pPr>
        <w:ind w:right="-874" w:firstLine="720"/>
        <w:jc w:val="both"/>
        <w:rPr>
          <w:rFonts w:ascii="Cambria" w:hAnsi="Cambria"/>
        </w:rPr>
      </w:pPr>
      <w:r w:rsidRPr="00364D84">
        <w:rPr>
          <w:rFonts w:ascii="Cambria" w:hAnsi="Cambria"/>
        </w:rPr>
        <w:lastRenderedPageBreak/>
        <w:t>5.11. Ziņas par izsoles pretendentiem un to skaitu netiek izpaustas līdz pat izsoles sākumam. Par ziņu neizpaušanu atbildīga ir Komisija.</w:t>
      </w:r>
    </w:p>
    <w:p w:rsidR="008063D4" w:rsidRPr="00364D84" w:rsidRDefault="008063D4" w:rsidP="008063D4">
      <w:pPr>
        <w:ind w:right="-874"/>
        <w:jc w:val="both"/>
        <w:rPr>
          <w:rFonts w:ascii="Cambria" w:hAnsi="Cambria"/>
        </w:rPr>
      </w:pPr>
    </w:p>
    <w:p w:rsidR="008063D4" w:rsidRPr="00364D84" w:rsidRDefault="008063D4" w:rsidP="008063D4">
      <w:pPr>
        <w:ind w:right="-874"/>
        <w:jc w:val="center"/>
        <w:outlineLvl w:val="4"/>
        <w:rPr>
          <w:rFonts w:ascii="Cambria" w:hAnsi="Cambria"/>
          <w:b/>
          <w:bCs/>
          <w:iCs/>
        </w:rPr>
      </w:pPr>
      <w:r w:rsidRPr="00364D84">
        <w:rPr>
          <w:rFonts w:ascii="Cambria" w:hAnsi="Cambria"/>
          <w:b/>
          <w:bCs/>
          <w:iCs/>
        </w:rPr>
        <w:t>6. Izsoles norise</w:t>
      </w:r>
    </w:p>
    <w:p w:rsidR="008063D4" w:rsidRPr="00364D84" w:rsidRDefault="008063D4" w:rsidP="008063D4">
      <w:pPr>
        <w:ind w:right="-874"/>
        <w:jc w:val="both"/>
        <w:outlineLvl w:val="4"/>
        <w:rPr>
          <w:rFonts w:ascii="Cambria" w:hAnsi="Cambria"/>
          <w:b/>
          <w:bCs/>
          <w:iCs/>
        </w:rPr>
      </w:pPr>
    </w:p>
    <w:p w:rsidR="008063D4" w:rsidRPr="00364D84" w:rsidRDefault="008063D4" w:rsidP="008063D4">
      <w:pPr>
        <w:ind w:right="-874" w:firstLine="720"/>
        <w:jc w:val="both"/>
        <w:rPr>
          <w:rFonts w:ascii="Cambria" w:hAnsi="Cambria"/>
          <w:bCs/>
        </w:rPr>
      </w:pPr>
      <w:r w:rsidRPr="00364D84">
        <w:rPr>
          <w:rFonts w:ascii="Cambria" w:hAnsi="Cambria"/>
        </w:rPr>
        <w:t xml:space="preserve">6.1. Izsole notiks </w:t>
      </w:r>
      <w:r w:rsidRPr="00364D84">
        <w:rPr>
          <w:rFonts w:ascii="Cambria" w:hAnsi="Cambria"/>
          <w:b/>
          <w:bCs/>
        </w:rPr>
        <w:t>2020.gada 14.janvārī plkst.10.30,</w:t>
      </w:r>
      <w:r w:rsidRPr="00364D84">
        <w:rPr>
          <w:rFonts w:ascii="Cambria" w:hAnsi="Cambria"/>
          <w:bCs/>
        </w:rPr>
        <w:t xml:space="preserve"> Melioratoru ielā 1, Koknesē, administrācijas ēkas 1.stāva mazajā zālē(telpa Nr.1).</w:t>
      </w:r>
    </w:p>
    <w:p w:rsidR="008063D4" w:rsidRPr="00364D84" w:rsidRDefault="008063D4" w:rsidP="008063D4">
      <w:pPr>
        <w:ind w:right="-874" w:firstLine="720"/>
        <w:jc w:val="both"/>
        <w:rPr>
          <w:rFonts w:ascii="Cambria" w:hAnsi="Cambria"/>
        </w:rPr>
      </w:pPr>
      <w:r w:rsidRPr="00364D84">
        <w:rPr>
          <w:rFonts w:ascii="Cambria" w:hAnsi="Cambria"/>
        </w:rPr>
        <w:t xml:space="preserve">6.2. Izsoli vada Komisijas priekšsēdētājs, kurš atklājot izsoli nosauc savu vārdu, uzvārdu un iepazīstina klātesošos ar pārējiem komisijas locekļiem, raksturo izsolāmo nomas objektu un paziņo tā nomas sākotnējo </w:t>
      </w:r>
      <w:r w:rsidRPr="00364D84">
        <w:rPr>
          <w:rFonts w:ascii="Cambria" w:hAnsi="Cambria"/>
          <w:b/>
        </w:rPr>
        <w:t>sākuma cenu gadā 1829,66</w:t>
      </w:r>
      <w:r w:rsidRPr="00364D84">
        <w:rPr>
          <w:rFonts w:ascii="Cambria" w:hAnsi="Cambria"/>
        </w:rPr>
        <w:t xml:space="preserve"> </w:t>
      </w:r>
      <w:r w:rsidRPr="00364D84">
        <w:rPr>
          <w:rFonts w:ascii="Cambria" w:hAnsi="Cambria"/>
          <w:i/>
        </w:rPr>
        <w:t>euro</w:t>
      </w:r>
      <w:r w:rsidRPr="00364D84">
        <w:rPr>
          <w:rFonts w:ascii="Cambria" w:hAnsi="Cambria"/>
        </w:rPr>
        <w:t xml:space="preserve"> (viens tūkstotis astoņi simti divdesmit deviņi </w:t>
      </w:r>
      <w:r w:rsidRPr="00364D84">
        <w:rPr>
          <w:rFonts w:ascii="Cambria" w:hAnsi="Cambria"/>
          <w:i/>
        </w:rPr>
        <w:t>euro 66 centi</w:t>
      </w:r>
      <w:r w:rsidRPr="00364D84">
        <w:rPr>
          <w:rFonts w:ascii="Cambria" w:hAnsi="Cambria"/>
        </w:rPr>
        <w:t xml:space="preserve">) apmērā bez pievienotās vērtības nodokļa, paskaidrojot ka  pie rēķina tiks piemērots PVN nodoklis, kā arī </w:t>
      </w:r>
      <w:r w:rsidRPr="00364D84">
        <w:rPr>
          <w:rFonts w:ascii="Cambria" w:hAnsi="Cambria"/>
          <w:b/>
        </w:rPr>
        <w:t xml:space="preserve">nosauc  izsoles soli 100 </w:t>
      </w:r>
      <w:r w:rsidRPr="00364D84">
        <w:rPr>
          <w:rFonts w:ascii="Cambria" w:hAnsi="Cambria"/>
          <w:b/>
          <w:i/>
        </w:rPr>
        <w:t>euro</w:t>
      </w:r>
      <w:r w:rsidRPr="00364D84">
        <w:rPr>
          <w:rFonts w:ascii="Cambria" w:hAnsi="Cambria"/>
        </w:rPr>
        <w:t xml:space="preserve"> (viens simts </w:t>
      </w:r>
      <w:r w:rsidRPr="00364D84">
        <w:rPr>
          <w:rFonts w:ascii="Cambria" w:hAnsi="Cambria"/>
          <w:i/>
        </w:rPr>
        <w:t>euro</w:t>
      </w:r>
      <w:r w:rsidRPr="00364D84">
        <w:rPr>
          <w:rFonts w:ascii="Cambria" w:hAnsi="Cambria"/>
        </w:rPr>
        <w:t xml:space="preserve">) paskaidrojot, ka izsole notiek tikai pa noteikto izsoles soli(vairāk nevar solīt kā vienu soli). </w:t>
      </w:r>
    </w:p>
    <w:p w:rsidR="008063D4" w:rsidRPr="00364D84" w:rsidRDefault="008063D4" w:rsidP="008063D4">
      <w:pPr>
        <w:ind w:right="-874" w:firstLine="720"/>
        <w:jc w:val="both"/>
        <w:rPr>
          <w:rFonts w:ascii="Cambria" w:hAnsi="Cambria"/>
        </w:rPr>
      </w:pPr>
      <w:r w:rsidRPr="00364D84">
        <w:rPr>
          <w:rFonts w:ascii="Cambria" w:hAnsi="Cambria"/>
        </w:rPr>
        <w:t xml:space="preserve">6.3.Sākot izsoli komisija sastāda dalībnieku sarakstu, ierakstot katra pretendenta vārdu un uzvārdu vai nosaukumu, kā arī pretendenta pārstāvja vārdu un uzvārdu. Izsoles dalībnieki ar parakstu apliecina, ka iepazinušies ar izsoles norises kārtību. </w:t>
      </w:r>
    </w:p>
    <w:p w:rsidR="008063D4" w:rsidRPr="00364D84" w:rsidRDefault="008063D4" w:rsidP="008063D4">
      <w:pPr>
        <w:ind w:right="-874" w:firstLine="720"/>
        <w:jc w:val="both"/>
        <w:rPr>
          <w:rFonts w:ascii="Cambria" w:hAnsi="Cambria"/>
        </w:rPr>
      </w:pPr>
      <w:r w:rsidRPr="00364D84">
        <w:rPr>
          <w:rFonts w:ascii="Cambria" w:hAnsi="Cambria"/>
        </w:rPr>
        <w:t>6.4. Izsole tiek protokolēta. Tiek sastādīta izsoles cenu tabula norādot katru solītāju un izsoles gaitā  atzīmējot visus katra solītāja solījumus.</w:t>
      </w:r>
    </w:p>
    <w:p w:rsidR="008063D4" w:rsidRPr="00364D84" w:rsidRDefault="008063D4" w:rsidP="008063D4">
      <w:pPr>
        <w:ind w:right="-908"/>
        <w:jc w:val="both"/>
        <w:rPr>
          <w:rFonts w:ascii="Cambria" w:hAnsi="Cambria"/>
        </w:rPr>
      </w:pPr>
      <w:r w:rsidRPr="00364D84">
        <w:rPr>
          <w:rFonts w:ascii="Cambria" w:hAnsi="Cambria"/>
        </w:rPr>
        <w:t>6.5 Izsoles vadītājs nosauc Objekta izsoles sākumcenu. Visi izsoles dalībnieki paceļ savas dalībnieku kartītes ar to apstiprinot dalību izsolē.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Ja solītājs iepriekšējā solī ir solījis un atzīts par pirmo solītāju, tad viņam nav tiesību solīt nākamajā solī, tas ir pārsolīt pašam sevi. Ja neviens no izsoles dalībniekiem vairs augstāku cenu nepiedāvā, izsoles vadītājs trīs reizes atkārto visaugstāko piedāvāto cenu un fiksē to ar piesitienu. Pēdējais piesitiens aizstāj izsolītāja paziņojumu par to, ka viņš pieņēmis vairāk solījumu, un šis piesitiens noslēdz iznomāšanas cenas noteikšanu. Ja vairāki dalībnieki nosauc vienu augstāko cenu, izsoles vadītājs kā solījumu pieņem tikai pirmo cenas pieteikumu.</w:t>
      </w:r>
    </w:p>
    <w:p w:rsidR="008063D4" w:rsidRPr="00364D84" w:rsidRDefault="008063D4" w:rsidP="008063D4">
      <w:pPr>
        <w:ind w:right="-874" w:firstLine="720"/>
        <w:jc w:val="both"/>
        <w:rPr>
          <w:rFonts w:ascii="Cambria" w:hAnsi="Cambria"/>
        </w:rPr>
      </w:pPr>
      <w:r w:rsidRPr="00364D84">
        <w:rPr>
          <w:rFonts w:ascii="Cambria" w:hAnsi="Cambria"/>
        </w:rPr>
        <w:t>6.5. Izsoles dalībnieks, kurš piedāvājis visaugstāko cenu ar savu parakstu piedāvātā cenas tabulā ( kas ir protokola pielikums) apliecina savu gribu nomāt Pašvaldības mantu par nosolīto, cenu tabulā norādīto cenu. Izsoles dalībnieks, kurš nosolījis nomas tiesības, bet neparakstās cenu tabulā, tādējādi ir atteicies no nomas tiesībām. Viņš tiek svītrots no izsoles dalībnieku saraksta, nomas tiesības tiek piedāvātas izsoles dalībniekam, kurš nosolījis nākamo augstāko cenu.</w:t>
      </w:r>
    </w:p>
    <w:p w:rsidR="008063D4" w:rsidRPr="00364D84" w:rsidRDefault="008063D4" w:rsidP="008063D4">
      <w:pPr>
        <w:ind w:right="-874" w:firstLine="720"/>
        <w:jc w:val="both"/>
        <w:rPr>
          <w:rFonts w:ascii="Cambria" w:hAnsi="Cambria"/>
        </w:rPr>
      </w:pPr>
      <w:r w:rsidRPr="00364D84">
        <w:rPr>
          <w:rFonts w:ascii="Cambria" w:hAnsi="Cambria"/>
        </w:rPr>
        <w:t>6.6. Atsakoties no turpmākas solīšanas, katrs izsoles dalībnieks cenu tabulā  ar parakstu apliecina savu pēdējo solīto nomas maksas summu.</w:t>
      </w:r>
    </w:p>
    <w:p w:rsidR="008063D4" w:rsidRPr="00364D84" w:rsidRDefault="008063D4" w:rsidP="008063D4">
      <w:pPr>
        <w:ind w:right="-874" w:firstLine="720"/>
        <w:jc w:val="both"/>
        <w:rPr>
          <w:rFonts w:ascii="Cambria" w:hAnsi="Cambria"/>
        </w:rPr>
      </w:pPr>
      <w:r w:rsidRPr="00364D84">
        <w:rPr>
          <w:rFonts w:ascii="Cambria" w:hAnsi="Cambria"/>
        </w:rPr>
        <w:t xml:space="preserve">6.7. Komisija ir tiesīga pārbaudīt izsoles pretendentu sniegtās ziņas. </w:t>
      </w:r>
    </w:p>
    <w:p w:rsidR="008063D4" w:rsidRPr="00364D84" w:rsidRDefault="008063D4" w:rsidP="008063D4">
      <w:pPr>
        <w:ind w:right="-874" w:firstLine="720"/>
        <w:jc w:val="both"/>
        <w:rPr>
          <w:rFonts w:ascii="Cambria" w:hAnsi="Cambria"/>
        </w:rPr>
      </w:pPr>
      <w:r w:rsidRPr="00364D84">
        <w:rPr>
          <w:rFonts w:ascii="Cambria" w:hAnsi="Cambria"/>
        </w:rPr>
        <w:t xml:space="preserve">6.8. Ja nepieciešams papildu laiks, lai izvērtētu pieteikumu atbilstību publicētajiem iznomāšanas nosacījumiem, mutiskās izsoles beigās paziņo laiku un vietu, kad tiks paziņoti mutiskās izsoles rezultāti. Ja papildu izvērtējums nav nepieciešams, </w:t>
      </w:r>
      <w:r w:rsidRPr="00364D84">
        <w:rPr>
          <w:rFonts w:ascii="Cambria" w:hAnsi="Cambria"/>
          <w:b/>
        </w:rPr>
        <w:t>mutiskās izsoles beigās paziņo, ka izsole pabeigta, kā arī nosauc visaugstāko nosolīto nomas maksu un nomas tiesību pretendentu, kas to nosolījis un ieguvis tiesības slēgt nomas līgumu.</w:t>
      </w:r>
      <w:r w:rsidRPr="00364D84">
        <w:rPr>
          <w:rFonts w:ascii="Cambria" w:hAnsi="Cambria"/>
        </w:rPr>
        <w:t xml:space="preserve"> </w:t>
      </w:r>
    </w:p>
    <w:p w:rsidR="008063D4" w:rsidRPr="00364D84" w:rsidRDefault="008063D4" w:rsidP="008063D4">
      <w:pPr>
        <w:ind w:right="-874" w:firstLine="720"/>
        <w:jc w:val="both"/>
        <w:rPr>
          <w:rFonts w:ascii="Cambria" w:hAnsi="Cambria"/>
        </w:rPr>
      </w:pPr>
      <w:r w:rsidRPr="00364D84">
        <w:rPr>
          <w:rFonts w:ascii="Cambria" w:hAnsi="Cambria"/>
        </w:rPr>
        <w:t>6.9.Izsoles komisija protokol</w:t>
      </w:r>
      <w:r w:rsidRPr="00364D84">
        <w:rPr>
          <w:rFonts w:ascii="Cambria" w:eastAsia="TimesNewRoman" w:hAnsi="Cambria"/>
        </w:rPr>
        <w:t xml:space="preserve">ē </w:t>
      </w:r>
      <w:r w:rsidRPr="00364D84">
        <w:rPr>
          <w:rFonts w:ascii="Cambria" w:hAnsi="Cambria"/>
        </w:rPr>
        <w:t>visu izsoles gaitu. Izsoles protokolam k</w:t>
      </w:r>
      <w:r w:rsidRPr="00364D84">
        <w:rPr>
          <w:rFonts w:ascii="Cambria" w:eastAsia="TimesNewRoman" w:hAnsi="Cambria"/>
        </w:rPr>
        <w:t xml:space="preserve">ā </w:t>
      </w:r>
      <w:r w:rsidRPr="00364D84">
        <w:rPr>
          <w:rFonts w:ascii="Cambria" w:hAnsi="Cambria"/>
        </w:rPr>
        <w:t>pielikumus pievieno izsoles dal</w:t>
      </w:r>
      <w:r w:rsidRPr="00364D84">
        <w:rPr>
          <w:rFonts w:ascii="Cambria" w:eastAsia="TimesNewRoman" w:hAnsi="Cambria"/>
        </w:rPr>
        <w:t>ī</w:t>
      </w:r>
      <w:r w:rsidRPr="00364D84">
        <w:rPr>
          <w:rFonts w:ascii="Cambria" w:hAnsi="Cambria"/>
        </w:rPr>
        <w:t>bnieku sarakstu un cenu tabulu ar nosol</w:t>
      </w:r>
      <w:r w:rsidRPr="00364D84">
        <w:rPr>
          <w:rFonts w:ascii="Cambria" w:eastAsia="TimesNewRoman" w:hAnsi="Cambria"/>
        </w:rPr>
        <w:t>ī</w:t>
      </w:r>
      <w:r w:rsidRPr="00364D84">
        <w:rPr>
          <w:rFonts w:ascii="Cambria" w:hAnsi="Cambria"/>
        </w:rPr>
        <w:t>t</w:t>
      </w:r>
      <w:r w:rsidRPr="00364D84">
        <w:rPr>
          <w:rFonts w:ascii="Cambria" w:eastAsia="TimesNewRoman" w:hAnsi="Cambria"/>
        </w:rPr>
        <w:t>ām</w:t>
      </w:r>
      <w:r w:rsidRPr="00364D84">
        <w:rPr>
          <w:rFonts w:ascii="Cambria" w:hAnsi="Cambria"/>
        </w:rPr>
        <w:t xml:space="preserve"> cenām.</w:t>
      </w:r>
    </w:p>
    <w:p w:rsidR="008063D4" w:rsidRPr="00364D84" w:rsidRDefault="008063D4" w:rsidP="008063D4">
      <w:pPr>
        <w:ind w:right="-874"/>
        <w:jc w:val="both"/>
        <w:rPr>
          <w:rFonts w:ascii="Cambria" w:hAnsi="Cambria"/>
        </w:rPr>
      </w:pPr>
    </w:p>
    <w:p w:rsidR="008063D4" w:rsidRPr="00364D84" w:rsidRDefault="008063D4" w:rsidP="008063D4">
      <w:pPr>
        <w:pStyle w:val="ListParagraph1"/>
        <w:autoSpaceDE w:val="0"/>
        <w:autoSpaceDN w:val="0"/>
        <w:adjustRightInd w:val="0"/>
        <w:spacing w:after="0" w:line="240" w:lineRule="auto"/>
        <w:ind w:left="0" w:right="-874"/>
        <w:jc w:val="center"/>
        <w:rPr>
          <w:rFonts w:ascii="Cambria" w:hAnsi="Cambria"/>
          <w:b/>
          <w:bCs/>
          <w:sz w:val="24"/>
          <w:szCs w:val="24"/>
        </w:rPr>
      </w:pPr>
      <w:r w:rsidRPr="00364D84">
        <w:rPr>
          <w:rFonts w:ascii="Cambria" w:hAnsi="Cambria"/>
          <w:b/>
          <w:bCs/>
          <w:sz w:val="24"/>
          <w:szCs w:val="24"/>
        </w:rPr>
        <w:lastRenderedPageBreak/>
        <w:t>7. Nenotikus</w:t>
      </w:r>
      <w:r w:rsidRPr="00364D84">
        <w:rPr>
          <w:rFonts w:ascii="Cambria" w:eastAsia="TimesNewRoman,Bold" w:hAnsi="Cambria"/>
          <w:b/>
          <w:bCs/>
          <w:sz w:val="24"/>
          <w:szCs w:val="24"/>
        </w:rPr>
        <w:t xml:space="preserve">ī </w:t>
      </w:r>
      <w:r w:rsidRPr="00364D84">
        <w:rPr>
          <w:rFonts w:ascii="Cambria" w:hAnsi="Cambria"/>
          <w:b/>
          <w:bCs/>
          <w:sz w:val="24"/>
          <w:szCs w:val="24"/>
        </w:rPr>
        <w:t>izsole</w:t>
      </w:r>
    </w:p>
    <w:p w:rsidR="008063D4" w:rsidRPr="00364D84" w:rsidRDefault="008063D4" w:rsidP="008063D4">
      <w:pPr>
        <w:autoSpaceDE w:val="0"/>
        <w:autoSpaceDN w:val="0"/>
        <w:adjustRightInd w:val="0"/>
        <w:ind w:right="-874"/>
        <w:jc w:val="both"/>
        <w:rPr>
          <w:rFonts w:ascii="Cambria" w:hAnsi="Cambria"/>
          <w:bCs/>
          <w:color w:val="FF0000"/>
        </w:rPr>
      </w:pPr>
    </w:p>
    <w:p w:rsidR="008063D4" w:rsidRPr="00364D84" w:rsidRDefault="008063D4" w:rsidP="008063D4">
      <w:pPr>
        <w:autoSpaceDE w:val="0"/>
        <w:autoSpaceDN w:val="0"/>
        <w:adjustRightInd w:val="0"/>
        <w:ind w:right="-874" w:firstLine="720"/>
        <w:jc w:val="both"/>
        <w:rPr>
          <w:rFonts w:ascii="Cambria" w:hAnsi="Cambria"/>
        </w:rPr>
      </w:pPr>
      <w:r w:rsidRPr="00364D84">
        <w:rPr>
          <w:rFonts w:ascii="Cambria" w:hAnsi="Cambria"/>
        </w:rPr>
        <w:t>7.1. Izsole var tikt uzskat</w:t>
      </w:r>
      <w:r w:rsidRPr="00364D84">
        <w:rPr>
          <w:rFonts w:ascii="Cambria" w:eastAsia="TimesNewRoman" w:hAnsi="Cambria"/>
        </w:rPr>
        <w:t>ī</w:t>
      </w:r>
      <w:r w:rsidRPr="00364D84">
        <w:rPr>
          <w:rFonts w:ascii="Cambria" w:hAnsi="Cambria"/>
        </w:rPr>
        <w:t>ta par nenotikušu:</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7.1.1. ja neviens izsoles dal</w:t>
      </w:r>
      <w:r w:rsidRPr="00364D84">
        <w:rPr>
          <w:rFonts w:ascii="Cambria" w:eastAsia="TimesNewRoman" w:hAnsi="Cambria"/>
          <w:sz w:val="24"/>
          <w:szCs w:val="24"/>
        </w:rPr>
        <w:t>ī</w:t>
      </w:r>
      <w:r w:rsidRPr="00364D84">
        <w:rPr>
          <w:rFonts w:ascii="Cambria" w:hAnsi="Cambria"/>
          <w:sz w:val="24"/>
          <w:szCs w:val="24"/>
        </w:rPr>
        <w:t>bnieks nav iesniedzis pieteikumu;</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7.1.2. ja  nav p</w:t>
      </w:r>
      <w:r w:rsidRPr="00364D84">
        <w:rPr>
          <w:rFonts w:ascii="Cambria" w:eastAsia="TimesNewRoman" w:hAnsi="Cambria"/>
          <w:sz w:val="24"/>
          <w:szCs w:val="24"/>
        </w:rPr>
        <w:t>ā</w:t>
      </w:r>
      <w:r w:rsidRPr="00364D84">
        <w:rPr>
          <w:rFonts w:ascii="Cambria" w:hAnsi="Cambria"/>
          <w:sz w:val="24"/>
          <w:szCs w:val="24"/>
        </w:rPr>
        <w:t>rsol</w:t>
      </w:r>
      <w:r w:rsidRPr="00364D84">
        <w:rPr>
          <w:rFonts w:ascii="Cambria" w:eastAsia="TimesNewRoman" w:hAnsi="Cambria"/>
          <w:sz w:val="24"/>
          <w:szCs w:val="24"/>
        </w:rPr>
        <w:t>ī</w:t>
      </w:r>
      <w:r w:rsidRPr="00364D84">
        <w:rPr>
          <w:rFonts w:ascii="Cambria" w:hAnsi="Cambria"/>
          <w:sz w:val="24"/>
          <w:szCs w:val="24"/>
        </w:rPr>
        <w:t>t</w:t>
      </w:r>
      <w:r w:rsidRPr="00364D84">
        <w:rPr>
          <w:rFonts w:ascii="Cambria" w:eastAsia="TimesNewRoman" w:hAnsi="Cambria"/>
          <w:sz w:val="24"/>
          <w:szCs w:val="24"/>
        </w:rPr>
        <w:t xml:space="preserve">ā </w:t>
      </w:r>
      <w:r w:rsidRPr="00364D84">
        <w:rPr>
          <w:rFonts w:ascii="Cambria" w:hAnsi="Cambria"/>
          <w:sz w:val="24"/>
          <w:szCs w:val="24"/>
        </w:rPr>
        <w:t>s</w:t>
      </w:r>
      <w:r w:rsidRPr="00364D84">
        <w:rPr>
          <w:rFonts w:ascii="Cambria" w:eastAsia="TimesNewRoman" w:hAnsi="Cambria"/>
          <w:sz w:val="24"/>
          <w:szCs w:val="24"/>
        </w:rPr>
        <w:t>ā</w:t>
      </w:r>
      <w:r w:rsidRPr="00364D84">
        <w:rPr>
          <w:rFonts w:ascii="Cambria" w:hAnsi="Cambria"/>
          <w:sz w:val="24"/>
          <w:szCs w:val="24"/>
        </w:rPr>
        <w:t>kumcena;</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7.1.3. ja neviens no izsoles dal</w:t>
      </w:r>
      <w:r w:rsidRPr="00364D84">
        <w:rPr>
          <w:rFonts w:ascii="Cambria" w:eastAsia="TimesNewRoman" w:hAnsi="Cambria"/>
          <w:sz w:val="24"/>
          <w:szCs w:val="24"/>
        </w:rPr>
        <w:t>ī</w:t>
      </w:r>
      <w:r w:rsidRPr="00364D84">
        <w:rPr>
          <w:rFonts w:ascii="Cambria" w:hAnsi="Cambria"/>
          <w:sz w:val="24"/>
          <w:szCs w:val="24"/>
        </w:rPr>
        <w:t>bniekiem, kurš atz</w:t>
      </w:r>
      <w:r w:rsidRPr="00364D84">
        <w:rPr>
          <w:rFonts w:ascii="Cambria" w:eastAsia="TimesNewRoman" w:hAnsi="Cambria"/>
          <w:sz w:val="24"/>
          <w:szCs w:val="24"/>
        </w:rPr>
        <w:t>ī</w:t>
      </w:r>
      <w:r w:rsidRPr="00364D84">
        <w:rPr>
          <w:rFonts w:ascii="Cambria" w:hAnsi="Cambria"/>
          <w:sz w:val="24"/>
          <w:szCs w:val="24"/>
        </w:rPr>
        <w:t>ts par nosol</w:t>
      </w:r>
      <w:r w:rsidRPr="00364D84">
        <w:rPr>
          <w:rFonts w:ascii="Cambria" w:eastAsia="TimesNewRoman" w:hAnsi="Cambria"/>
          <w:sz w:val="24"/>
          <w:szCs w:val="24"/>
        </w:rPr>
        <w:t>ī</w:t>
      </w:r>
      <w:r w:rsidRPr="00364D84">
        <w:rPr>
          <w:rFonts w:ascii="Cambria" w:hAnsi="Cambria"/>
          <w:sz w:val="24"/>
          <w:szCs w:val="24"/>
        </w:rPr>
        <w:t>t</w:t>
      </w:r>
      <w:r w:rsidRPr="00364D84">
        <w:rPr>
          <w:rFonts w:ascii="Cambria" w:eastAsia="TimesNewRoman" w:hAnsi="Cambria"/>
          <w:sz w:val="24"/>
          <w:szCs w:val="24"/>
        </w:rPr>
        <w:t>ā</w:t>
      </w:r>
      <w:r w:rsidRPr="00364D84">
        <w:rPr>
          <w:rFonts w:ascii="Cambria" w:hAnsi="Cambria"/>
          <w:sz w:val="24"/>
          <w:szCs w:val="24"/>
        </w:rPr>
        <w:t>ju, nenosl</w:t>
      </w:r>
      <w:r w:rsidRPr="00364D84">
        <w:rPr>
          <w:rFonts w:ascii="Cambria" w:eastAsia="TimesNewRoman" w:hAnsi="Cambria"/>
          <w:sz w:val="24"/>
          <w:szCs w:val="24"/>
        </w:rPr>
        <w:t>ē</w:t>
      </w:r>
      <w:r w:rsidRPr="00364D84">
        <w:rPr>
          <w:rFonts w:ascii="Cambria" w:hAnsi="Cambria"/>
          <w:sz w:val="24"/>
          <w:szCs w:val="24"/>
        </w:rPr>
        <w:t>dz nomas l</w:t>
      </w:r>
      <w:r w:rsidRPr="00364D84">
        <w:rPr>
          <w:rFonts w:ascii="Cambria" w:eastAsia="TimesNewRoman" w:hAnsi="Cambria"/>
          <w:sz w:val="24"/>
          <w:szCs w:val="24"/>
        </w:rPr>
        <w:t>ī</w:t>
      </w:r>
      <w:r w:rsidRPr="00364D84">
        <w:rPr>
          <w:rFonts w:ascii="Cambria" w:hAnsi="Cambria"/>
          <w:sz w:val="24"/>
          <w:szCs w:val="24"/>
        </w:rPr>
        <w:t>gumu noteiktaj</w:t>
      </w:r>
      <w:r w:rsidRPr="00364D84">
        <w:rPr>
          <w:rFonts w:ascii="Cambria" w:eastAsia="TimesNewRoman" w:hAnsi="Cambria"/>
          <w:sz w:val="24"/>
          <w:szCs w:val="24"/>
        </w:rPr>
        <w:t xml:space="preserve">ā </w:t>
      </w:r>
      <w:r w:rsidRPr="00364D84">
        <w:rPr>
          <w:rFonts w:ascii="Cambria" w:hAnsi="Cambria"/>
          <w:sz w:val="24"/>
          <w:szCs w:val="24"/>
        </w:rPr>
        <w:t>termi</w:t>
      </w:r>
      <w:r w:rsidRPr="00364D84">
        <w:rPr>
          <w:rFonts w:ascii="Cambria" w:eastAsia="TimesNewRoman" w:hAnsi="Cambria"/>
          <w:sz w:val="24"/>
          <w:szCs w:val="24"/>
        </w:rPr>
        <w:t>ņā</w:t>
      </w:r>
      <w:r w:rsidRPr="00364D84">
        <w:rPr>
          <w:rFonts w:ascii="Cambria" w:hAnsi="Cambria"/>
          <w:sz w:val="24"/>
          <w:szCs w:val="24"/>
        </w:rPr>
        <w:t>;</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7.1.4. ja tiek konstat</w:t>
      </w:r>
      <w:r w:rsidRPr="00364D84">
        <w:rPr>
          <w:rFonts w:ascii="Cambria" w:eastAsia="TimesNewRoman" w:hAnsi="Cambria"/>
          <w:sz w:val="24"/>
          <w:szCs w:val="24"/>
        </w:rPr>
        <w:t>ē</w:t>
      </w:r>
      <w:r w:rsidRPr="00364D84">
        <w:rPr>
          <w:rFonts w:ascii="Cambria" w:hAnsi="Cambria"/>
          <w:sz w:val="24"/>
          <w:szCs w:val="24"/>
        </w:rPr>
        <w:t>ts, ka bijusi noruna k</w:t>
      </w:r>
      <w:r w:rsidRPr="00364D84">
        <w:rPr>
          <w:rFonts w:ascii="Cambria" w:eastAsia="TimesNewRoman" w:hAnsi="Cambria"/>
          <w:sz w:val="24"/>
          <w:szCs w:val="24"/>
        </w:rPr>
        <w:t>ā</w:t>
      </w:r>
      <w:r w:rsidRPr="00364D84">
        <w:rPr>
          <w:rFonts w:ascii="Cambria" w:hAnsi="Cambria"/>
          <w:sz w:val="24"/>
          <w:szCs w:val="24"/>
        </w:rPr>
        <w:t>du attur</w:t>
      </w:r>
      <w:r w:rsidRPr="00364D84">
        <w:rPr>
          <w:rFonts w:ascii="Cambria" w:eastAsia="TimesNewRoman" w:hAnsi="Cambria"/>
          <w:sz w:val="24"/>
          <w:szCs w:val="24"/>
        </w:rPr>
        <w:t>ē</w:t>
      </w:r>
      <w:r w:rsidRPr="00364D84">
        <w:rPr>
          <w:rFonts w:ascii="Cambria" w:hAnsi="Cambria"/>
          <w:sz w:val="24"/>
          <w:szCs w:val="24"/>
        </w:rPr>
        <w:t>t no piedal</w:t>
      </w:r>
      <w:r w:rsidRPr="00364D84">
        <w:rPr>
          <w:rFonts w:ascii="Cambria" w:eastAsia="TimesNewRoman" w:hAnsi="Cambria"/>
          <w:sz w:val="24"/>
          <w:szCs w:val="24"/>
        </w:rPr>
        <w:t>ī</w:t>
      </w:r>
      <w:r w:rsidRPr="00364D84">
        <w:rPr>
          <w:rFonts w:ascii="Cambria" w:hAnsi="Cambria"/>
          <w:sz w:val="24"/>
          <w:szCs w:val="24"/>
        </w:rPr>
        <w:t>šan</w:t>
      </w:r>
      <w:r w:rsidRPr="00364D84">
        <w:rPr>
          <w:rFonts w:ascii="Cambria" w:eastAsia="TimesNewRoman" w:hAnsi="Cambria"/>
          <w:sz w:val="24"/>
          <w:szCs w:val="24"/>
        </w:rPr>
        <w:t>ā</w:t>
      </w:r>
      <w:r w:rsidRPr="00364D84">
        <w:rPr>
          <w:rFonts w:ascii="Cambria" w:hAnsi="Cambria"/>
          <w:sz w:val="24"/>
          <w:szCs w:val="24"/>
        </w:rPr>
        <w:t>s izsol</w:t>
      </w:r>
      <w:r w:rsidRPr="00364D84">
        <w:rPr>
          <w:rFonts w:ascii="Cambria" w:eastAsia="TimesNewRoman" w:hAnsi="Cambria"/>
          <w:sz w:val="24"/>
          <w:szCs w:val="24"/>
        </w:rPr>
        <w:t xml:space="preserve">ē </w:t>
      </w:r>
      <w:r w:rsidRPr="00364D84">
        <w:rPr>
          <w:rFonts w:ascii="Cambria" w:hAnsi="Cambria"/>
          <w:sz w:val="24"/>
          <w:szCs w:val="24"/>
        </w:rPr>
        <w:t>vai ja izsol</w:t>
      </w:r>
      <w:r w:rsidRPr="00364D84">
        <w:rPr>
          <w:rFonts w:ascii="Cambria" w:eastAsia="TimesNewRoman" w:hAnsi="Cambria"/>
          <w:sz w:val="24"/>
          <w:szCs w:val="24"/>
        </w:rPr>
        <w:t xml:space="preserve">ē </w:t>
      </w:r>
      <w:r w:rsidRPr="00364D84">
        <w:rPr>
          <w:rFonts w:ascii="Cambria" w:hAnsi="Cambria"/>
          <w:sz w:val="24"/>
          <w:szCs w:val="24"/>
        </w:rPr>
        <w:t>starp dal</w:t>
      </w:r>
      <w:r w:rsidRPr="00364D84">
        <w:rPr>
          <w:rFonts w:ascii="Cambria" w:eastAsia="TimesNewRoman" w:hAnsi="Cambria"/>
          <w:sz w:val="24"/>
          <w:szCs w:val="24"/>
        </w:rPr>
        <w:t>ī</w:t>
      </w:r>
      <w:r w:rsidRPr="00364D84">
        <w:rPr>
          <w:rFonts w:ascii="Cambria" w:hAnsi="Cambria"/>
          <w:sz w:val="24"/>
          <w:szCs w:val="24"/>
        </w:rPr>
        <w:t>bniekiem konstat</w:t>
      </w:r>
      <w:r w:rsidRPr="00364D84">
        <w:rPr>
          <w:rFonts w:ascii="Cambria" w:eastAsia="TimesNewRoman" w:hAnsi="Cambria"/>
          <w:sz w:val="24"/>
          <w:szCs w:val="24"/>
        </w:rPr>
        <w:t>ē</w:t>
      </w:r>
      <w:r w:rsidRPr="00364D84">
        <w:rPr>
          <w:rFonts w:ascii="Cambria" w:hAnsi="Cambria"/>
          <w:sz w:val="24"/>
          <w:szCs w:val="24"/>
        </w:rPr>
        <w:t>ta vienošan</w:t>
      </w:r>
      <w:r w:rsidRPr="00364D84">
        <w:rPr>
          <w:rFonts w:ascii="Cambria" w:eastAsia="TimesNewRoman" w:hAnsi="Cambria"/>
          <w:sz w:val="24"/>
          <w:szCs w:val="24"/>
        </w:rPr>
        <w:t>ā</w:t>
      </w:r>
      <w:r w:rsidRPr="00364D84">
        <w:rPr>
          <w:rFonts w:ascii="Cambria" w:hAnsi="Cambria"/>
          <w:sz w:val="24"/>
          <w:szCs w:val="24"/>
        </w:rPr>
        <w:t>s, kas ietekm</w:t>
      </w:r>
      <w:r w:rsidRPr="00364D84">
        <w:rPr>
          <w:rFonts w:ascii="Cambria" w:eastAsia="TimesNewRoman" w:hAnsi="Cambria"/>
          <w:sz w:val="24"/>
          <w:szCs w:val="24"/>
        </w:rPr>
        <w:t>ē</w:t>
      </w:r>
      <w:r w:rsidRPr="00364D84">
        <w:rPr>
          <w:rFonts w:ascii="Cambria" w:hAnsi="Cambria"/>
          <w:sz w:val="24"/>
          <w:szCs w:val="24"/>
        </w:rPr>
        <w:t>jusi izsoles rezult</w:t>
      </w:r>
      <w:r w:rsidRPr="00364D84">
        <w:rPr>
          <w:rFonts w:ascii="Cambria" w:eastAsia="TimesNewRoman" w:hAnsi="Cambria"/>
          <w:sz w:val="24"/>
          <w:szCs w:val="24"/>
        </w:rPr>
        <w:t>ā</w:t>
      </w:r>
      <w:r w:rsidRPr="00364D84">
        <w:rPr>
          <w:rFonts w:ascii="Cambria" w:hAnsi="Cambria"/>
          <w:sz w:val="24"/>
          <w:szCs w:val="24"/>
        </w:rPr>
        <w:t>tus vai t</w:t>
      </w:r>
      <w:r w:rsidRPr="00364D84">
        <w:rPr>
          <w:rFonts w:ascii="Cambria" w:eastAsia="TimesNewRoman" w:hAnsi="Cambria"/>
          <w:sz w:val="24"/>
          <w:szCs w:val="24"/>
        </w:rPr>
        <w:t>ā</w:t>
      </w:r>
      <w:r w:rsidRPr="00364D84">
        <w:rPr>
          <w:rFonts w:ascii="Cambria" w:hAnsi="Cambria"/>
          <w:sz w:val="24"/>
          <w:szCs w:val="24"/>
        </w:rPr>
        <w:t>s gaitu;</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7.1.5. ja izsol</w:t>
      </w:r>
      <w:r w:rsidRPr="00364D84">
        <w:rPr>
          <w:rFonts w:ascii="Cambria" w:eastAsia="TimesNewRoman" w:hAnsi="Cambria"/>
          <w:sz w:val="24"/>
          <w:szCs w:val="24"/>
        </w:rPr>
        <w:t>ā</w:t>
      </w:r>
      <w:r w:rsidRPr="00364D84">
        <w:rPr>
          <w:rFonts w:ascii="Cambria" w:hAnsi="Cambria"/>
          <w:sz w:val="24"/>
          <w:szCs w:val="24"/>
        </w:rPr>
        <w:t>mo objektu nomas ties</w:t>
      </w:r>
      <w:r w:rsidRPr="00364D84">
        <w:rPr>
          <w:rFonts w:ascii="Cambria" w:eastAsia="TimesNewRoman" w:hAnsi="Cambria"/>
          <w:sz w:val="24"/>
          <w:szCs w:val="24"/>
        </w:rPr>
        <w:t>ī</w:t>
      </w:r>
      <w:r w:rsidRPr="00364D84">
        <w:rPr>
          <w:rFonts w:ascii="Cambria" w:hAnsi="Cambria"/>
          <w:sz w:val="24"/>
          <w:szCs w:val="24"/>
        </w:rPr>
        <w:t>bas ieg</w:t>
      </w:r>
      <w:r w:rsidRPr="00364D84">
        <w:rPr>
          <w:rFonts w:ascii="Cambria" w:eastAsia="TimesNewRoman" w:hAnsi="Cambria"/>
          <w:sz w:val="24"/>
          <w:szCs w:val="24"/>
        </w:rPr>
        <w:t>ū</w:t>
      </w:r>
      <w:r w:rsidRPr="00364D84">
        <w:rPr>
          <w:rFonts w:ascii="Cambria" w:hAnsi="Cambria"/>
          <w:sz w:val="24"/>
          <w:szCs w:val="24"/>
        </w:rPr>
        <w:t>st persona, kurai nav bijušas ties</w:t>
      </w:r>
      <w:r w:rsidRPr="00364D84">
        <w:rPr>
          <w:rFonts w:ascii="Cambria" w:eastAsia="TimesNewRoman" w:hAnsi="Cambria"/>
          <w:sz w:val="24"/>
          <w:szCs w:val="24"/>
        </w:rPr>
        <w:t>ī</w:t>
      </w:r>
      <w:r w:rsidRPr="00364D84">
        <w:rPr>
          <w:rFonts w:ascii="Cambria" w:hAnsi="Cambria"/>
          <w:sz w:val="24"/>
          <w:szCs w:val="24"/>
        </w:rPr>
        <w:t>bas piedal</w:t>
      </w:r>
      <w:r w:rsidRPr="00364D84">
        <w:rPr>
          <w:rFonts w:ascii="Cambria" w:eastAsia="TimesNewRoman" w:hAnsi="Cambria"/>
          <w:sz w:val="24"/>
          <w:szCs w:val="24"/>
        </w:rPr>
        <w:t>ī</w:t>
      </w:r>
      <w:r w:rsidRPr="00364D84">
        <w:rPr>
          <w:rFonts w:ascii="Cambria" w:hAnsi="Cambria"/>
          <w:sz w:val="24"/>
          <w:szCs w:val="24"/>
        </w:rPr>
        <w:t>ties izsol</w:t>
      </w:r>
      <w:r w:rsidRPr="00364D84">
        <w:rPr>
          <w:rFonts w:ascii="Cambria" w:eastAsia="TimesNewRoman" w:hAnsi="Cambria"/>
          <w:sz w:val="24"/>
          <w:szCs w:val="24"/>
        </w:rPr>
        <w:t>ē</w:t>
      </w:r>
      <w:r w:rsidRPr="00364D84">
        <w:rPr>
          <w:rFonts w:ascii="Cambria" w:hAnsi="Cambria"/>
          <w:sz w:val="24"/>
          <w:szCs w:val="24"/>
        </w:rPr>
        <w:t>.</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color w:val="000000"/>
          <w:sz w:val="24"/>
          <w:szCs w:val="24"/>
        </w:rPr>
        <w:t xml:space="preserve">7.2. Atkārtotas izsoles gadījumā Kokneses novada dome ar atsevišķu lēmumu nosaka atkārtotās izsoles priekšmeta sākumcenu, to atstājot negrozītu vai samazinot. </w:t>
      </w:r>
    </w:p>
    <w:p w:rsidR="008063D4" w:rsidRDefault="008063D4" w:rsidP="008063D4">
      <w:pPr>
        <w:autoSpaceDE w:val="0"/>
        <w:autoSpaceDN w:val="0"/>
        <w:adjustRightInd w:val="0"/>
        <w:ind w:right="-874"/>
        <w:jc w:val="both"/>
        <w:rPr>
          <w:rFonts w:ascii="Cambria" w:hAnsi="Cambria"/>
        </w:rPr>
      </w:pPr>
    </w:p>
    <w:p w:rsidR="008063D4" w:rsidRPr="00364D84" w:rsidRDefault="008063D4" w:rsidP="008063D4">
      <w:pPr>
        <w:autoSpaceDE w:val="0"/>
        <w:autoSpaceDN w:val="0"/>
        <w:adjustRightInd w:val="0"/>
        <w:ind w:right="-874"/>
        <w:jc w:val="both"/>
        <w:rPr>
          <w:rFonts w:ascii="Cambria" w:hAnsi="Cambria"/>
        </w:rPr>
      </w:pPr>
    </w:p>
    <w:p w:rsidR="008063D4" w:rsidRPr="00364D84" w:rsidRDefault="008063D4" w:rsidP="008063D4">
      <w:pPr>
        <w:pStyle w:val="ListParagraph1"/>
        <w:autoSpaceDE w:val="0"/>
        <w:autoSpaceDN w:val="0"/>
        <w:adjustRightInd w:val="0"/>
        <w:spacing w:after="0" w:line="240" w:lineRule="auto"/>
        <w:ind w:left="0" w:right="-874"/>
        <w:jc w:val="center"/>
        <w:rPr>
          <w:rFonts w:ascii="Cambria" w:hAnsi="Cambria"/>
          <w:b/>
          <w:bCs/>
          <w:sz w:val="24"/>
          <w:szCs w:val="24"/>
        </w:rPr>
      </w:pPr>
      <w:r w:rsidRPr="00364D84">
        <w:rPr>
          <w:rFonts w:ascii="Cambria" w:hAnsi="Cambria"/>
          <w:b/>
          <w:bCs/>
          <w:sz w:val="24"/>
          <w:szCs w:val="24"/>
        </w:rPr>
        <w:t>8. Izsoles rezult</w:t>
      </w:r>
      <w:r w:rsidRPr="00364D84">
        <w:rPr>
          <w:rFonts w:ascii="Cambria" w:eastAsia="TimesNewRoman,Bold" w:hAnsi="Cambria"/>
          <w:b/>
          <w:bCs/>
          <w:sz w:val="24"/>
          <w:szCs w:val="24"/>
        </w:rPr>
        <w:t>ā</w:t>
      </w:r>
      <w:r w:rsidRPr="00364D84">
        <w:rPr>
          <w:rFonts w:ascii="Cambria" w:hAnsi="Cambria"/>
          <w:b/>
          <w:bCs/>
          <w:sz w:val="24"/>
          <w:szCs w:val="24"/>
        </w:rPr>
        <w:t>tu apstiprin</w:t>
      </w:r>
      <w:r w:rsidRPr="00364D84">
        <w:rPr>
          <w:rFonts w:ascii="Cambria" w:eastAsia="TimesNewRoman,Bold" w:hAnsi="Cambria"/>
          <w:b/>
          <w:bCs/>
          <w:sz w:val="24"/>
          <w:szCs w:val="24"/>
        </w:rPr>
        <w:t>ā</w:t>
      </w:r>
      <w:r w:rsidRPr="00364D84">
        <w:rPr>
          <w:rFonts w:ascii="Cambria" w:hAnsi="Cambria"/>
          <w:b/>
          <w:bCs/>
          <w:sz w:val="24"/>
          <w:szCs w:val="24"/>
        </w:rPr>
        <w:t>šana</w:t>
      </w:r>
    </w:p>
    <w:p w:rsidR="008063D4" w:rsidRPr="00364D84" w:rsidRDefault="008063D4" w:rsidP="008063D4">
      <w:pPr>
        <w:autoSpaceDE w:val="0"/>
        <w:autoSpaceDN w:val="0"/>
        <w:adjustRightInd w:val="0"/>
        <w:ind w:right="-874"/>
        <w:jc w:val="both"/>
        <w:rPr>
          <w:rFonts w:ascii="Cambria" w:hAnsi="Cambria"/>
          <w:b/>
          <w:bCs/>
        </w:rPr>
      </w:pP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8.1. Izsoles protokolu apstiprina Komisija.</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8.2. S</w:t>
      </w:r>
      <w:r w:rsidRPr="00364D84">
        <w:rPr>
          <w:rFonts w:ascii="Cambria" w:eastAsia="TimesNewRoman" w:hAnsi="Cambria"/>
          <w:sz w:val="24"/>
          <w:szCs w:val="24"/>
        </w:rPr>
        <w:t>ū</w:t>
      </w:r>
      <w:r w:rsidRPr="00364D84">
        <w:rPr>
          <w:rFonts w:ascii="Cambria" w:hAnsi="Cambria"/>
          <w:sz w:val="24"/>
          <w:szCs w:val="24"/>
        </w:rPr>
        <w:t>dz</w:t>
      </w:r>
      <w:r w:rsidRPr="00364D84">
        <w:rPr>
          <w:rFonts w:ascii="Cambria" w:eastAsia="TimesNewRoman" w:hAnsi="Cambria"/>
          <w:sz w:val="24"/>
          <w:szCs w:val="24"/>
        </w:rPr>
        <w:t>ī</w:t>
      </w:r>
      <w:r w:rsidRPr="00364D84">
        <w:rPr>
          <w:rFonts w:ascii="Cambria" w:hAnsi="Cambria"/>
          <w:sz w:val="24"/>
          <w:szCs w:val="24"/>
        </w:rPr>
        <w:t>bas par izsoles komisijas darbu iesniedzamas Kokneses novada domes priekšs</w:t>
      </w:r>
      <w:r w:rsidRPr="00364D84">
        <w:rPr>
          <w:rFonts w:ascii="Cambria" w:eastAsia="TimesNewRoman" w:hAnsi="Cambria"/>
          <w:sz w:val="24"/>
          <w:szCs w:val="24"/>
        </w:rPr>
        <w:t>ē</w:t>
      </w:r>
      <w:r w:rsidRPr="00364D84">
        <w:rPr>
          <w:rFonts w:ascii="Cambria" w:hAnsi="Cambria"/>
          <w:sz w:val="24"/>
          <w:szCs w:val="24"/>
        </w:rPr>
        <w:t>d</w:t>
      </w:r>
      <w:r w:rsidRPr="00364D84">
        <w:rPr>
          <w:rFonts w:ascii="Cambria" w:eastAsia="TimesNewRoman" w:hAnsi="Cambria"/>
          <w:sz w:val="24"/>
          <w:szCs w:val="24"/>
        </w:rPr>
        <w:t>ē</w:t>
      </w:r>
      <w:r w:rsidRPr="00364D84">
        <w:rPr>
          <w:rFonts w:ascii="Cambria" w:hAnsi="Cambria"/>
          <w:sz w:val="24"/>
          <w:szCs w:val="24"/>
        </w:rPr>
        <w:t>t</w:t>
      </w:r>
      <w:r w:rsidRPr="00364D84">
        <w:rPr>
          <w:rFonts w:ascii="Cambria" w:eastAsia="TimesNewRoman" w:hAnsi="Cambria"/>
          <w:sz w:val="24"/>
          <w:szCs w:val="24"/>
        </w:rPr>
        <w:t>ā</w:t>
      </w:r>
      <w:r w:rsidRPr="00364D84">
        <w:rPr>
          <w:rFonts w:ascii="Cambria" w:hAnsi="Cambria"/>
          <w:sz w:val="24"/>
          <w:szCs w:val="24"/>
        </w:rPr>
        <w:t>jam ne v</w:t>
      </w:r>
      <w:r w:rsidRPr="00364D84">
        <w:rPr>
          <w:rFonts w:ascii="Cambria" w:eastAsia="TimesNewRoman" w:hAnsi="Cambria"/>
          <w:sz w:val="24"/>
          <w:szCs w:val="24"/>
        </w:rPr>
        <w:t>ē</w:t>
      </w:r>
      <w:r w:rsidRPr="00364D84">
        <w:rPr>
          <w:rFonts w:ascii="Cambria" w:hAnsi="Cambria"/>
          <w:sz w:val="24"/>
          <w:szCs w:val="24"/>
        </w:rPr>
        <w:t>l</w:t>
      </w:r>
      <w:r w:rsidRPr="00364D84">
        <w:rPr>
          <w:rFonts w:ascii="Cambria" w:eastAsia="TimesNewRoman" w:hAnsi="Cambria"/>
          <w:sz w:val="24"/>
          <w:szCs w:val="24"/>
        </w:rPr>
        <w:t>ā</w:t>
      </w:r>
      <w:r w:rsidRPr="00364D84">
        <w:rPr>
          <w:rFonts w:ascii="Cambria" w:hAnsi="Cambria"/>
          <w:sz w:val="24"/>
          <w:szCs w:val="24"/>
        </w:rPr>
        <w:t>k k</w:t>
      </w:r>
      <w:r w:rsidRPr="00364D84">
        <w:rPr>
          <w:rFonts w:ascii="Cambria" w:eastAsia="TimesNewRoman" w:hAnsi="Cambria"/>
          <w:sz w:val="24"/>
          <w:szCs w:val="24"/>
        </w:rPr>
        <w:t>ā 1</w:t>
      </w:r>
      <w:r w:rsidRPr="00364D84">
        <w:rPr>
          <w:rFonts w:ascii="Cambria" w:hAnsi="Cambria"/>
          <w:sz w:val="24"/>
          <w:szCs w:val="24"/>
        </w:rPr>
        <w:t xml:space="preserve"> (vienas) darbdienas laik</w:t>
      </w:r>
      <w:r w:rsidRPr="00364D84">
        <w:rPr>
          <w:rFonts w:ascii="Cambria" w:eastAsia="TimesNewRoman" w:hAnsi="Cambria"/>
          <w:sz w:val="24"/>
          <w:szCs w:val="24"/>
        </w:rPr>
        <w:t xml:space="preserve">ā </w:t>
      </w:r>
      <w:r w:rsidRPr="00364D84">
        <w:rPr>
          <w:rFonts w:ascii="Cambria" w:hAnsi="Cambria"/>
          <w:sz w:val="24"/>
          <w:szCs w:val="24"/>
        </w:rPr>
        <w:t>kopš izsoles dienas. V</w:t>
      </w:r>
      <w:r w:rsidRPr="00364D84">
        <w:rPr>
          <w:rFonts w:ascii="Cambria" w:eastAsia="TimesNewRoman" w:hAnsi="Cambria"/>
          <w:sz w:val="24"/>
          <w:szCs w:val="24"/>
        </w:rPr>
        <w:t>ē</w:t>
      </w:r>
      <w:r w:rsidRPr="00364D84">
        <w:rPr>
          <w:rFonts w:ascii="Cambria" w:hAnsi="Cambria"/>
          <w:sz w:val="24"/>
          <w:szCs w:val="24"/>
        </w:rPr>
        <w:t>l</w:t>
      </w:r>
      <w:r w:rsidRPr="00364D84">
        <w:rPr>
          <w:rFonts w:ascii="Cambria" w:eastAsia="TimesNewRoman" w:hAnsi="Cambria"/>
          <w:sz w:val="24"/>
          <w:szCs w:val="24"/>
        </w:rPr>
        <w:t>ā</w:t>
      </w:r>
      <w:r w:rsidRPr="00364D84">
        <w:rPr>
          <w:rFonts w:ascii="Cambria" w:hAnsi="Cambria"/>
          <w:sz w:val="24"/>
          <w:szCs w:val="24"/>
        </w:rPr>
        <w:t>k iesniegt</w:t>
      </w:r>
      <w:r w:rsidRPr="00364D84">
        <w:rPr>
          <w:rFonts w:ascii="Cambria" w:eastAsia="TimesNewRoman" w:hAnsi="Cambria"/>
          <w:sz w:val="24"/>
          <w:szCs w:val="24"/>
        </w:rPr>
        <w:t>ā</w:t>
      </w:r>
      <w:r w:rsidRPr="00364D84">
        <w:rPr>
          <w:rFonts w:ascii="Cambria" w:hAnsi="Cambria"/>
          <w:sz w:val="24"/>
          <w:szCs w:val="24"/>
        </w:rPr>
        <w:t>s s</w:t>
      </w:r>
      <w:r w:rsidRPr="00364D84">
        <w:rPr>
          <w:rFonts w:ascii="Cambria" w:eastAsia="TimesNewRoman" w:hAnsi="Cambria"/>
          <w:sz w:val="24"/>
          <w:szCs w:val="24"/>
        </w:rPr>
        <w:t>ū</w:t>
      </w:r>
      <w:r w:rsidRPr="00364D84">
        <w:rPr>
          <w:rFonts w:ascii="Cambria" w:hAnsi="Cambria"/>
          <w:sz w:val="24"/>
          <w:szCs w:val="24"/>
        </w:rPr>
        <w:t>dz</w:t>
      </w:r>
      <w:r w:rsidRPr="00364D84">
        <w:rPr>
          <w:rFonts w:ascii="Cambria" w:eastAsia="TimesNewRoman" w:hAnsi="Cambria"/>
          <w:sz w:val="24"/>
          <w:szCs w:val="24"/>
        </w:rPr>
        <w:t>ī</w:t>
      </w:r>
      <w:r w:rsidRPr="00364D84">
        <w:rPr>
          <w:rFonts w:ascii="Cambria" w:hAnsi="Cambria"/>
          <w:sz w:val="24"/>
          <w:szCs w:val="24"/>
        </w:rPr>
        <w:t>bas netiek skat</w:t>
      </w:r>
      <w:r w:rsidRPr="00364D84">
        <w:rPr>
          <w:rFonts w:ascii="Cambria" w:eastAsia="TimesNewRoman" w:hAnsi="Cambria"/>
          <w:sz w:val="24"/>
          <w:szCs w:val="24"/>
        </w:rPr>
        <w:t>ī</w:t>
      </w:r>
      <w:r w:rsidRPr="00364D84">
        <w:rPr>
          <w:rFonts w:ascii="Cambria" w:hAnsi="Cambria"/>
          <w:sz w:val="24"/>
          <w:szCs w:val="24"/>
        </w:rPr>
        <w:t>tas.</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8.3. Izsoles komisija sagatavo un iesniedz apstiprin</w:t>
      </w:r>
      <w:r w:rsidRPr="00364D84">
        <w:rPr>
          <w:rFonts w:ascii="Cambria" w:eastAsia="TimesNewRoman" w:hAnsi="Cambria"/>
          <w:sz w:val="24"/>
          <w:szCs w:val="24"/>
        </w:rPr>
        <w:t>ā</w:t>
      </w:r>
      <w:r w:rsidRPr="00364D84">
        <w:rPr>
          <w:rFonts w:ascii="Cambria" w:hAnsi="Cambria"/>
          <w:sz w:val="24"/>
          <w:szCs w:val="24"/>
        </w:rPr>
        <w:t>šanai Kokneses  novada domes priekšsēdētājam vai izpilddirektoram izsoles rezult</w:t>
      </w:r>
      <w:r w:rsidRPr="00364D84">
        <w:rPr>
          <w:rFonts w:ascii="Cambria" w:eastAsia="TimesNewRoman" w:hAnsi="Cambria"/>
          <w:sz w:val="24"/>
          <w:szCs w:val="24"/>
        </w:rPr>
        <w:t>ā</w:t>
      </w:r>
      <w:r w:rsidRPr="00364D84">
        <w:rPr>
          <w:rFonts w:ascii="Cambria" w:hAnsi="Cambria"/>
          <w:sz w:val="24"/>
          <w:szCs w:val="24"/>
        </w:rPr>
        <w:t>tus ar rezolūciju “Apstiprināts” uz  izsoles protokola.</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8.4. R</w:t>
      </w:r>
      <w:r w:rsidRPr="00364D84">
        <w:rPr>
          <w:rFonts w:ascii="Cambria" w:eastAsia="TimesNewRoman" w:hAnsi="Cambria"/>
          <w:sz w:val="24"/>
          <w:szCs w:val="24"/>
        </w:rPr>
        <w:t>ī</w:t>
      </w:r>
      <w:r w:rsidRPr="00364D84">
        <w:rPr>
          <w:rFonts w:ascii="Cambria" w:hAnsi="Cambria"/>
          <w:sz w:val="24"/>
          <w:szCs w:val="24"/>
        </w:rPr>
        <w:t>kot</w:t>
      </w:r>
      <w:r w:rsidRPr="00364D84">
        <w:rPr>
          <w:rFonts w:ascii="Cambria" w:eastAsia="TimesNewRoman" w:hAnsi="Cambria"/>
          <w:sz w:val="24"/>
          <w:szCs w:val="24"/>
        </w:rPr>
        <w:t>ā</w:t>
      </w:r>
      <w:r w:rsidRPr="00364D84">
        <w:rPr>
          <w:rFonts w:ascii="Cambria" w:hAnsi="Cambria"/>
          <w:sz w:val="24"/>
          <w:szCs w:val="24"/>
        </w:rPr>
        <w:t>s izsoles rezult</w:t>
      </w:r>
      <w:r w:rsidRPr="00364D84">
        <w:rPr>
          <w:rFonts w:ascii="Cambria" w:eastAsia="TimesNewRoman" w:hAnsi="Cambria"/>
          <w:sz w:val="24"/>
          <w:szCs w:val="24"/>
        </w:rPr>
        <w:t>ā</w:t>
      </w:r>
      <w:r w:rsidRPr="00364D84">
        <w:rPr>
          <w:rFonts w:ascii="Cambria" w:hAnsi="Cambria"/>
          <w:sz w:val="24"/>
          <w:szCs w:val="24"/>
        </w:rPr>
        <w:t>tus apstiprina Kokneses novada domes priekšsēdētājs vai izpilddirektors.</w:t>
      </w:r>
    </w:p>
    <w:p w:rsidR="008063D4" w:rsidRDefault="008063D4" w:rsidP="008063D4">
      <w:pPr>
        <w:pStyle w:val="ListParagraph1"/>
        <w:autoSpaceDE w:val="0"/>
        <w:autoSpaceDN w:val="0"/>
        <w:adjustRightInd w:val="0"/>
        <w:spacing w:after="0" w:line="240" w:lineRule="auto"/>
        <w:ind w:left="0" w:right="-874" w:firstLine="720"/>
        <w:jc w:val="both"/>
        <w:rPr>
          <w:rStyle w:val="Hipersaite"/>
          <w:rFonts w:ascii="Cambria" w:hAnsi="Cambria"/>
          <w:sz w:val="24"/>
          <w:szCs w:val="24"/>
        </w:rPr>
      </w:pPr>
      <w:r w:rsidRPr="00364D84">
        <w:rPr>
          <w:rFonts w:ascii="Cambria" w:hAnsi="Cambria"/>
          <w:sz w:val="24"/>
          <w:szCs w:val="24"/>
        </w:rPr>
        <w:t xml:space="preserve">8.5. Informācija par izsoles rezultātu tiek publicēta pašvaldības mājas lapā </w:t>
      </w:r>
      <w:hyperlink r:id="rId12" w:history="1">
        <w:r w:rsidRPr="00364D84">
          <w:rPr>
            <w:rStyle w:val="Hipersaite"/>
            <w:rFonts w:ascii="Cambria" w:hAnsi="Cambria"/>
            <w:sz w:val="24"/>
            <w:szCs w:val="24"/>
          </w:rPr>
          <w:t>www.koknese.lv</w:t>
        </w:r>
      </w:hyperlink>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p>
    <w:p w:rsidR="008063D4" w:rsidRPr="00364D84" w:rsidRDefault="008063D4" w:rsidP="008063D4">
      <w:pPr>
        <w:pStyle w:val="ListParagraph1"/>
        <w:autoSpaceDE w:val="0"/>
        <w:autoSpaceDN w:val="0"/>
        <w:adjustRightInd w:val="0"/>
        <w:spacing w:after="0" w:line="240" w:lineRule="auto"/>
        <w:ind w:left="0" w:right="-874"/>
        <w:jc w:val="center"/>
        <w:rPr>
          <w:rFonts w:ascii="Cambria" w:hAnsi="Cambria"/>
          <w:b/>
          <w:bCs/>
          <w:sz w:val="24"/>
          <w:szCs w:val="24"/>
        </w:rPr>
      </w:pPr>
      <w:r w:rsidRPr="00364D84">
        <w:rPr>
          <w:rFonts w:ascii="Cambria" w:hAnsi="Cambria"/>
          <w:b/>
          <w:bCs/>
          <w:sz w:val="24"/>
          <w:szCs w:val="24"/>
        </w:rPr>
        <w:t>9. Nomas l</w:t>
      </w:r>
      <w:r w:rsidRPr="00364D84">
        <w:rPr>
          <w:rFonts w:ascii="Cambria" w:eastAsia="TimesNewRoman,Bold" w:hAnsi="Cambria"/>
          <w:b/>
          <w:bCs/>
          <w:sz w:val="24"/>
          <w:szCs w:val="24"/>
        </w:rPr>
        <w:t>ī</w:t>
      </w:r>
      <w:r w:rsidRPr="00364D84">
        <w:rPr>
          <w:rFonts w:ascii="Cambria" w:hAnsi="Cambria"/>
          <w:b/>
          <w:bCs/>
          <w:sz w:val="24"/>
          <w:szCs w:val="24"/>
        </w:rPr>
        <w:t>guma nosl</w:t>
      </w:r>
      <w:r w:rsidRPr="00364D84">
        <w:rPr>
          <w:rFonts w:ascii="Cambria" w:eastAsia="TimesNewRoman,Bold" w:hAnsi="Cambria"/>
          <w:b/>
          <w:bCs/>
          <w:sz w:val="24"/>
          <w:szCs w:val="24"/>
        </w:rPr>
        <w:t>ē</w:t>
      </w:r>
      <w:r w:rsidRPr="00364D84">
        <w:rPr>
          <w:rFonts w:ascii="Cambria" w:hAnsi="Cambria"/>
          <w:b/>
          <w:bCs/>
          <w:sz w:val="24"/>
          <w:szCs w:val="24"/>
        </w:rPr>
        <w:t>gšana</w:t>
      </w:r>
    </w:p>
    <w:p w:rsidR="008063D4" w:rsidRPr="00364D84" w:rsidRDefault="008063D4" w:rsidP="008063D4">
      <w:pPr>
        <w:autoSpaceDE w:val="0"/>
        <w:autoSpaceDN w:val="0"/>
        <w:adjustRightInd w:val="0"/>
        <w:ind w:right="-874"/>
        <w:jc w:val="both"/>
        <w:rPr>
          <w:rFonts w:ascii="Cambria" w:hAnsi="Cambria"/>
          <w:b/>
          <w:bCs/>
        </w:rPr>
      </w:pP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364D84">
        <w:rPr>
          <w:rFonts w:ascii="Cambria" w:hAnsi="Cambria"/>
          <w:sz w:val="24"/>
          <w:szCs w:val="24"/>
        </w:rPr>
        <w:t xml:space="preserve">9.1. Pretendentam, kurš ir piedāvājis visaugstāko nomas maksu, </w:t>
      </w:r>
      <w:r w:rsidRPr="00704929">
        <w:rPr>
          <w:rFonts w:ascii="Cambria" w:hAnsi="Cambria"/>
          <w:sz w:val="24"/>
          <w:szCs w:val="24"/>
        </w:rPr>
        <w:t>10(desmit ) dienu laikā pēc notikušās izsoles ir jānoslēdz nomas līgums ar pašvaldību vai rakstiski j</w:t>
      </w:r>
      <w:r w:rsidRPr="00364D84">
        <w:rPr>
          <w:rFonts w:ascii="Cambria" w:hAnsi="Cambria"/>
          <w:sz w:val="24"/>
          <w:szCs w:val="24"/>
        </w:rPr>
        <w:t>āpaziņo par atteikumu slēgt nomas līgumu. Ja iepriekšminētajā termiņā pretendents nomas līgumu neparaksta un neiesniedz attiecīgu atteikumu, ir uzskatāms, ka nomas tiesību pretendents no nomas līguma slēgšanas ir atteicies.</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364D84">
        <w:rPr>
          <w:rFonts w:ascii="Cambria" w:hAnsi="Cambria"/>
          <w:sz w:val="24"/>
          <w:szCs w:val="24"/>
        </w:rPr>
        <w:t>9.2. Gadījumā, ja nomas līgums netiek noslēgts, nomas tiesības tiek piedāvātas iegūt izsoles dalībniekam, kurš ir piedāvājis pēdējo nomas maksu pirms visaugstākās piedāvātās nomas maksas. Nomas līgums ar nākamo izsoles pretendentu ir slēdzams, ja nākamais pretendents piekrīt parakstīt nomas līgumu vienas nedēļas laikā pēc piedāvājuma saņemšanas dienas.</w:t>
      </w:r>
      <w:r w:rsidRPr="00364D84">
        <w:rPr>
          <w:rFonts w:ascii="Cambria" w:hAnsi="Cambria"/>
          <w:color w:val="000000"/>
          <w:sz w:val="24"/>
          <w:szCs w:val="24"/>
        </w:rPr>
        <w:t xml:space="preserve"> Iznomātājs ne vēlāk kā divu darbdienu laikā pēc nomas līguma parakstīšanas publicē minēto informāciju Kokneses novada pašvaldības mājas lapā </w:t>
      </w:r>
      <w:hyperlink r:id="rId13" w:history="1">
        <w:r w:rsidRPr="00364D84">
          <w:rPr>
            <w:rStyle w:val="Hipersaite"/>
            <w:rFonts w:ascii="Cambria" w:hAnsi="Cambria"/>
            <w:sz w:val="24"/>
            <w:szCs w:val="24"/>
          </w:rPr>
          <w:t>www.koknese.lv</w:t>
        </w:r>
      </w:hyperlink>
      <w:r w:rsidRPr="00364D84">
        <w:rPr>
          <w:rFonts w:ascii="Cambria" w:hAnsi="Cambria"/>
          <w:color w:val="000000"/>
          <w:sz w:val="24"/>
          <w:szCs w:val="24"/>
        </w:rPr>
        <w:t>.</w:t>
      </w:r>
    </w:p>
    <w:p w:rsidR="008063D4" w:rsidRPr="00364D84" w:rsidRDefault="008063D4" w:rsidP="008063D4">
      <w:pPr>
        <w:pStyle w:val="ListParagraph1"/>
        <w:autoSpaceDE w:val="0"/>
        <w:autoSpaceDN w:val="0"/>
        <w:adjustRightInd w:val="0"/>
        <w:spacing w:after="0" w:line="240" w:lineRule="auto"/>
        <w:ind w:left="0" w:right="-874" w:firstLine="720"/>
        <w:jc w:val="both"/>
        <w:rPr>
          <w:rFonts w:ascii="Cambria" w:hAnsi="Cambria"/>
          <w:sz w:val="24"/>
          <w:szCs w:val="24"/>
        </w:rPr>
      </w:pPr>
      <w:r w:rsidRPr="00364D84">
        <w:rPr>
          <w:rFonts w:ascii="Cambria" w:hAnsi="Cambria"/>
          <w:sz w:val="24"/>
          <w:szCs w:val="24"/>
        </w:rPr>
        <w:t>9.3. Strīdus, kas radušies sakarā ar šo noteikumu piemērošanu, izšķir Kokneses novada dome.</w:t>
      </w:r>
    </w:p>
    <w:p w:rsidR="008063D4" w:rsidRDefault="008063D4" w:rsidP="008063D4">
      <w:pPr>
        <w:rPr>
          <w:rFonts w:ascii="Cambria" w:hAnsi="Cambria"/>
          <w:i/>
        </w:rPr>
      </w:pPr>
    </w:p>
    <w:p w:rsidR="008063D4" w:rsidRDefault="008063D4" w:rsidP="008063D4">
      <w:pPr>
        <w:ind w:right="-907"/>
        <w:jc w:val="both"/>
        <w:rPr>
          <w:rFonts w:ascii="Cambria" w:hAnsi="Cambria"/>
        </w:rPr>
      </w:pPr>
      <w:r>
        <w:rPr>
          <w:rFonts w:ascii="Cambria" w:hAnsi="Cambria"/>
        </w:rPr>
        <w:t>Sēdes vadītājs,</w:t>
      </w:r>
    </w:p>
    <w:p w:rsidR="008063D4" w:rsidRDefault="008063D4" w:rsidP="008063D4">
      <w:pPr>
        <w:ind w:right="-907"/>
        <w:jc w:val="both"/>
        <w:rPr>
          <w:rFonts w:ascii="Cambria" w:hAnsi="Cambria"/>
        </w:rPr>
      </w:pPr>
      <w:r>
        <w:rPr>
          <w:rFonts w:ascii="Cambria" w:hAnsi="Cambria"/>
        </w:rPr>
        <w:t>domes priekšsēdētājs</w:t>
      </w:r>
      <w:r>
        <w:rPr>
          <w:rFonts w:ascii="Cambria" w:hAnsi="Cambria"/>
        </w:rPr>
        <w:tab/>
      </w:r>
      <w:r>
        <w:rPr>
          <w:rFonts w:ascii="Cambria" w:hAnsi="Cambria"/>
        </w:rPr>
        <w:tab/>
        <w:t>(</w:t>
      </w:r>
      <w:r>
        <w:rPr>
          <w:rFonts w:ascii="Cambria" w:hAnsi="Cambria"/>
          <w:i/>
          <w:iCs/>
        </w:rPr>
        <w:t>personiskais paraksts)</w:t>
      </w:r>
      <w:r>
        <w:rPr>
          <w:rFonts w:ascii="Cambria" w:hAnsi="Cambria"/>
          <w:i/>
          <w:iCs/>
        </w:rPr>
        <w:tab/>
        <w:t xml:space="preserve"> </w:t>
      </w:r>
      <w:r>
        <w:rPr>
          <w:rFonts w:ascii="Cambria" w:hAnsi="Cambria"/>
          <w:i/>
          <w:iCs/>
        </w:rPr>
        <w:tab/>
      </w:r>
      <w:r>
        <w:rPr>
          <w:rFonts w:ascii="Cambria" w:hAnsi="Cambria"/>
        </w:rPr>
        <w:t>D.Vingris</w:t>
      </w:r>
    </w:p>
    <w:p w:rsidR="008063D4" w:rsidRPr="000C2393" w:rsidRDefault="008063D4" w:rsidP="008063D4">
      <w:pPr>
        <w:ind w:right="-907"/>
        <w:jc w:val="right"/>
        <w:rPr>
          <w:i/>
          <w:sz w:val="20"/>
          <w:szCs w:val="20"/>
        </w:rPr>
      </w:pPr>
      <w:bookmarkStart w:id="0" w:name="_GoBack"/>
      <w:bookmarkEnd w:id="0"/>
      <w:r w:rsidRPr="000C2393">
        <w:rPr>
          <w:i/>
          <w:sz w:val="20"/>
          <w:szCs w:val="20"/>
        </w:rPr>
        <w:lastRenderedPageBreak/>
        <w:t>2.pielikums</w:t>
      </w:r>
    </w:p>
    <w:p w:rsidR="008063D4" w:rsidRPr="00B75AC7" w:rsidRDefault="008063D4" w:rsidP="008063D4">
      <w:pPr>
        <w:pStyle w:val="Galvene"/>
        <w:tabs>
          <w:tab w:val="clear" w:pos="8306"/>
          <w:tab w:val="right" w:pos="9214"/>
        </w:tabs>
        <w:ind w:right="-908"/>
        <w:jc w:val="right"/>
        <w:rPr>
          <w:iCs/>
          <w:sz w:val="22"/>
          <w:szCs w:val="22"/>
        </w:rPr>
      </w:pPr>
      <w:r w:rsidRPr="00B75AC7">
        <w:rPr>
          <w:iCs/>
          <w:sz w:val="22"/>
          <w:szCs w:val="22"/>
        </w:rPr>
        <w:t>APSTIPRINĀTS</w:t>
      </w:r>
    </w:p>
    <w:p w:rsidR="008063D4" w:rsidRPr="00B75AC7" w:rsidRDefault="008063D4" w:rsidP="008063D4">
      <w:pPr>
        <w:pStyle w:val="Galvene"/>
        <w:tabs>
          <w:tab w:val="clear" w:pos="8306"/>
          <w:tab w:val="right" w:pos="9214"/>
        </w:tabs>
        <w:ind w:right="-908"/>
        <w:jc w:val="right"/>
        <w:rPr>
          <w:iCs/>
          <w:sz w:val="22"/>
          <w:szCs w:val="22"/>
        </w:rPr>
      </w:pPr>
      <w:r w:rsidRPr="00B75AC7">
        <w:rPr>
          <w:iCs/>
          <w:sz w:val="22"/>
          <w:szCs w:val="22"/>
        </w:rPr>
        <w:t xml:space="preserve">ar Kokneses novada domes </w:t>
      </w:r>
    </w:p>
    <w:p w:rsidR="008063D4" w:rsidRDefault="008063D4" w:rsidP="008063D4">
      <w:pPr>
        <w:pStyle w:val="Galvene"/>
        <w:tabs>
          <w:tab w:val="clear" w:pos="8306"/>
          <w:tab w:val="right" w:pos="9214"/>
        </w:tabs>
        <w:ind w:right="-908"/>
        <w:jc w:val="right"/>
        <w:rPr>
          <w:iCs/>
          <w:sz w:val="22"/>
          <w:szCs w:val="22"/>
        </w:rPr>
      </w:pPr>
      <w:r w:rsidRPr="00B75AC7">
        <w:rPr>
          <w:iCs/>
          <w:sz w:val="22"/>
          <w:szCs w:val="22"/>
        </w:rPr>
        <w:t xml:space="preserve">2019.gada  18.decembra sēdes </w:t>
      </w:r>
    </w:p>
    <w:p w:rsidR="008063D4" w:rsidRPr="00364D84" w:rsidRDefault="008063D4" w:rsidP="008063D4">
      <w:pPr>
        <w:ind w:left="3600" w:right="-874" w:firstLine="720"/>
        <w:jc w:val="right"/>
        <w:rPr>
          <w:rFonts w:ascii="Cambria" w:hAnsi="Cambria"/>
        </w:rPr>
      </w:pPr>
      <w:r>
        <w:rPr>
          <w:rFonts w:ascii="Cambria" w:hAnsi="Cambria"/>
        </w:rPr>
        <w:t xml:space="preserve">lēmumu </w:t>
      </w:r>
      <w:r w:rsidRPr="00364D84">
        <w:rPr>
          <w:rFonts w:ascii="Cambria" w:hAnsi="Cambria"/>
        </w:rPr>
        <w:t>Nr.</w:t>
      </w:r>
      <w:r>
        <w:rPr>
          <w:rFonts w:ascii="Cambria" w:hAnsi="Cambria"/>
        </w:rPr>
        <w:t>5.11</w:t>
      </w:r>
      <w:r w:rsidRPr="00364D84">
        <w:rPr>
          <w:rFonts w:ascii="Cambria" w:hAnsi="Cambria"/>
        </w:rPr>
        <w:t xml:space="preserve"> (prot. Nr.. </w:t>
      </w:r>
      <w:r>
        <w:rPr>
          <w:rFonts w:ascii="Cambria" w:hAnsi="Cambria"/>
        </w:rPr>
        <w:t>16</w:t>
      </w:r>
      <w:r w:rsidRPr="00364D84">
        <w:rPr>
          <w:rFonts w:ascii="Cambria" w:hAnsi="Cambria"/>
        </w:rPr>
        <w:t>)</w:t>
      </w:r>
    </w:p>
    <w:p w:rsidR="008063D4" w:rsidRPr="00B75AC7" w:rsidRDefault="008063D4" w:rsidP="008063D4">
      <w:pPr>
        <w:pStyle w:val="Galvene"/>
        <w:tabs>
          <w:tab w:val="clear" w:pos="8306"/>
          <w:tab w:val="right" w:pos="9214"/>
        </w:tabs>
        <w:ind w:right="-908"/>
        <w:jc w:val="right"/>
        <w:rPr>
          <w:iCs/>
          <w:sz w:val="22"/>
          <w:szCs w:val="22"/>
        </w:rPr>
      </w:pPr>
    </w:p>
    <w:p w:rsidR="008063D4" w:rsidRPr="00364D84" w:rsidRDefault="008063D4" w:rsidP="008063D4">
      <w:pPr>
        <w:pStyle w:val="Virsraksts1"/>
        <w:tabs>
          <w:tab w:val="right" w:pos="9214"/>
        </w:tabs>
        <w:spacing w:before="0" w:after="0"/>
        <w:ind w:right="-908"/>
        <w:jc w:val="center"/>
        <w:rPr>
          <w:rFonts w:ascii="Cambria" w:hAnsi="Cambria" w:cs="Times New Roman"/>
          <w:b w:val="0"/>
          <w:bCs w:val="0"/>
          <w:i/>
          <w:sz w:val="24"/>
          <w:szCs w:val="24"/>
        </w:rPr>
      </w:pPr>
      <w:r w:rsidRPr="00364D84">
        <w:rPr>
          <w:rFonts w:ascii="Cambria" w:hAnsi="Cambria" w:cs="Times New Roman"/>
          <w:sz w:val="24"/>
          <w:szCs w:val="24"/>
        </w:rPr>
        <w:t>LĪGUMS Nr.2.1-6/2020-</w:t>
      </w:r>
    </w:p>
    <w:p w:rsidR="008063D4" w:rsidRPr="00364D84" w:rsidRDefault="008063D4" w:rsidP="008063D4">
      <w:pPr>
        <w:pStyle w:val="Virsraksts1"/>
        <w:tabs>
          <w:tab w:val="center" w:pos="4607"/>
          <w:tab w:val="right" w:pos="9214"/>
        </w:tabs>
        <w:spacing w:before="0" w:after="0"/>
        <w:ind w:right="-908"/>
        <w:rPr>
          <w:rFonts w:ascii="Cambria" w:hAnsi="Cambria" w:cs="Times New Roman"/>
          <w:i/>
          <w:sz w:val="24"/>
          <w:szCs w:val="24"/>
        </w:rPr>
      </w:pPr>
      <w:r w:rsidRPr="00364D84">
        <w:rPr>
          <w:rFonts w:ascii="Cambria" w:hAnsi="Cambria" w:cs="Times New Roman"/>
          <w:sz w:val="24"/>
          <w:szCs w:val="24"/>
        </w:rPr>
        <w:tab/>
        <w:t>par nedzīvojamo telpu un zemes nomu</w:t>
      </w:r>
      <w:r w:rsidRPr="00364D84">
        <w:rPr>
          <w:rFonts w:ascii="Cambria" w:hAnsi="Cambria" w:cs="Times New Roman"/>
          <w:sz w:val="24"/>
          <w:szCs w:val="24"/>
        </w:rPr>
        <w:tab/>
      </w:r>
    </w:p>
    <w:p w:rsidR="008063D4" w:rsidRPr="00364D84" w:rsidRDefault="008063D4" w:rsidP="008063D4">
      <w:pPr>
        <w:tabs>
          <w:tab w:val="right" w:pos="9214"/>
        </w:tabs>
        <w:ind w:right="-908"/>
        <w:jc w:val="center"/>
        <w:rPr>
          <w:rFonts w:ascii="Cambria" w:hAnsi="Cambria"/>
        </w:rPr>
      </w:pPr>
    </w:p>
    <w:p w:rsidR="008063D4" w:rsidRPr="00364D84" w:rsidRDefault="008063D4" w:rsidP="008063D4">
      <w:pPr>
        <w:tabs>
          <w:tab w:val="right" w:pos="9214"/>
        </w:tabs>
        <w:ind w:right="-908"/>
        <w:jc w:val="center"/>
        <w:rPr>
          <w:rFonts w:ascii="Cambria" w:hAnsi="Cambria"/>
        </w:rPr>
      </w:pPr>
      <w:r w:rsidRPr="00364D84">
        <w:rPr>
          <w:rFonts w:ascii="Cambria" w:hAnsi="Cambria"/>
        </w:rPr>
        <w:t xml:space="preserve">Kokneses novada Kokneses pagastā                                            </w:t>
      </w:r>
      <w:r w:rsidRPr="00364D84">
        <w:rPr>
          <w:rFonts w:ascii="Cambria" w:hAnsi="Cambria"/>
        </w:rPr>
        <w:tab/>
        <w:t xml:space="preserve">  2020.gada ___________</w:t>
      </w:r>
      <w:r w:rsidRPr="00364D84">
        <w:rPr>
          <w:rFonts w:ascii="Cambria" w:hAnsi="Cambria"/>
        </w:rPr>
        <w:tab/>
        <w:t xml:space="preserve">             </w:t>
      </w:r>
    </w:p>
    <w:p w:rsidR="008063D4" w:rsidRPr="00364D84" w:rsidRDefault="008063D4" w:rsidP="008063D4">
      <w:pPr>
        <w:keepNext/>
        <w:tabs>
          <w:tab w:val="right" w:pos="9214"/>
        </w:tabs>
        <w:ind w:right="-908" w:firstLine="709"/>
        <w:jc w:val="both"/>
        <w:outlineLvl w:val="2"/>
        <w:rPr>
          <w:rFonts w:ascii="Cambria" w:hAnsi="Cambria"/>
          <w:b/>
        </w:rPr>
      </w:pPr>
    </w:p>
    <w:p w:rsidR="008063D4" w:rsidRPr="00364D84" w:rsidRDefault="008063D4" w:rsidP="008063D4">
      <w:pPr>
        <w:ind w:right="-908"/>
        <w:jc w:val="both"/>
        <w:rPr>
          <w:rFonts w:ascii="Cambria" w:hAnsi="Cambria"/>
        </w:rPr>
      </w:pPr>
      <w:r w:rsidRPr="00364D84">
        <w:rPr>
          <w:rFonts w:ascii="Cambria" w:hAnsi="Cambria"/>
          <w:b/>
        </w:rPr>
        <w:t>Kokneses novada dome,</w:t>
      </w:r>
      <w:r w:rsidRPr="00364D84">
        <w:rPr>
          <w:rFonts w:ascii="Cambria" w:hAnsi="Cambria"/>
        </w:rPr>
        <w:t xml:space="preserve"> reģistrācijas  Nr. LV 90000043494, Melioratoru ielā 1, Koknesē, Kokneses pagasts, Kokneses novads, kuras vārdā saskaņā ar likumu „Par pašvaldībām” un Kokneses novada pašvaldības Nolikumu rīkojas domes priekšsēdētājs </w:t>
      </w:r>
      <w:r w:rsidRPr="00364D84">
        <w:rPr>
          <w:rFonts w:ascii="Cambria" w:hAnsi="Cambria"/>
          <w:b/>
        </w:rPr>
        <w:t>Dainis Vingris</w:t>
      </w:r>
      <w:r w:rsidRPr="00364D84">
        <w:rPr>
          <w:rFonts w:ascii="Cambria" w:hAnsi="Cambria"/>
        </w:rPr>
        <w:t xml:space="preserve">, turpmāk tekstā saukts “ IZNOMĀTĀJS”  no vienas puses, un _______________________ reģistrācijas  Nr. _________________________ juridiskā adrese_______________________________________________________________________kuras vārdā saskaņā ar statūtiem rīkojas ____________________________________,turpmāk tekstā saukts “NOMNIEKS”,  noslēdz šo līgumu (turpmāk – līgums), abas kopā tālāk tekstā sauktas par Pusēm, bet katra atsevišķi – Puse, </w:t>
      </w:r>
    </w:p>
    <w:p w:rsidR="008063D4" w:rsidRPr="00364D84" w:rsidRDefault="008063D4" w:rsidP="008063D4">
      <w:pPr>
        <w:keepNext/>
        <w:tabs>
          <w:tab w:val="right" w:pos="9214"/>
        </w:tabs>
        <w:ind w:right="-908"/>
        <w:jc w:val="both"/>
        <w:outlineLvl w:val="2"/>
        <w:rPr>
          <w:rFonts w:ascii="Cambria" w:eastAsia="Calibri" w:hAnsi="Cambria"/>
          <w:bCs/>
          <w:caps/>
        </w:rPr>
      </w:pPr>
      <w:r w:rsidRPr="00364D84">
        <w:rPr>
          <w:rFonts w:ascii="Cambria" w:hAnsi="Cambria"/>
        </w:rPr>
        <w:t xml:space="preserve">izsakot brīvu gribu, bez maldiem, piespiešanas un viltus saskaņā ar Latvijas Republikā spēkā esošajiem normatīvajiem aktiem un pamatojoties uz 2020.gada ___________________ notikušās nomas tiesību izsoles rezultātiem, noslēdz šādu līgumu (turpmāk-Līgums), kurš saistošs Pusēm, to tiesību un saistību pārņēmējiem un mantiniekiem: </w:t>
      </w:r>
    </w:p>
    <w:p w:rsidR="008063D4" w:rsidRPr="00364D84" w:rsidRDefault="008063D4" w:rsidP="008063D4">
      <w:pPr>
        <w:tabs>
          <w:tab w:val="right" w:pos="9214"/>
        </w:tabs>
        <w:ind w:right="-908" w:firstLine="720"/>
        <w:jc w:val="both"/>
        <w:rPr>
          <w:rFonts w:ascii="Cambria" w:hAnsi="Cambria"/>
          <w:highlight w:val="yellow"/>
        </w:rPr>
      </w:pPr>
    </w:p>
    <w:p w:rsidR="008063D4" w:rsidRPr="00364D84" w:rsidRDefault="008063D4" w:rsidP="008063D4">
      <w:pPr>
        <w:pStyle w:val="Virsraksts1"/>
        <w:tabs>
          <w:tab w:val="right" w:pos="0"/>
        </w:tabs>
        <w:spacing w:before="0" w:after="0"/>
        <w:ind w:right="-908"/>
        <w:rPr>
          <w:rFonts w:ascii="Cambria" w:hAnsi="Cambria" w:cs="Times New Roman"/>
          <w:sz w:val="24"/>
          <w:szCs w:val="24"/>
        </w:rPr>
      </w:pPr>
      <w:r w:rsidRPr="00364D84">
        <w:rPr>
          <w:rFonts w:ascii="Cambria" w:hAnsi="Cambria" w:cs="Times New Roman"/>
          <w:sz w:val="24"/>
          <w:szCs w:val="24"/>
        </w:rPr>
        <w:t>I. LĪGUMA PRIEKŠMETS</w:t>
      </w:r>
    </w:p>
    <w:p w:rsidR="008063D4" w:rsidRPr="00364D84" w:rsidRDefault="008063D4" w:rsidP="008063D4">
      <w:pPr>
        <w:rPr>
          <w:rFonts w:ascii="Cambria" w:hAnsi="Cambria"/>
        </w:rPr>
      </w:pPr>
    </w:p>
    <w:p w:rsidR="008063D4" w:rsidRPr="00364D84" w:rsidRDefault="008063D4" w:rsidP="008063D4">
      <w:pPr>
        <w:tabs>
          <w:tab w:val="right" w:pos="0"/>
        </w:tabs>
        <w:ind w:right="-908" w:firstLine="709"/>
        <w:jc w:val="both"/>
        <w:rPr>
          <w:rFonts w:ascii="Cambria" w:hAnsi="Cambria"/>
          <w:color w:val="000000"/>
        </w:rPr>
      </w:pPr>
      <w:r w:rsidRPr="00364D84">
        <w:rPr>
          <w:rFonts w:ascii="Cambria" w:hAnsi="Cambria"/>
        </w:rPr>
        <w:tab/>
        <w:t xml:space="preserve">1. IZNOMĀTĀJS nodod un NOMNIEKS pieņem lietošanā par maksu nedzīvojamo ēku- pagrabu  1270,60 </w:t>
      </w:r>
      <w:r w:rsidRPr="00364D84">
        <w:rPr>
          <w:rFonts w:ascii="Cambria" w:hAnsi="Cambria"/>
          <w:bCs/>
        </w:rPr>
        <w:t>m</w:t>
      </w:r>
      <w:r w:rsidRPr="00364D84">
        <w:rPr>
          <w:rFonts w:ascii="Cambria" w:hAnsi="Cambria"/>
          <w:bCs/>
          <w:vertAlign w:val="superscript"/>
        </w:rPr>
        <w:t xml:space="preserve">2 </w:t>
      </w:r>
      <w:r w:rsidRPr="00364D84">
        <w:rPr>
          <w:rFonts w:ascii="Cambria" w:hAnsi="Cambria"/>
        </w:rPr>
        <w:t xml:space="preserve">ar kadastra apzīmējumu 3246 005 0008 001 un zemesgabalu 0,42 ha ar kadastra apzīmējumu 32460050008 </w:t>
      </w:r>
      <w:r w:rsidRPr="00364D84">
        <w:rPr>
          <w:rFonts w:ascii="Cambria" w:hAnsi="Cambria"/>
          <w:bCs/>
        </w:rPr>
        <w:t xml:space="preserve"> ( turpmāk tekstā –Objekts),</w:t>
      </w:r>
      <w:r w:rsidRPr="00364D84">
        <w:rPr>
          <w:rFonts w:ascii="Cambria" w:hAnsi="Cambria"/>
        </w:rPr>
        <w:t xml:space="preserve"> ar adresi „Volšēni-Virši” </w:t>
      </w:r>
      <w:r w:rsidRPr="00364D84">
        <w:rPr>
          <w:rFonts w:ascii="Cambria" w:hAnsi="Cambria"/>
          <w:bCs/>
        </w:rPr>
        <w:t xml:space="preserve"> Bebru pagasts, Kokneses novads,</w:t>
      </w:r>
      <w:r w:rsidRPr="00364D84">
        <w:rPr>
          <w:rFonts w:ascii="Cambria" w:hAnsi="Cambria"/>
        </w:rPr>
        <w:t xml:space="preserve"> </w:t>
      </w:r>
      <w:r w:rsidRPr="00364D84">
        <w:rPr>
          <w:rFonts w:ascii="Cambria" w:hAnsi="Cambria"/>
          <w:b/>
        </w:rPr>
        <w:t xml:space="preserve"> </w:t>
      </w:r>
    </w:p>
    <w:p w:rsidR="008063D4" w:rsidRPr="00704929" w:rsidRDefault="008063D4" w:rsidP="008063D4">
      <w:pPr>
        <w:tabs>
          <w:tab w:val="right" w:pos="0"/>
        </w:tabs>
        <w:ind w:right="-874" w:firstLine="709"/>
        <w:jc w:val="both"/>
        <w:rPr>
          <w:rFonts w:ascii="Cambria" w:hAnsi="Cambria"/>
          <w:b/>
        </w:rPr>
      </w:pPr>
      <w:r w:rsidRPr="00704929">
        <w:rPr>
          <w:rFonts w:ascii="Cambria" w:hAnsi="Cambria"/>
          <w:b/>
        </w:rPr>
        <w:t xml:space="preserve">2. Telpu  lietošanas mērķis –komercdarbības nodrošināšanai ar nosacījumiem: </w:t>
      </w:r>
    </w:p>
    <w:p w:rsidR="008063D4" w:rsidRPr="00704929" w:rsidRDefault="008063D4" w:rsidP="008063D4">
      <w:pPr>
        <w:ind w:right="-874" w:firstLine="709"/>
        <w:jc w:val="both"/>
        <w:rPr>
          <w:rFonts w:ascii="Cambria" w:hAnsi="Cambria"/>
          <w:color w:val="FF0000"/>
        </w:rPr>
      </w:pPr>
      <w:r w:rsidRPr="00704929">
        <w:rPr>
          <w:rFonts w:ascii="Cambria" w:hAnsi="Cambria"/>
        </w:rPr>
        <w:tab/>
        <w:t>2.1.1.</w:t>
      </w:r>
      <w:r w:rsidRPr="00704929">
        <w:rPr>
          <w:rFonts w:ascii="Cambria" w:hAnsi="Cambria"/>
          <w:bCs/>
        </w:rPr>
        <w:t xml:space="preserve"> Nomnieks ar iesniegumu izsolei iesniedz plānotās darbības īsu plānu;</w:t>
      </w:r>
    </w:p>
    <w:p w:rsidR="008063D4" w:rsidRPr="00704929" w:rsidRDefault="008063D4" w:rsidP="008063D4">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704929">
        <w:rPr>
          <w:rFonts w:ascii="Cambria" w:hAnsi="Cambria"/>
          <w:bCs/>
          <w:sz w:val="24"/>
          <w:szCs w:val="24"/>
        </w:rPr>
        <w:t>2.1.2. Nomnieks, uzsāk (ja nav uzsākta) nomas objektā komercdarbību ne vēlāk kā viena gada laikā un divu gadu laikā nodrošina tajā vismaz divas darba vietas, no nomas līguma noslēgšanas dienas</w:t>
      </w:r>
      <w:r w:rsidRPr="00704929">
        <w:rPr>
          <w:rFonts w:ascii="Cambria" w:hAnsi="Cambria"/>
          <w:b/>
          <w:bCs/>
          <w:sz w:val="24"/>
          <w:szCs w:val="24"/>
        </w:rPr>
        <w:t>.</w:t>
      </w:r>
    </w:p>
    <w:p w:rsidR="008063D4" w:rsidRPr="00364D84" w:rsidRDefault="008063D4" w:rsidP="008063D4">
      <w:pPr>
        <w:pStyle w:val="ListParagraph1"/>
        <w:autoSpaceDE w:val="0"/>
        <w:autoSpaceDN w:val="0"/>
        <w:adjustRightInd w:val="0"/>
        <w:spacing w:after="0" w:line="240" w:lineRule="auto"/>
        <w:ind w:left="360" w:right="-874"/>
        <w:jc w:val="both"/>
        <w:rPr>
          <w:rFonts w:ascii="Cambria" w:hAnsi="Cambria"/>
          <w:b/>
          <w:sz w:val="24"/>
          <w:szCs w:val="24"/>
        </w:rPr>
      </w:pPr>
      <w:r w:rsidRPr="00704929">
        <w:rPr>
          <w:rFonts w:ascii="Cambria" w:hAnsi="Cambria"/>
          <w:bCs/>
          <w:sz w:val="24"/>
          <w:szCs w:val="24"/>
        </w:rPr>
        <w:t xml:space="preserve">2.1.3. </w:t>
      </w:r>
      <w:r w:rsidRPr="00704929">
        <w:rPr>
          <w:rFonts w:ascii="Cambria" w:hAnsi="Cambria"/>
          <w:b/>
          <w:bCs/>
          <w:sz w:val="24"/>
          <w:szCs w:val="24"/>
        </w:rPr>
        <w:t xml:space="preserve">Nomnieks </w:t>
      </w:r>
      <w:r w:rsidRPr="00704929">
        <w:rPr>
          <w:rFonts w:ascii="Cambria" w:hAnsi="Cambria"/>
          <w:b/>
          <w:sz w:val="24"/>
          <w:szCs w:val="24"/>
        </w:rPr>
        <w:t xml:space="preserve"> par saviem līdzekļiem gada laikā, no nomas līguma slēgšanas dienas, veic ēkas jumta remontu un </w:t>
      </w:r>
      <w:r>
        <w:rPr>
          <w:rFonts w:ascii="Cambria" w:hAnsi="Cambria"/>
          <w:b/>
          <w:sz w:val="24"/>
          <w:szCs w:val="24"/>
        </w:rPr>
        <w:t>divu</w:t>
      </w:r>
      <w:r w:rsidRPr="00704929">
        <w:rPr>
          <w:rFonts w:ascii="Cambria" w:hAnsi="Cambria"/>
          <w:b/>
          <w:sz w:val="24"/>
          <w:szCs w:val="24"/>
        </w:rPr>
        <w:t xml:space="preserve"> gadu laikā ieliek jaunas durvis. Šie ieguldījumi, kā arī citi Nomnieka veiktie derīgie un nepieciešamie ieguldījumi , no Iznomātāja puses netiek atmaksāti.</w:t>
      </w:r>
    </w:p>
    <w:p w:rsidR="008063D4" w:rsidRPr="00364D84" w:rsidRDefault="008063D4" w:rsidP="008063D4">
      <w:pPr>
        <w:pStyle w:val="ListParagraph1"/>
        <w:tabs>
          <w:tab w:val="right" w:pos="0"/>
        </w:tabs>
        <w:autoSpaceDE w:val="0"/>
        <w:autoSpaceDN w:val="0"/>
        <w:adjustRightInd w:val="0"/>
        <w:spacing w:after="0" w:line="240" w:lineRule="auto"/>
        <w:ind w:left="0" w:right="-874"/>
        <w:jc w:val="both"/>
        <w:rPr>
          <w:rFonts w:ascii="Cambria" w:hAnsi="Cambria"/>
          <w:sz w:val="24"/>
          <w:szCs w:val="24"/>
        </w:rPr>
      </w:pPr>
      <w:r w:rsidRPr="00364D84">
        <w:rPr>
          <w:rFonts w:ascii="Cambria" w:hAnsi="Cambria"/>
          <w:bCs/>
          <w:sz w:val="24"/>
          <w:szCs w:val="24"/>
        </w:rPr>
        <w:tab/>
      </w:r>
      <w:r w:rsidRPr="00364D84">
        <w:rPr>
          <w:rFonts w:ascii="Cambria" w:hAnsi="Cambria"/>
          <w:sz w:val="24"/>
          <w:szCs w:val="24"/>
        </w:rPr>
        <w:t>2.1.4. Nomnieks viena mēneša laikā,  no nomas līguma slēgšanas dienas, noslēdz Objekta apdrošināšanas līgumu un uzrāda to Iznomātājam.</w:t>
      </w:r>
      <w:r w:rsidRPr="00364D84">
        <w:rPr>
          <w:rFonts w:ascii="Cambria" w:hAnsi="Cambria"/>
          <w:sz w:val="24"/>
          <w:szCs w:val="24"/>
        </w:rPr>
        <w:tab/>
      </w:r>
    </w:p>
    <w:p w:rsidR="008063D4" w:rsidRPr="00364D84" w:rsidRDefault="008063D4" w:rsidP="008063D4">
      <w:pPr>
        <w:tabs>
          <w:tab w:val="right" w:pos="0"/>
        </w:tabs>
        <w:ind w:right="-908" w:firstLine="709"/>
        <w:jc w:val="both"/>
        <w:rPr>
          <w:rFonts w:ascii="Cambria" w:hAnsi="Cambria"/>
        </w:rPr>
      </w:pPr>
      <w:r w:rsidRPr="00364D84">
        <w:rPr>
          <w:rFonts w:ascii="Cambria" w:hAnsi="Cambria"/>
        </w:rPr>
        <w:t xml:space="preserve">3. </w:t>
      </w:r>
      <w:r w:rsidRPr="00364D84">
        <w:rPr>
          <w:rFonts w:ascii="Cambria" w:hAnsi="Cambria"/>
          <w:b/>
        </w:rPr>
        <w:t xml:space="preserve">Iznomāto telpu ēkas –  pagraba </w:t>
      </w:r>
      <w:r w:rsidRPr="00364D84">
        <w:rPr>
          <w:rFonts w:ascii="Cambria" w:hAnsi="Cambria"/>
        </w:rPr>
        <w:t xml:space="preserve">1270,60 </w:t>
      </w:r>
      <w:r w:rsidRPr="00364D84">
        <w:rPr>
          <w:rFonts w:ascii="Cambria" w:hAnsi="Cambria"/>
          <w:bCs/>
        </w:rPr>
        <w:t>m</w:t>
      </w:r>
      <w:r w:rsidRPr="00364D84">
        <w:rPr>
          <w:rFonts w:ascii="Cambria" w:hAnsi="Cambria"/>
          <w:bCs/>
          <w:vertAlign w:val="superscript"/>
        </w:rPr>
        <w:t>2</w:t>
      </w:r>
      <w:r w:rsidRPr="00364D84">
        <w:rPr>
          <w:rFonts w:ascii="Cambria" w:hAnsi="Cambria"/>
          <w:b/>
        </w:rPr>
        <w:t xml:space="preserve"> un zemesgabala 0,42 ha nomas maksa, saskaņā ar izsolē nosolīto  sastāda _____________________ euro (_________________________euro)</w:t>
      </w:r>
      <w:r w:rsidRPr="00364D84">
        <w:rPr>
          <w:rFonts w:ascii="Cambria" w:hAnsi="Cambria"/>
          <w:vertAlign w:val="superscript"/>
        </w:rPr>
        <w:t xml:space="preserve"> </w:t>
      </w:r>
      <w:r w:rsidRPr="00364D84">
        <w:rPr>
          <w:rFonts w:ascii="Cambria" w:hAnsi="Cambria"/>
          <w:b/>
        </w:rPr>
        <w:t>, plus  PVN, gadā.</w:t>
      </w:r>
    </w:p>
    <w:p w:rsidR="008063D4" w:rsidRPr="00364D84" w:rsidRDefault="008063D4" w:rsidP="008063D4">
      <w:pPr>
        <w:tabs>
          <w:tab w:val="right" w:pos="0"/>
        </w:tabs>
        <w:ind w:right="-908" w:firstLine="709"/>
        <w:jc w:val="both"/>
        <w:rPr>
          <w:rFonts w:ascii="Cambria" w:hAnsi="Cambria"/>
        </w:rPr>
      </w:pPr>
      <w:r w:rsidRPr="00364D84">
        <w:rPr>
          <w:rFonts w:ascii="Cambria" w:hAnsi="Cambria"/>
        </w:rPr>
        <w:t>3.1.Līguma parakstīšanas brīdī NOMNIEKS ir iepazinies ar telpu, inženiertehnisko tīklu stāvokli, kā arī ar telpu un ēkas, kurā tās atrodas, apgrūtinājumiem.</w:t>
      </w:r>
    </w:p>
    <w:p w:rsidR="008063D4" w:rsidRPr="00364D84" w:rsidRDefault="008063D4" w:rsidP="008063D4">
      <w:pPr>
        <w:tabs>
          <w:tab w:val="right" w:pos="0"/>
        </w:tabs>
        <w:ind w:right="-908" w:firstLine="709"/>
        <w:jc w:val="both"/>
        <w:rPr>
          <w:rFonts w:ascii="Cambria" w:hAnsi="Cambria"/>
        </w:rPr>
      </w:pPr>
      <w:r w:rsidRPr="00364D84">
        <w:rPr>
          <w:rFonts w:ascii="Cambria" w:hAnsi="Cambria"/>
        </w:rPr>
        <w:tab/>
        <w:t>4. Nomas līgums tiek noslēgts uz  10(desmit)gadiem līdz 2030.gada ______________.</w:t>
      </w:r>
    </w:p>
    <w:p w:rsidR="008063D4" w:rsidRDefault="008063D4" w:rsidP="008063D4">
      <w:pPr>
        <w:tabs>
          <w:tab w:val="right" w:pos="0"/>
        </w:tabs>
        <w:ind w:right="-908" w:firstLine="709"/>
        <w:jc w:val="both"/>
        <w:rPr>
          <w:rFonts w:ascii="Cambria" w:hAnsi="Cambria"/>
        </w:rPr>
      </w:pPr>
    </w:p>
    <w:p w:rsidR="008063D4" w:rsidRPr="00364D84" w:rsidRDefault="008063D4" w:rsidP="008063D4">
      <w:pPr>
        <w:tabs>
          <w:tab w:val="right" w:pos="0"/>
        </w:tabs>
        <w:ind w:right="-908" w:firstLine="709"/>
        <w:jc w:val="both"/>
        <w:rPr>
          <w:rFonts w:ascii="Cambria" w:hAnsi="Cambria"/>
        </w:rPr>
      </w:pPr>
    </w:p>
    <w:p w:rsidR="008063D4" w:rsidRPr="00364D84" w:rsidRDefault="008063D4" w:rsidP="008063D4">
      <w:pPr>
        <w:pStyle w:val="Virsraksts1"/>
        <w:tabs>
          <w:tab w:val="right" w:pos="0"/>
        </w:tabs>
        <w:spacing w:before="0" w:after="0"/>
        <w:ind w:right="-908"/>
        <w:rPr>
          <w:rFonts w:ascii="Cambria" w:hAnsi="Cambria" w:cs="Times New Roman"/>
          <w:i/>
          <w:sz w:val="24"/>
          <w:szCs w:val="24"/>
        </w:rPr>
      </w:pPr>
      <w:r w:rsidRPr="00364D84">
        <w:rPr>
          <w:rFonts w:ascii="Cambria" w:hAnsi="Cambria" w:cs="Times New Roman"/>
          <w:sz w:val="24"/>
          <w:szCs w:val="24"/>
        </w:rPr>
        <w:t>II. SAMAKSAS KĀRTĪBA</w:t>
      </w:r>
    </w:p>
    <w:p w:rsidR="008063D4" w:rsidRPr="00364D84" w:rsidRDefault="008063D4" w:rsidP="008063D4">
      <w:pPr>
        <w:tabs>
          <w:tab w:val="right" w:pos="0"/>
        </w:tabs>
        <w:ind w:right="-908"/>
        <w:jc w:val="both"/>
        <w:rPr>
          <w:rFonts w:ascii="Cambria" w:hAnsi="Cambria"/>
        </w:rPr>
      </w:pPr>
    </w:p>
    <w:p w:rsidR="008063D4" w:rsidRPr="00364D84" w:rsidRDefault="008063D4" w:rsidP="008063D4">
      <w:pPr>
        <w:tabs>
          <w:tab w:val="right" w:pos="0"/>
        </w:tabs>
        <w:ind w:right="-908"/>
        <w:jc w:val="both"/>
        <w:rPr>
          <w:rFonts w:ascii="Cambria" w:hAnsi="Cambria"/>
        </w:rPr>
      </w:pPr>
      <w:r w:rsidRPr="00364D84">
        <w:rPr>
          <w:rFonts w:ascii="Cambria" w:hAnsi="Cambria"/>
        </w:rPr>
        <w:tab/>
        <w:t xml:space="preserve">5. Par līguma 1.punktā norādītajām iznomāt o ēku un zemi  NOMNIEKS maksā IZNOMĀTĀJAM  ______________euro (____________________________centi) mēnesī plus PVN, par katru iepriekšējo mēnesi līdz nākošā mēneša 15 (piecpadsmitajam) datumam, saskaņā ar uz Nomnieka e pastā _______________________nosūtīto rēķinu. </w:t>
      </w:r>
    </w:p>
    <w:p w:rsidR="008063D4" w:rsidRPr="00364D84" w:rsidRDefault="008063D4" w:rsidP="008063D4">
      <w:pPr>
        <w:tabs>
          <w:tab w:val="right" w:pos="0"/>
        </w:tabs>
        <w:ind w:right="-908"/>
        <w:jc w:val="both"/>
        <w:rPr>
          <w:rFonts w:ascii="Cambria" w:hAnsi="Cambria"/>
        </w:rPr>
      </w:pPr>
      <w:r w:rsidRPr="00364D84">
        <w:rPr>
          <w:rFonts w:ascii="Cambria" w:hAnsi="Cambria"/>
        </w:rPr>
        <w:t>Rēķina nesaņemšanas gadījumā, Nomnieks maksā saskaņā ar Līgumu un  netiek atbrīvots no laicīgas nomas maksas samaksas.   Nomas maksa tiek pārskaitīta uz IZNOMĀTĀJA norādītās bankas  kontu .</w:t>
      </w:r>
    </w:p>
    <w:p w:rsidR="008063D4" w:rsidRPr="00364D84" w:rsidRDefault="008063D4" w:rsidP="008063D4">
      <w:pPr>
        <w:tabs>
          <w:tab w:val="right" w:pos="0"/>
        </w:tabs>
        <w:ind w:right="-908"/>
        <w:jc w:val="both"/>
        <w:rPr>
          <w:rFonts w:ascii="Cambria" w:hAnsi="Cambria"/>
        </w:rPr>
      </w:pPr>
      <w:r w:rsidRPr="00364D84">
        <w:rPr>
          <w:rFonts w:ascii="Cambria" w:hAnsi="Cambria"/>
        </w:rPr>
        <w:t xml:space="preserve">5.1. Nomnieks  tiek informēts, ka Iznomātājs kā kredītinformācijas lietotājs ir tiesīgs pieprasīt un saņemt kredītinformāciju, tai skaitā ziņas par Nomnieka esību kavētajiem maksājumiem un tā kredītreitingu, no Iznomātajam pieejamām datu bāzēm. Vienlaicīgi tiek informēts, ka ja  nomas maksas vai citu maksājumu kavējums ir vairāk par  90 dienām ziņas tiks nodotas AS “Kredītinformācijas birojs” informācijas apstrādei , lai saskaņā ar Kredītinformācijas biroju likumu , nodotu informāciju trešajām personām kredītspējas vērtēšanai vai to kredītrisku pārvaldībai. </w:t>
      </w:r>
    </w:p>
    <w:p w:rsidR="008063D4" w:rsidRPr="00364D84" w:rsidRDefault="008063D4" w:rsidP="008063D4">
      <w:pPr>
        <w:tabs>
          <w:tab w:val="right" w:pos="0"/>
        </w:tabs>
        <w:ind w:right="-908"/>
        <w:jc w:val="both"/>
        <w:rPr>
          <w:rFonts w:ascii="Cambria" w:hAnsi="Cambria"/>
        </w:rPr>
      </w:pPr>
      <w:r w:rsidRPr="00364D84">
        <w:rPr>
          <w:rFonts w:ascii="Cambria" w:hAnsi="Cambria"/>
        </w:rPr>
        <w:tab/>
        <w:t xml:space="preserve">6.   Papildus  Nomnieks maksā nekustamā īpašuma nodokli par ēkas iznomāto daļu un iznomāto zemesgabalu, saskaņā ar spēkā esošajiem normatīvajiem aktiem un maksāšanas paziņojumu. </w:t>
      </w:r>
    </w:p>
    <w:p w:rsidR="008063D4" w:rsidRPr="00364D84" w:rsidRDefault="008063D4" w:rsidP="008063D4">
      <w:pPr>
        <w:tabs>
          <w:tab w:val="right" w:pos="0"/>
        </w:tabs>
        <w:ind w:right="-908"/>
        <w:jc w:val="both"/>
        <w:rPr>
          <w:rFonts w:ascii="Cambria" w:hAnsi="Cambria"/>
        </w:rPr>
      </w:pPr>
      <w:r w:rsidRPr="00364D84">
        <w:rPr>
          <w:rFonts w:ascii="Cambria" w:hAnsi="Cambria"/>
        </w:rPr>
        <w:tab/>
        <w:t>7. Par elektroenerģijas, apsardzes un citiem pakalpojumiem Nomnieks patstāvīgi slēdz līgumus ar pakalpojumu sniedzējiem un apmaksā pats.</w:t>
      </w:r>
    </w:p>
    <w:p w:rsidR="008063D4" w:rsidRPr="00364D84" w:rsidRDefault="008063D4" w:rsidP="008063D4">
      <w:pPr>
        <w:tabs>
          <w:tab w:val="right" w:pos="0"/>
        </w:tabs>
        <w:ind w:right="-908"/>
        <w:jc w:val="both"/>
        <w:rPr>
          <w:rFonts w:ascii="Cambria" w:hAnsi="Cambria"/>
          <w:u w:val="single"/>
        </w:rPr>
      </w:pPr>
      <w:r w:rsidRPr="00364D84">
        <w:rPr>
          <w:rFonts w:ascii="Cambria" w:hAnsi="Cambria"/>
        </w:rPr>
        <w:tab/>
        <w:t>8. Nomas maksas lielumu IZNOMĀTĀJS ir tiesīgs vienpusēji mainīt pēc jaunu īpašuma iznomāšanas tarifu noteikšanas, nosūtot NOMNIEKAM rakstisku paziņojumu, kas NOMNIEKAM kļūst saistošs sākot ar nākamo kalendāro mēnesi pēc paziņojuma saņemšanas.</w:t>
      </w:r>
      <w:r w:rsidRPr="00364D84">
        <w:rPr>
          <w:rFonts w:ascii="Cambria" w:hAnsi="Cambria"/>
          <w:u w:val="single"/>
        </w:rPr>
        <w:t xml:space="preserve"> </w:t>
      </w:r>
    </w:p>
    <w:p w:rsidR="008063D4" w:rsidRPr="00364D84" w:rsidRDefault="008063D4" w:rsidP="008063D4">
      <w:pPr>
        <w:tabs>
          <w:tab w:val="right" w:pos="0"/>
        </w:tabs>
        <w:ind w:right="-908"/>
        <w:jc w:val="both"/>
        <w:rPr>
          <w:rFonts w:ascii="Cambria" w:hAnsi="Cambria"/>
        </w:rPr>
      </w:pPr>
      <w:r w:rsidRPr="00364D84">
        <w:rPr>
          <w:rFonts w:ascii="Cambria" w:hAnsi="Cambria"/>
        </w:rPr>
        <w:tab/>
        <w:t>9. Nomnieks apmaksā visus Latvijas Republikas spēkā esošajos normatīvajos aktos paredzētos nodokļus, nodevas un citus maksājumus, ar ko nekustamais īpašums, nomas un citi maksājumi tiek aplikti līguma darbības laikā t.sk. nekustamā īpašuma nodokli.</w:t>
      </w:r>
    </w:p>
    <w:p w:rsidR="008063D4" w:rsidRPr="00364D84" w:rsidRDefault="008063D4" w:rsidP="008063D4">
      <w:pPr>
        <w:tabs>
          <w:tab w:val="right" w:pos="0"/>
        </w:tabs>
        <w:ind w:right="-908"/>
        <w:jc w:val="both"/>
        <w:rPr>
          <w:rFonts w:ascii="Cambria" w:hAnsi="Cambria"/>
        </w:rPr>
      </w:pPr>
    </w:p>
    <w:p w:rsidR="008063D4" w:rsidRPr="00364D84" w:rsidRDefault="008063D4" w:rsidP="008063D4">
      <w:pPr>
        <w:pStyle w:val="Virsraksts1"/>
        <w:tabs>
          <w:tab w:val="right" w:pos="0"/>
        </w:tabs>
        <w:spacing w:before="0" w:after="0"/>
        <w:ind w:right="-908"/>
        <w:jc w:val="both"/>
        <w:rPr>
          <w:rFonts w:ascii="Cambria" w:hAnsi="Cambria" w:cs="Times New Roman"/>
          <w:i/>
          <w:sz w:val="24"/>
          <w:szCs w:val="24"/>
          <w:lang w:val="en-GB"/>
        </w:rPr>
      </w:pPr>
      <w:r w:rsidRPr="00364D84">
        <w:rPr>
          <w:rFonts w:ascii="Cambria" w:hAnsi="Cambria" w:cs="Times New Roman"/>
          <w:sz w:val="24"/>
          <w:szCs w:val="24"/>
        </w:rPr>
        <w:t>III. LĪGUMA PUŠU TIESĪBAS UN PIENĀKUMI</w:t>
      </w:r>
    </w:p>
    <w:p w:rsidR="008063D4" w:rsidRPr="00364D84" w:rsidRDefault="008063D4" w:rsidP="008063D4">
      <w:pPr>
        <w:tabs>
          <w:tab w:val="right" w:pos="0"/>
        </w:tabs>
        <w:ind w:right="-908"/>
        <w:jc w:val="both"/>
        <w:rPr>
          <w:rFonts w:ascii="Cambria" w:hAnsi="Cambria"/>
        </w:rPr>
      </w:pPr>
    </w:p>
    <w:p w:rsidR="008063D4" w:rsidRPr="00364D84" w:rsidRDefault="008063D4" w:rsidP="008063D4">
      <w:pPr>
        <w:tabs>
          <w:tab w:val="right" w:pos="0"/>
        </w:tabs>
        <w:ind w:right="-908"/>
        <w:jc w:val="both"/>
        <w:rPr>
          <w:rFonts w:ascii="Cambria" w:hAnsi="Cambria"/>
        </w:rPr>
      </w:pPr>
      <w:r w:rsidRPr="00364D84">
        <w:rPr>
          <w:rFonts w:ascii="Cambria" w:hAnsi="Cambria"/>
        </w:rPr>
        <w:tab/>
        <w:t xml:space="preserve">10. IZNOMĀTĀJA pienākums ir desmit dienu laikā pēc līguma noslēgšanas nodot NOMNIEKAM lietošanā telpas, par to sastādot pieņemšanas-nodošanas aktu, norādot tajā katras telpas stāvokli un tur esošo iekārtu stāvokli . Pieņemšanas-nodošanas akts ir šī līguma neatņemama sastāvdaļa. Pieņemšanas-nodošanas aktu sastāda un Objektu nodod Iznomātājam Bebru pagasta pārvaldes vadītāja un vienu eksemplāru iesniedz domē.  </w:t>
      </w:r>
    </w:p>
    <w:p w:rsidR="008063D4" w:rsidRPr="00364D84" w:rsidRDefault="008063D4" w:rsidP="008063D4">
      <w:pPr>
        <w:tabs>
          <w:tab w:val="right" w:pos="0"/>
        </w:tabs>
        <w:ind w:right="-908"/>
        <w:jc w:val="both"/>
        <w:rPr>
          <w:rFonts w:ascii="Cambria" w:hAnsi="Cambria"/>
        </w:rPr>
      </w:pPr>
      <w:r w:rsidRPr="00364D84">
        <w:rPr>
          <w:rFonts w:ascii="Cambria" w:hAnsi="Cambria"/>
        </w:rPr>
        <w:tab/>
        <w:t>11. IZNOMĀTĀJA tiesības:</w:t>
      </w:r>
    </w:p>
    <w:p w:rsidR="008063D4" w:rsidRPr="00364D84" w:rsidRDefault="008063D4" w:rsidP="008063D4">
      <w:pPr>
        <w:tabs>
          <w:tab w:val="right" w:pos="0"/>
        </w:tabs>
        <w:ind w:right="-908"/>
        <w:jc w:val="both"/>
        <w:rPr>
          <w:rFonts w:ascii="Cambria" w:hAnsi="Cambria"/>
        </w:rPr>
      </w:pPr>
      <w:r w:rsidRPr="00364D84">
        <w:rPr>
          <w:rFonts w:ascii="Cambria" w:hAnsi="Cambria"/>
        </w:rPr>
        <w:tab/>
        <w:t>11.1. pārbaudīt iepriekš saskaņotā laikā ar šo līgumu iznomāto telpu un iekārtu stāvokli un ekspluatācijas pareizību, pieaicinot NOMNIEKA pārstāvi.</w:t>
      </w:r>
    </w:p>
    <w:p w:rsidR="008063D4" w:rsidRPr="00364D84" w:rsidRDefault="008063D4" w:rsidP="008063D4">
      <w:pPr>
        <w:tabs>
          <w:tab w:val="right" w:pos="0"/>
        </w:tabs>
        <w:ind w:right="-908"/>
        <w:jc w:val="both"/>
        <w:rPr>
          <w:rFonts w:ascii="Cambria" w:hAnsi="Cambria"/>
        </w:rPr>
      </w:pPr>
      <w:r w:rsidRPr="00364D84">
        <w:rPr>
          <w:rFonts w:ascii="Cambria" w:hAnsi="Cambria"/>
        </w:rPr>
        <w:tab/>
        <w:t>11.2. pieprasīt šī līguma spēkā esamības laikā saglabāt uz iekārtām plāksnītes, kas norāda iekārtu īpašnieku vai inventarizācijas numuru;</w:t>
      </w:r>
    </w:p>
    <w:p w:rsidR="008063D4" w:rsidRPr="00364D84" w:rsidRDefault="008063D4" w:rsidP="008063D4">
      <w:pPr>
        <w:tabs>
          <w:tab w:val="right" w:pos="0"/>
        </w:tabs>
        <w:ind w:right="-908"/>
        <w:jc w:val="both"/>
        <w:rPr>
          <w:rFonts w:ascii="Cambria" w:hAnsi="Cambria"/>
        </w:rPr>
      </w:pPr>
      <w:r w:rsidRPr="00364D84">
        <w:rPr>
          <w:rFonts w:ascii="Cambria" w:hAnsi="Cambria"/>
        </w:rPr>
        <w:tab/>
        <w:t>11.3. nesegt izmaksas par telpu un iekārtu uzlabojumiem, ja NOMNIEKS tos veicis bez IZNOMĀTĀJA atļaujas vai tas nav paredzēts līgumā;</w:t>
      </w:r>
    </w:p>
    <w:p w:rsidR="008063D4" w:rsidRPr="00364D84" w:rsidRDefault="008063D4" w:rsidP="008063D4">
      <w:pPr>
        <w:tabs>
          <w:tab w:val="right" w:pos="0"/>
        </w:tabs>
        <w:ind w:right="-908" w:firstLine="720"/>
        <w:jc w:val="both"/>
        <w:rPr>
          <w:rFonts w:ascii="Cambria" w:hAnsi="Cambria"/>
        </w:rPr>
      </w:pPr>
      <w:r w:rsidRPr="00364D84">
        <w:rPr>
          <w:rFonts w:ascii="Cambria" w:hAnsi="Cambria"/>
        </w:rPr>
        <w:t>11.4.  Reizi gadā vienpusēji mainīt šajā līgumā noteikto nomas maksu proporcionāli Latvijas Republikas Centrālās statistikas pārvaldes noteiktajām patēriņa cenu indeksa svārstībām. Par šādām nomas maksas izmaiņām IZNOMĀTĀJS paziņo NOMNIEKAM rakstiski 20 darba dienu laikā pirms nomas maksas izmaiņas.</w:t>
      </w:r>
    </w:p>
    <w:p w:rsidR="008063D4" w:rsidRPr="00364D84" w:rsidRDefault="008063D4" w:rsidP="008063D4">
      <w:pPr>
        <w:tabs>
          <w:tab w:val="right" w:pos="0"/>
        </w:tabs>
        <w:ind w:right="-908"/>
        <w:jc w:val="both"/>
        <w:rPr>
          <w:rFonts w:ascii="Cambria" w:hAnsi="Cambria"/>
        </w:rPr>
      </w:pPr>
      <w:r w:rsidRPr="00364D84">
        <w:rPr>
          <w:rFonts w:ascii="Cambria" w:hAnsi="Cambria"/>
        </w:rPr>
        <w:tab/>
        <w:t>12. NOMNIEKS apņemas:</w:t>
      </w:r>
    </w:p>
    <w:p w:rsidR="008063D4" w:rsidRPr="00364D84" w:rsidRDefault="008063D4" w:rsidP="008063D4">
      <w:pPr>
        <w:tabs>
          <w:tab w:val="right" w:pos="0"/>
        </w:tabs>
        <w:ind w:right="-908"/>
        <w:jc w:val="both"/>
        <w:rPr>
          <w:rFonts w:ascii="Cambria" w:hAnsi="Cambria"/>
        </w:rPr>
      </w:pPr>
      <w:r w:rsidRPr="00364D84">
        <w:rPr>
          <w:rFonts w:ascii="Cambria" w:hAnsi="Cambria"/>
        </w:rPr>
        <w:lastRenderedPageBreak/>
        <w:tab/>
        <w:t>12.1. veikt maksājumus līgumā noteiktā kārtībā;</w:t>
      </w:r>
    </w:p>
    <w:p w:rsidR="008063D4" w:rsidRPr="00364D84" w:rsidRDefault="008063D4" w:rsidP="008063D4">
      <w:pPr>
        <w:pStyle w:val="ListParagraph1"/>
        <w:tabs>
          <w:tab w:val="right" w:pos="0"/>
        </w:tabs>
        <w:autoSpaceDE w:val="0"/>
        <w:autoSpaceDN w:val="0"/>
        <w:adjustRightInd w:val="0"/>
        <w:spacing w:after="0" w:line="240" w:lineRule="auto"/>
        <w:ind w:left="0" w:right="-908"/>
        <w:jc w:val="both"/>
        <w:rPr>
          <w:rFonts w:ascii="Cambria" w:hAnsi="Cambria"/>
          <w:sz w:val="24"/>
          <w:szCs w:val="24"/>
        </w:rPr>
      </w:pPr>
      <w:r w:rsidRPr="00364D84">
        <w:rPr>
          <w:rFonts w:ascii="Cambria" w:hAnsi="Cambria"/>
          <w:sz w:val="24"/>
          <w:szCs w:val="24"/>
        </w:rPr>
        <w:t xml:space="preserve">      </w:t>
      </w:r>
      <w:r w:rsidRPr="00364D84">
        <w:rPr>
          <w:rFonts w:ascii="Cambria" w:hAnsi="Cambria"/>
          <w:sz w:val="24"/>
          <w:szCs w:val="24"/>
        </w:rPr>
        <w:tab/>
      </w:r>
      <w:r w:rsidRPr="00364D84">
        <w:rPr>
          <w:rFonts w:ascii="Cambria" w:hAnsi="Cambria"/>
          <w:b/>
          <w:sz w:val="24"/>
          <w:szCs w:val="24"/>
        </w:rPr>
        <w:t xml:space="preserve">12.2. </w:t>
      </w:r>
      <w:r w:rsidRPr="00364D84">
        <w:rPr>
          <w:rFonts w:ascii="Cambria" w:hAnsi="Cambria"/>
          <w:sz w:val="24"/>
          <w:szCs w:val="24"/>
        </w:rPr>
        <w:t>par saviem līdzekļiem gada laikā, no nomas līguma slēgšanas dienas, salabot ēkas jumtu un uzturēt to lietošanas kārtībā visu nomas termiņa laiku.</w:t>
      </w:r>
    </w:p>
    <w:p w:rsidR="008063D4" w:rsidRPr="00364D84" w:rsidRDefault="008063D4" w:rsidP="008063D4">
      <w:pPr>
        <w:pStyle w:val="ListParagraph1"/>
        <w:tabs>
          <w:tab w:val="right" w:pos="0"/>
        </w:tabs>
        <w:autoSpaceDE w:val="0"/>
        <w:autoSpaceDN w:val="0"/>
        <w:adjustRightInd w:val="0"/>
        <w:spacing w:after="0" w:line="240" w:lineRule="auto"/>
        <w:ind w:left="0" w:right="-908"/>
        <w:jc w:val="both"/>
        <w:rPr>
          <w:rFonts w:ascii="Cambria" w:hAnsi="Cambria"/>
          <w:sz w:val="24"/>
          <w:szCs w:val="24"/>
        </w:rPr>
      </w:pPr>
      <w:r w:rsidRPr="00364D84">
        <w:rPr>
          <w:rFonts w:ascii="Cambria" w:hAnsi="Cambria"/>
          <w:sz w:val="24"/>
          <w:szCs w:val="24"/>
        </w:rPr>
        <w:t>Veicot remontus, ja to izmaksu tāmes  saskaņotas ar IZNOMĀTĀJU, uzrādot izmaksu dokumentus, Puses vienojas par nomas maksas  samazināšanu;</w:t>
      </w:r>
    </w:p>
    <w:p w:rsidR="008063D4" w:rsidRPr="00364D84" w:rsidRDefault="008063D4" w:rsidP="008063D4">
      <w:pPr>
        <w:tabs>
          <w:tab w:val="right" w:pos="0"/>
        </w:tabs>
        <w:ind w:right="-908"/>
        <w:jc w:val="both"/>
        <w:rPr>
          <w:rFonts w:ascii="Cambria" w:hAnsi="Cambria"/>
        </w:rPr>
      </w:pPr>
      <w:r w:rsidRPr="00364D84">
        <w:rPr>
          <w:rFonts w:ascii="Cambria" w:hAnsi="Cambria"/>
        </w:rPr>
        <w:tab/>
        <w:t>12.3. būt pilnīgi materiāli atbildīgs IZNOMĀTĀJAM par nomā saņemto telpu un infrastruktūras saglabāšanu, atdot tās atpakaļ, pieļaujot vienīgi dabisku nolietošanās pakāpi pēc šī līgumā izbeigšanās vai pēc līguma laušanas;</w:t>
      </w:r>
    </w:p>
    <w:p w:rsidR="008063D4" w:rsidRPr="00364D84" w:rsidRDefault="008063D4" w:rsidP="008063D4">
      <w:pPr>
        <w:tabs>
          <w:tab w:val="right" w:pos="0"/>
        </w:tabs>
        <w:ind w:right="-908"/>
        <w:jc w:val="both"/>
        <w:rPr>
          <w:rFonts w:ascii="Cambria" w:hAnsi="Cambria"/>
        </w:rPr>
      </w:pPr>
      <w:r w:rsidRPr="00364D84">
        <w:rPr>
          <w:rFonts w:ascii="Cambria" w:hAnsi="Cambria"/>
        </w:rPr>
        <w:tab/>
        <w:t xml:space="preserve">12.4. lietot telpas, iekārtas atbilstoši līgumam, to pamatuzdevumiem un tehniskajiem noteikumiem, uzturēt nomā saņemtās telpas sanitārajos un ugunsdrošības noteikumos paredzētajā kārtībā, stingri ievērot telpu ekspluatācijas noteikumus, kā arī atbildēt par tajās atrodošos elektroiekārtu un citu inženiertehnisko tīklu un ierīču saglabāšanu, ekspluatāciju un drošības tehnikas noteikumu ievērošanu, kā arī novērst bojājumus. Avārijas gadījumā Nomnieks apņemas nekavējoties informēt </w:t>
      </w:r>
      <w:r w:rsidRPr="00364D84">
        <w:rPr>
          <w:rFonts w:ascii="Cambria" w:hAnsi="Cambria"/>
          <w:caps/>
        </w:rPr>
        <w:t xml:space="preserve">iznomātāju </w:t>
      </w:r>
      <w:r w:rsidRPr="00364D84">
        <w:rPr>
          <w:rFonts w:ascii="Cambria" w:hAnsi="Cambria"/>
        </w:rPr>
        <w:t>un veikt visus iespējamos pasākumus avārijas seku likvidācijai.</w:t>
      </w:r>
    </w:p>
    <w:p w:rsidR="008063D4" w:rsidRPr="00364D84" w:rsidRDefault="008063D4" w:rsidP="008063D4">
      <w:pPr>
        <w:tabs>
          <w:tab w:val="right" w:pos="0"/>
        </w:tabs>
        <w:ind w:right="-908"/>
        <w:jc w:val="both"/>
        <w:rPr>
          <w:rFonts w:ascii="Cambria" w:hAnsi="Cambria"/>
        </w:rPr>
      </w:pPr>
      <w:r w:rsidRPr="00364D84">
        <w:rPr>
          <w:rFonts w:ascii="Cambria" w:hAnsi="Cambria"/>
        </w:rPr>
        <w:tab/>
        <w:t xml:space="preserve">12.5. neizdarīt telpu pārplānošanu, neveikt nekādus pārveidojumus vai izmaiņas inženiertehnisko tīklu un ierīču konstrukcijā, bez IZNOMĀTĀJA rakstiskas piekrišanas; </w:t>
      </w:r>
    </w:p>
    <w:p w:rsidR="008063D4" w:rsidRPr="00364D84" w:rsidRDefault="008063D4" w:rsidP="008063D4">
      <w:pPr>
        <w:tabs>
          <w:tab w:val="right" w:pos="0"/>
        </w:tabs>
        <w:ind w:right="-908"/>
        <w:jc w:val="both"/>
        <w:rPr>
          <w:rFonts w:ascii="Cambria" w:hAnsi="Cambria"/>
        </w:rPr>
      </w:pPr>
      <w:r w:rsidRPr="00364D84">
        <w:rPr>
          <w:rFonts w:ascii="Cambria" w:hAnsi="Cambria"/>
        </w:rPr>
        <w:tab/>
        <w:t>12.6. nodrošināt nomā saņemtās telpās atrodošos, tanī skaitā NOMNIEKAM piederošo infrastruktūras  un iekārtu saglabāšanu un apsardzi, kā arī nepieļaut to pazušanu vai bojā eju, ja vien tas nav  radies nepārvaramas varas rezultātā;</w:t>
      </w:r>
    </w:p>
    <w:p w:rsidR="008063D4" w:rsidRPr="00364D84" w:rsidRDefault="008063D4" w:rsidP="008063D4">
      <w:pPr>
        <w:tabs>
          <w:tab w:val="right" w:pos="0"/>
        </w:tabs>
        <w:ind w:right="-908"/>
        <w:jc w:val="both"/>
        <w:rPr>
          <w:rFonts w:ascii="Cambria" w:hAnsi="Cambria"/>
        </w:rPr>
      </w:pPr>
      <w:r w:rsidRPr="00364D84">
        <w:rPr>
          <w:rFonts w:ascii="Cambria" w:hAnsi="Cambria"/>
        </w:rPr>
        <w:tab/>
        <w:t>12.7. paziņot IZNOMĀTĀJAM rakstiski par telpu atbrīvošanu ne vēlāk kā mēnesi pirms to atbrīvošanas un nodošanas. Nodot IZNOMĀTĀJAM telpas ar pieņemšanas-nodošanas aktu. Telpās veiktie uzlabojumi pāriet IZNOMĀTĀJA īpašumā bez atlīdzības, ja Puses nevienojas savādāk;</w:t>
      </w:r>
    </w:p>
    <w:p w:rsidR="008063D4" w:rsidRPr="00364D84" w:rsidRDefault="008063D4" w:rsidP="008063D4">
      <w:pPr>
        <w:pStyle w:val="Pamatteksts2"/>
        <w:tabs>
          <w:tab w:val="right" w:pos="0"/>
        </w:tabs>
        <w:spacing w:after="0" w:line="240" w:lineRule="auto"/>
        <w:ind w:right="-908"/>
        <w:jc w:val="both"/>
        <w:rPr>
          <w:rFonts w:ascii="Cambria" w:hAnsi="Cambria"/>
        </w:rPr>
      </w:pPr>
      <w:r w:rsidRPr="00364D84">
        <w:rPr>
          <w:rFonts w:ascii="Cambria" w:hAnsi="Cambria"/>
        </w:rPr>
        <w:tab/>
        <w:t xml:space="preserve">12.8. saskaņot ar Iznomātāju, ja telpas nodod apakšnomā. </w:t>
      </w:r>
    </w:p>
    <w:p w:rsidR="008063D4" w:rsidRPr="00364D84" w:rsidRDefault="008063D4" w:rsidP="008063D4">
      <w:pPr>
        <w:pStyle w:val="Pamatteksts2"/>
        <w:tabs>
          <w:tab w:val="right" w:pos="0"/>
        </w:tabs>
        <w:spacing w:after="0" w:line="240" w:lineRule="auto"/>
        <w:ind w:right="-908" w:firstLine="720"/>
        <w:jc w:val="both"/>
        <w:rPr>
          <w:rFonts w:ascii="Cambria" w:hAnsi="Cambria"/>
        </w:rPr>
      </w:pPr>
      <w:r w:rsidRPr="00364D84">
        <w:rPr>
          <w:rFonts w:ascii="Cambria" w:hAnsi="Cambria"/>
        </w:rPr>
        <w:t xml:space="preserve">12.9. </w:t>
      </w:r>
      <w:r>
        <w:rPr>
          <w:rFonts w:ascii="Cambria" w:hAnsi="Cambria"/>
          <w:b/>
        </w:rPr>
        <w:t>3</w:t>
      </w:r>
      <w:r w:rsidRPr="00364D84">
        <w:rPr>
          <w:rFonts w:ascii="Cambria" w:hAnsi="Cambria"/>
          <w:b/>
        </w:rPr>
        <w:t>0</w:t>
      </w:r>
      <w:r>
        <w:rPr>
          <w:rFonts w:ascii="Cambria" w:hAnsi="Cambria"/>
          <w:b/>
        </w:rPr>
        <w:t xml:space="preserve"> </w:t>
      </w:r>
      <w:r w:rsidRPr="00364D84">
        <w:rPr>
          <w:rFonts w:ascii="Cambria" w:hAnsi="Cambria"/>
          <w:b/>
        </w:rPr>
        <w:t>(</w:t>
      </w:r>
      <w:r>
        <w:rPr>
          <w:rFonts w:ascii="Cambria" w:hAnsi="Cambria"/>
          <w:b/>
        </w:rPr>
        <w:t xml:space="preserve"> trīs</w:t>
      </w:r>
      <w:r w:rsidRPr="00364D84">
        <w:rPr>
          <w:rFonts w:ascii="Cambria" w:hAnsi="Cambria"/>
          <w:b/>
        </w:rPr>
        <w:t>desmit) dienu laikā no šī līguma noslēgšanas veikt Objekta apdrošināšanu</w:t>
      </w:r>
      <w:r w:rsidRPr="00364D84">
        <w:rPr>
          <w:rFonts w:ascii="Cambria" w:hAnsi="Cambria"/>
        </w:rPr>
        <w:t xml:space="preserve"> kādā no Latvijas Republikas Uzņēmumu reģistrā reģistrētajām apdrošināšanas sabiedrībām visa šī līguma darbības laikā pret uguni saskaņā ar Civillikuma 1213. pantu, iesniedzot apdrošināšanas polisi IZNOMĀTĀJAM. Apdrošināšanas gadījuma iestāšanās rezultātā apdrošināšanas atlīdzību saņem IZNOMĀTĀJS.</w:t>
      </w:r>
    </w:p>
    <w:p w:rsidR="008063D4" w:rsidRPr="00364D84" w:rsidRDefault="008063D4" w:rsidP="008063D4">
      <w:pPr>
        <w:tabs>
          <w:tab w:val="right" w:pos="0"/>
        </w:tabs>
        <w:ind w:right="-908"/>
        <w:jc w:val="both"/>
        <w:rPr>
          <w:rFonts w:ascii="Cambria" w:hAnsi="Cambria"/>
          <w:strike/>
        </w:rPr>
      </w:pPr>
      <w:r w:rsidRPr="00364D84">
        <w:rPr>
          <w:rFonts w:ascii="Cambria" w:hAnsi="Cambria"/>
        </w:rPr>
        <w:tab/>
        <w:t>13. NOMNIEKAM ir tiesības:</w:t>
      </w:r>
    </w:p>
    <w:p w:rsidR="008063D4" w:rsidRPr="00364D84" w:rsidRDefault="008063D4" w:rsidP="008063D4">
      <w:pPr>
        <w:tabs>
          <w:tab w:val="right" w:pos="0"/>
        </w:tabs>
        <w:ind w:right="-908"/>
        <w:jc w:val="both"/>
        <w:rPr>
          <w:rFonts w:ascii="Cambria" w:hAnsi="Cambria"/>
        </w:rPr>
      </w:pPr>
      <w:r w:rsidRPr="00364D84">
        <w:rPr>
          <w:rFonts w:ascii="Cambria" w:hAnsi="Cambria"/>
        </w:rPr>
        <w:tab/>
        <w:t>13.1. veikt kapitālo remontu, noslēdzot par to ar IZNOMĀTĀJU rakstveida vienošanos, kas kļūs par šī līguma neatņemamu sastāvdaļu .</w:t>
      </w:r>
    </w:p>
    <w:p w:rsidR="008063D4" w:rsidRPr="00364D84" w:rsidRDefault="008063D4" w:rsidP="008063D4">
      <w:pPr>
        <w:tabs>
          <w:tab w:val="right" w:pos="0"/>
        </w:tabs>
        <w:ind w:right="-908"/>
        <w:jc w:val="both"/>
        <w:rPr>
          <w:rFonts w:ascii="Cambria" w:hAnsi="Cambria"/>
        </w:rPr>
      </w:pPr>
      <w:r w:rsidRPr="00364D84">
        <w:rPr>
          <w:rFonts w:ascii="Cambria" w:hAnsi="Cambria"/>
        </w:rPr>
        <w:tab/>
        <w:t>13.2. veikt telpu pārplānošanu un uzlabošanu, noslēdzot par to ar IZNOMĀTĀJU rakstveida vienošanos, kas kļūs par šī līguma neatņemamu sastāvdaļu.</w:t>
      </w:r>
    </w:p>
    <w:p w:rsidR="008063D4" w:rsidRPr="00364D84" w:rsidRDefault="008063D4" w:rsidP="008063D4">
      <w:pPr>
        <w:tabs>
          <w:tab w:val="right" w:pos="0"/>
        </w:tabs>
        <w:ind w:right="-908"/>
        <w:jc w:val="both"/>
        <w:rPr>
          <w:rFonts w:ascii="Cambria" w:hAnsi="Cambria"/>
          <w:b/>
        </w:rPr>
      </w:pPr>
    </w:p>
    <w:p w:rsidR="008063D4" w:rsidRPr="00364D84" w:rsidRDefault="008063D4" w:rsidP="008063D4">
      <w:pPr>
        <w:pStyle w:val="Virsraksts2"/>
        <w:tabs>
          <w:tab w:val="right" w:pos="0"/>
        </w:tabs>
        <w:spacing w:before="0" w:after="0"/>
        <w:ind w:right="-908"/>
        <w:jc w:val="both"/>
        <w:rPr>
          <w:rFonts w:ascii="Cambria" w:hAnsi="Cambria" w:cs="Times New Roman"/>
          <w:i w:val="0"/>
          <w:sz w:val="24"/>
          <w:szCs w:val="24"/>
        </w:rPr>
      </w:pPr>
      <w:r w:rsidRPr="00364D84">
        <w:rPr>
          <w:rFonts w:ascii="Cambria" w:hAnsi="Cambria" w:cs="Times New Roman"/>
          <w:i w:val="0"/>
          <w:sz w:val="24"/>
          <w:szCs w:val="24"/>
        </w:rPr>
        <w:t>IV. ATBILDĪBA</w:t>
      </w:r>
    </w:p>
    <w:p w:rsidR="008063D4" w:rsidRPr="00364D84" w:rsidRDefault="008063D4" w:rsidP="008063D4">
      <w:pPr>
        <w:tabs>
          <w:tab w:val="right" w:pos="0"/>
        </w:tabs>
        <w:ind w:right="-908"/>
        <w:jc w:val="both"/>
        <w:rPr>
          <w:rFonts w:ascii="Cambria" w:hAnsi="Cambria"/>
        </w:rPr>
      </w:pPr>
    </w:p>
    <w:p w:rsidR="008063D4" w:rsidRPr="00364D84" w:rsidRDefault="008063D4" w:rsidP="008063D4">
      <w:pPr>
        <w:tabs>
          <w:tab w:val="right" w:pos="0"/>
        </w:tabs>
        <w:ind w:right="-908"/>
        <w:jc w:val="both"/>
        <w:rPr>
          <w:rFonts w:ascii="Cambria" w:hAnsi="Cambria"/>
        </w:rPr>
      </w:pPr>
      <w:r w:rsidRPr="00364D84">
        <w:rPr>
          <w:rFonts w:ascii="Cambria" w:hAnsi="Cambria"/>
        </w:rPr>
        <w:tab/>
        <w:t>14. Ja nomas maksa, vai citi maksājumi netiek maksāti līgumā noteiktajā termiņā, NOMNIEKS maksā IZNOMĀTĀJAM nokavējuma procentus, ko aprēķina no laikā nenomaksātās maksājumu summas. Nokavējuma procentus aprēķina no maksājuma kavējuma sākuma brīža – 0,5%  apmērā no nesamaksātās summas par katru kavējuma dienu.</w:t>
      </w:r>
    </w:p>
    <w:p w:rsidR="008063D4" w:rsidRPr="00364D84" w:rsidRDefault="008063D4" w:rsidP="008063D4">
      <w:pPr>
        <w:tabs>
          <w:tab w:val="right" w:pos="0"/>
        </w:tabs>
        <w:ind w:right="-908"/>
        <w:jc w:val="both"/>
        <w:rPr>
          <w:rFonts w:ascii="Cambria" w:hAnsi="Cambria"/>
          <w:strike/>
        </w:rPr>
      </w:pPr>
      <w:r w:rsidRPr="00364D84">
        <w:rPr>
          <w:rFonts w:ascii="Cambria" w:hAnsi="Cambria"/>
        </w:rPr>
        <w:tab/>
        <w:t>15. Ja NOMNIEKS pēc līguma termiņa beigām neatbrīvo telpas un ja starp IZNOMĀTĀJU un NOMNIEKU nav rakstiskas vienošanās pagarināt nomas līguma darbības laiku, tad par katru kavēto dienu NOMNIEKS maksā soda naudu divkāršā nomas maksas apmērā. Šāds nomas attiecību turpinājums nav uzskatāms par šī līguma pagarinājumu.</w:t>
      </w:r>
    </w:p>
    <w:p w:rsidR="008063D4" w:rsidRPr="00364D84" w:rsidRDefault="008063D4" w:rsidP="008063D4">
      <w:pPr>
        <w:tabs>
          <w:tab w:val="right" w:pos="0"/>
        </w:tabs>
        <w:ind w:right="-908"/>
        <w:jc w:val="both"/>
        <w:rPr>
          <w:rFonts w:ascii="Cambria" w:hAnsi="Cambria"/>
        </w:rPr>
      </w:pPr>
      <w:r w:rsidRPr="00364D84">
        <w:rPr>
          <w:rFonts w:ascii="Cambria" w:hAnsi="Cambria"/>
        </w:rPr>
        <w:tab/>
      </w:r>
    </w:p>
    <w:p w:rsidR="008063D4" w:rsidRPr="00364D84" w:rsidRDefault="008063D4" w:rsidP="008063D4">
      <w:pPr>
        <w:pStyle w:val="Virsraksts1"/>
        <w:tabs>
          <w:tab w:val="right" w:pos="0"/>
        </w:tabs>
        <w:spacing w:before="0" w:after="0"/>
        <w:ind w:right="-908"/>
        <w:jc w:val="both"/>
        <w:rPr>
          <w:rFonts w:ascii="Cambria" w:hAnsi="Cambria" w:cs="Times New Roman"/>
          <w:i/>
          <w:sz w:val="24"/>
          <w:szCs w:val="24"/>
        </w:rPr>
      </w:pPr>
      <w:r w:rsidRPr="00364D84">
        <w:rPr>
          <w:rFonts w:ascii="Cambria" w:hAnsi="Cambria" w:cs="Times New Roman"/>
          <w:sz w:val="24"/>
          <w:szCs w:val="24"/>
        </w:rPr>
        <w:lastRenderedPageBreak/>
        <w:t>V. LĪGUMA LAUŠANA</w:t>
      </w:r>
    </w:p>
    <w:p w:rsidR="008063D4" w:rsidRPr="00364D84" w:rsidRDefault="008063D4" w:rsidP="008063D4">
      <w:pPr>
        <w:tabs>
          <w:tab w:val="right" w:pos="0"/>
        </w:tabs>
        <w:ind w:right="-908"/>
        <w:jc w:val="both"/>
        <w:rPr>
          <w:rFonts w:ascii="Cambria" w:hAnsi="Cambria"/>
        </w:rPr>
      </w:pPr>
    </w:p>
    <w:p w:rsidR="008063D4" w:rsidRPr="00364D84" w:rsidRDefault="008063D4" w:rsidP="008063D4">
      <w:pPr>
        <w:tabs>
          <w:tab w:val="right" w:pos="0"/>
        </w:tabs>
        <w:ind w:right="-908"/>
        <w:jc w:val="both"/>
        <w:rPr>
          <w:rFonts w:ascii="Cambria" w:hAnsi="Cambria"/>
        </w:rPr>
      </w:pPr>
      <w:r w:rsidRPr="00364D84">
        <w:rPr>
          <w:rFonts w:ascii="Cambria" w:hAnsi="Cambria"/>
        </w:rPr>
        <w:tab/>
        <w:t>16. IZNOMĀTĀJS var izbeigt nomas līgumu pirms termiņa, neatlīdzinot zaudējumus, ja NOMNIEKS:</w:t>
      </w:r>
    </w:p>
    <w:p w:rsidR="008063D4" w:rsidRPr="00364D84" w:rsidRDefault="008063D4" w:rsidP="008063D4">
      <w:pPr>
        <w:tabs>
          <w:tab w:val="right" w:pos="0"/>
        </w:tabs>
        <w:ind w:right="-908"/>
        <w:jc w:val="both"/>
        <w:rPr>
          <w:rFonts w:ascii="Cambria" w:hAnsi="Cambria"/>
        </w:rPr>
      </w:pPr>
      <w:r w:rsidRPr="00364D84">
        <w:rPr>
          <w:rFonts w:ascii="Cambria" w:hAnsi="Cambria"/>
        </w:rPr>
        <w:tab/>
        <w:t xml:space="preserve">16.1. ilgāk par  </w:t>
      </w:r>
      <w:r>
        <w:rPr>
          <w:rFonts w:ascii="Cambria" w:hAnsi="Cambria"/>
        </w:rPr>
        <w:t>9</w:t>
      </w:r>
      <w:r w:rsidRPr="00364D84">
        <w:rPr>
          <w:rFonts w:ascii="Cambria" w:hAnsi="Cambria"/>
        </w:rPr>
        <w:t>0 dienām šī līguma 6.punktā noteiktajā termiņā nav samaksājis nomas maksu un citus maksājumus;</w:t>
      </w:r>
    </w:p>
    <w:p w:rsidR="008063D4" w:rsidRPr="00364D84" w:rsidRDefault="008063D4" w:rsidP="008063D4">
      <w:pPr>
        <w:tabs>
          <w:tab w:val="right" w:pos="0"/>
        </w:tabs>
        <w:ind w:right="-908"/>
        <w:jc w:val="both"/>
        <w:rPr>
          <w:rFonts w:ascii="Cambria" w:hAnsi="Cambria"/>
        </w:rPr>
      </w:pPr>
      <w:r w:rsidRPr="00364D84">
        <w:rPr>
          <w:rFonts w:ascii="Cambria" w:hAnsi="Cambria"/>
        </w:rPr>
        <w:tab/>
        <w:t>16.2. telpas un iekārtas lieto neatbilstoši līgumam vai iekārtu pamatuzdevumam;</w:t>
      </w:r>
    </w:p>
    <w:p w:rsidR="008063D4" w:rsidRPr="00364D84" w:rsidRDefault="008063D4" w:rsidP="008063D4">
      <w:pPr>
        <w:tabs>
          <w:tab w:val="right" w:pos="0"/>
        </w:tabs>
        <w:ind w:right="-908"/>
        <w:jc w:val="both"/>
        <w:rPr>
          <w:rFonts w:ascii="Cambria" w:hAnsi="Cambria"/>
        </w:rPr>
      </w:pPr>
      <w:r w:rsidRPr="00364D84">
        <w:rPr>
          <w:rFonts w:ascii="Cambria" w:hAnsi="Cambria"/>
        </w:rPr>
        <w:tab/>
        <w:t>16.3. apzināti vai rupjas neuzmanības dēļ pasliktina telpu un iekārtu stāvokli;</w:t>
      </w:r>
    </w:p>
    <w:p w:rsidR="008063D4" w:rsidRPr="00364D84" w:rsidRDefault="008063D4" w:rsidP="008063D4">
      <w:pPr>
        <w:tabs>
          <w:tab w:val="right" w:pos="0"/>
        </w:tabs>
        <w:ind w:right="-908"/>
        <w:jc w:val="both"/>
        <w:rPr>
          <w:rFonts w:ascii="Cambria" w:hAnsi="Cambria"/>
        </w:rPr>
      </w:pPr>
      <w:r w:rsidRPr="00364D84">
        <w:rPr>
          <w:rFonts w:ascii="Cambria" w:hAnsi="Cambria"/>
        </w:rPr>
        <w:tab/>
        <w:t>164. nomas objektā veicis būvniecību, kas ir pretrunā ar šī līguma un normatīvo aktu noteikumiem.</w:t>
      </w:r>
    </w:p>
    <w:p w:rsidR="008063D4" w:rsidRPr="00364D84" w:rsidRDefault="008063D4" w:rsidP="008063D4">
      <w:pPr>
        <w:pStyle w:val="Pamatteksts2"/>
        <w:tabs>
          <w:tab w:val="right" w:pos="0"/>
        </w:tabs>
        <w:spacing w:after="0" w:line="240" w:lineRule="auto"/>
        <w:ind w:right="-908"/>
        <w:jc w:val="both"/>
        <w:rPr>
          <w:rFonts w:ascii="Cambria" w:hAnsi="Cambria"/>
        </w:rPr>
      </w:pPr>
      <w:r w:rsidRPr="00364D84">
        <w:rPr>
          <w:rFonts w:ascii="Cambria" w:hAnsi="Cambria"/>
        </w:rPr>
        <w:tab/>
        <w:t>16.5. ja šī līguma priekšmets nepieciešams IZNOMĀTĀJAM izglītības procesa vai citu normatīvajos aktos paredzēto, IZNOMĀTĀJA kompetencei atbilstošu darbību veikšanai, vai ja šī līguma priekšmeta lietošana apdraud iedzīvotāju un  izglītojamo veselību, dzīvību un drošību, vai ir pretrunā ar morāles un ētikas normām, IZNOMĀTĀJS līgumu var lauzt, vienu mēnesi iepriekš brīdinot par to NOMNIEKU.</w:t>
      </w:r>
    </w:p>
    <w:p w:rsidR="008063D4" w:rsidRPr="00364D84" w:rsidRDefault="008063D4" w:rsidP="008063D4">
      <w:pPr>
        <w:tabs>
          <w:tab w:val="right" w:pos="0"/>
        </w:tabs>
        <w:ind w:right="-908"/>
        <w:jc w:val="both"/>
        <w:rPr>
          <w:rFonts w:ascii="Cambria" w:hAnsi="Cambria"/>
        </w:rPr>
      </w:pPr>
      <w:r w:rsidRPr="00364D84">
        <w:rPr>
          <w:rFonts w:ascii="Cambria" w:hAnsi="Cambria"/>
        </w:rPr>
        <w:tab/>
        <w:t>17. Līguma laušanas gadījumā, IZNOMĀTĀJS ir tiesīgs pieprasīt viena mēneša laikā atbrīvot telpas un nodot iekārtas saskaņā ar līgumam pievienoto pieņemšanas-nodošanas aktu.</w:t>
      </w:r>
    </w:p>
    <w:p w:rsidR="008063D4" w:rsidRPr="00364D84" w:rsidRDefault="008063D4" w:rsidP="008063D4">
      <w:pPr>
        <w:tabs>
          <w:tab w:val="right" w:pos="9214"/>
        </w:tabs>
        <w:ind w:right="-908"/>
        <w:jc w:val="both"/>
        <w:rPr>
          <w:rFonts w:ascii="Cambria" w:hAnsi="Cambria"/>
        </w:rPr>
      </w:pPr>
    </w:p>
    <w:p w:rsidR="008063D4" w:rsidRPr="00364D84" w:rsidRDefault="008063D4" w:rsidP="008063D4">
      <w:pPr>
        <w:pStyle w:val="Virsraksts1"/>
        <w:spacing w:before="0" w:after="0"/>
        <w:ind w:right="-908"/>
        <w:jc w:val="both"/>
        <w:rPr>
          <w:rFonts w:ascii="Cambria" w:hAnsi="Cambria" w:cs="Times New Roman"/>
          <w:i/>
          <w:sz w:val="24"/>
          <w:szCs w:val="24"/>
        </w:rPr>
      </w:pPr>
      <w:r w:rsidRPr="00364D84">
        <w:rPr>
          <w:rFonts w:ascii="Cambria" w:hAnsi="Cambria" w:cs="Times New Roman"/>
          <w:sz w:val="24"/>
          <w:szCs w:val="24"/>
        </w:rPr>
        <w:t>VI. LĪGUMA DARBĪBA UN STRĪDU IZSKATĪŠANA</w:t>
      </w:r>
    </w:p>
    <w:p w:rsidR="008063D4" w:rsidRPr="00364D84" w:rsidRDefault="008063D4" w:rsidP="008063D4">
      <w:pPr>
        <w:ind w:right="-908"/>
        <w:jc w:val="both"/>
        <w:rPr>
          <w:rFonts w:ascii="Cambria" w:hAnsi="Cambria"/>
        </w:rPr>
      </w:pPr>
    </w:p>
    <w:p w:rsidR="008063D4" w:rsidRPr="00364D84" w:rsidRDefault="008063D4" w:rsidP="008063D4">
      <w:pPr>
        <w:ind w:right="-908"/>
        <w:jc w:val="both"/>
        <w:rPr>
          <w:rFonts w:ascii="Cambria" w:hAnsi="Cambria"/>
        </w:rPr>
      </w:pPr>
      <w:r w:rsidRPr="00364D84">
        <w:rPr>
          <w:rFonts w:ascii="Cambria" w:hAnsi="Cambria"/>
        </w:rPr>
        <w:tab/>
        <w:t>18. Līgums stājas spēkā ar 2020.gada _________un darbojas līdz saistību pilnīgai izpildei.</w:t>
      </w:r>
    </w:p>
    <w:p w:rsidR="008063D4" w:rsidRPr="00364D84" w:rsidRDefault="008063D4" w:rsidP="008063D4">
      <w:pPr>
        <w:ind w:right="-908"/>
        <w:jc w:val="both"/>
        <w:rPr>
          <w:rFonts w:ascii="Cambria" w:hAnsi="Cambria"/>
        </w:rPr>
      </w:pPr>
      <w:r w:rsidRPr="00364D84">
        <w:rPr>
          <w:rFonts w:ascii="Cambria" w:hAnsi="Cambria"/>
        </w:rPr>
        <w:tab/>
        <w:t>19. Visi grozījumi un papildinājumi šajā līgumā spēkā ir tikai tad, ja tie noformēti rakstiski un  tos parakstījušas abas Puses .</w:t>
      </w:r>
    </w:p>
    <w:p w:rsidR="008063D4" w:rsidRPr="00364D84" w:rsidRDefault="008063D4" w:rsidP="008063D4">
      <w:pPr>
        <w:ind w:right="-908"/>
        <w:jc w:val="both"/>
        <w:rPr>
          <w:rFonts w:ascii="Cambria" w:hAnsi="Cambria"/>
        </w:rPr>
      </w:pPr>
      <w:r w:rsidRPr="00364D84">
        <w:rPr>
          <w:rFonts w:ascii="Cambria" w:hAnsi="Cambria"/>
        </w:rPr>
        <w:tab/>
        <w:t>20. Visus strīdus, kuri var rasties šī līguma izpildes laikā, Puses risina, abpusēji vienojoties. Ja  mēneša laikā vienošanās nav panākta, strīdu izskata tiesa Latvijas Republikas  spēkā esošo normatīvo aktu noteiktajā kārtībā.</w:t>
      </w:r>
    </w:p>
    <w:p w:rsidR="008063D4" w:rsidRPr="00364D84" w:rsidRDefault="008063D4" w:rsidP="008063D4">
      <w:pPr>
        <w:ind w:right="-908"/>
        <w:jc w:val="both"/>
        <w:rPr>
          <w:rFonts w:ascii="Cambria" w:hAnsi="Cambria"/>
        </w:rPr>
      </w:pPr>
      <w:r w:rsidRPr="00364D84">
        <w:rPr>
          <w:rFonts w:ascii="Cambria" w:hAnsi="Cambria"/>
        </w:rPr>
        <w:tab/>
        <w:t>21. Līgums ir latviešu valodā divos eksemplāros: pa vienam eksemplāram katrai Pusei . Līguma pielikumā ir ēkas plāns uz vienas lapas.</w:t>
      </w:r>
    </w:p>
    <w:p w:rsidR="008063D4" w:rsidRPr="00364D84" w:rsidRDefault="008063D4" w:rsidP="008063D4">
      <w:pPr>
        <w:ind w:right="-908"/>
        <w:jc w:val="both"/>
        <w:rPr>
          <w:rFonts w:ascii="Cambria" w:hAnsi="Cambria"/>
          <w:b/>
          <w:bCs/>
        </w:rPr>
      </w:pPr>
    </w:p>
    <w:p w:rsidR="008063D4" w:rsidRPr="00364D84" w:rsidRDefault="008063D4" w:rsidP="008063D4">
      <w:pPr>
        <w:ind w:right="-908"/>
        <w:jc w:val="both"/>
        <w:rPr>
          <w:rFonts w:ascii="Cambria" w:hAnsi="Cambria"/>
          <w:b/>
          <w:bCs/>
        </w:rPr>
      </w:pPr>
      <w:r w:rsidRPr="00364D84">
        <w:rPr>
          <w:rFonts w:ascii="Cambria" w:hAnsi="Cambria"/>
          <w:b/>
          <w:bCs/>
        </w:rPr>
        <w:t>VII. LĪGUMA IZBEIGŠANĀS</w:t>
      </w:r>
    </w:p>
    <w:p w:rsidR="008063D4" w:rsidRPr="00364D84" w:rsidRDefault="008063D4" w:rsidP="008063D4">
      <w:pPr>
        <w:ind w:right="-908"/>
        <w:jc w:val="both"/>
        <w:rPr>
          <w:rFonts w:ascii="Cambria" w:hAnsi="Cambria"/>
          <w:b/>
        </w:rPr>
      </w:pPr>
    </w:p>
    <w:p w:rsidR="008063D4" w:rsidRPr="00364D84" w:rsidRDefault="008063D4" w:rsidP="008063D4">
      <w:pPr>
        <w:ind w:right="-908"/>
        <w:jc w:val="both"/>
        <w:rPr>
          <w:rFonts w:ascii="Cambria" w:hAnsi="Cambria"/>
        </w:rPr>
      </w:pPr>
      <w:r w:rsidRPr="00364D84">
        <w:rPr>
          <w:rFonts w:ascii="Cambria" w:hAnsi="Cambria"/>
        </w:rPr>
        <w:tab/>
        <w:t>22. Līgumattiecības par pabeigtām atzīstamas tikai pēc tam, kad Puses izpildījušas savstarpējās saistības un starp tām ir pilnīgi nokārtoti savstarpējie norēķini.</w:t>
      </w:r>
    </w:p>
    <w:p w:rsidR="008063D4" w:rsidRPr="00364D84" w:rsidRDefault="008063D4" w:rsidP="008063D4">
      <w:pPr>
        <w:ind w:right="-908"/>
        <w:jc w:val="both"/>
        <w:rPr>
          <w:rFonts w:ascii="Cambria" w:hAnsi="Cambria"/>
        </w:rPr>
      </w:pPr>
    </w:p>
    <w:p w:rsidR="008063D4" w:rsidRDefault="008063D4" w:rsidP="008063D4">
      <w:pPr>
        <w:pStyle w:val="Virsraksts1"/>
        <w:spacing w:before="0" w:after="0"/>
        <w:ind w:right="-908"/>
        <w:jc w:val="both"/>
        <w:rPr>
          <w:rFonts w:ascii="Cambria" w:hAnsi="Cambria" w:cs="Times New Roman"/>
          <w:sz w:val="24"/>
          <w:szCs w:val="24"/>
        </w:rPr>
      </w:pPr>
      <w:r w:rsidRPr="00364D84">
        <w:rPr>
          <w:rFonts w:ascii="Cambria" w:hAnsi="Cambria" w:cs="Times New Roman"/>
          <w:sz w:val="24"/>
          <w:szCs w:val="24"/>
        </w:rPr>
        <w:t>VIII. ĪPAŠIE NOTEIKUMI</w:t>
      </w:r>
    </w:p>
    <w:p w:rsidR="008063D4" w:rsidRPr="00364D84" w:rsidRDefault="008063D4" w:rsidP="008063D4"/>
    <w:p w:rsidR="008063D4" w:rsidRPr="00364D84" w:rsidRDefault="008063D4" w:rsidP="008063D4">
      <w:pPr>
        <w:ind w:right="-908"/>
        <w:jc w:val="both"/>
        <w:rPr>
          <w:rFonts w:ascii="Cambria" w:hAnsi="Cambria"/>
        </w:rPr>
      </w:pPr>
      <w:r w:rsidRPr="00364D84">
        <w:rPr>
          <w:rFonts w:ascii="Cambria" w:hAnsi="Cambria"/>
        </w:rPr>
        <w:t xml:space="preserve">               23. Nomas objekts –pagrabs un tam pieguļošā teritorija tiek nodoti līdz 2020.gada ____________(ieskaitot) ar nodošanas pieņemšanas aktu. Atbildīgā persona no Iznomātāja puses Bebru pagasta pārvaldes vadītāja Ilze Pabērza  tālr.20016603.</w:t>
      </w:r>
    </w:p>
    <w:p w:rsidR="008063D4" w:rsidRPr="00364D84" w:rsidRDefault="008063D4" w:rsidP="008063D4">
      <w:pPr>
        <w:rPr>
          <w:rFonts w:ascii="Cambria" w:hAnsi="Cambria"/>
        </w:rPr>
      </w:pPr>
    </w:p>
    <w:p w:rsidR="008063D4" w:rsidRPr="00364D84" w:rsidRDefault="008063D4" w:rsidP="008063D4">
      <w:pPr>
        <w:pStyle w:val="Virsraksts1"/>
        <w:spacing w:before="0" w:after="0"/>
        <w:ind w:right="-908"/>
        <w:jc w:val="both"/>
        <w:rPr>
          <w:rFonts w:ascii="Cambria" w:hAnsi="Cambria" w:cs="Times New Roman"/>
          <w:i/>
          <w:sz w:val="24"/>
          <w:szCs w:val="24"/>
        </w:rPr>
      </w:pPr>
      <w:r w:rsidRPr="00364D84">
        <w:rPr>
          <w:rFonts w:ascii="Cambria" w:hAnsi="Cambria" w:cs="Times New Roman"/>
          <w:sz w:val="24"/>
          <w:szCs w:val="24"/>
        </w:rPr>
        <w:t>IX. PUŠU JURIDISKĀS ADRESES UN REKVIZĪTI</w:t>
      </w:r>
    </w:p>
    <w:p w:rsidR="008063D4" w:rsidRPr="00692C3D" w:rsidRDefault="008063D4" w:rsidP="008063D4">
      <w:pPr>
        <w:ind w:right="-908"/>
        <w:jc w:val="both"/>
      </w:pPr>
    </w:p>
    <w:tbl>
      <w:tblPr>
        <w:tblW w:w="10185" w:type="dxa"/>
        <w:tblLayout w:type="fixed"/>
        <w:tblLook w:val="04A0" w:firstRow="1" w:lastRow="0" w:firstColumn="1" w:lastColumn="0" w:noHBand="0" w:noVBand="1"/>
      </w:tblPr>
      <w:tblGrid>
        <w:gridCol w:w="4787"/>
        <w:gridCol w:w="5398"/>
      </w:tblGrid>
      <w:tr w:rsidR="008063D4" w:rsidRPr="00692C3D" w:rsidTr="00C94BCD">
        <w:tc>
          <w:tcPr>
            <w:tcW w:w="4787" w:type="dxa"/>
            <w:hideMark/>
          </w:tcPr>
          <w:p w:rsidR="008063D4" w:rsidRPr="00692C3D" w:rsidRDefault="008063D4" w:rsidP="00C94BCD">
            <w:pPr>
              <w:ind w:right="-908"/>
              <w:jc w:val="both"/>
              <w:rPr>
                <w:u w:val="single"/>
              </w:rPr>
            </w:pPr>
            <w:r w:rsidRPr="00692C3D">
              <w:rPr>
                <w:u w:val="single"/>
              </w:rPr>
              <w:t xml:space="preserve">I ZNOMĀTĀJS </w:t>
            </w:r>
          </w:p>
          <w:p w:rsidR="008063D4" w:rsidRPr="00692C3D" w:rsidRDefault="008063D4" w:rsidP="00C94BCD">
            <w:pPr>
              <w:ind w:right="-908"/>
              <w:jc w:val="both"/>
            </w:pPr>
            <w:r w:rsidRPr="00692C3D">
              <w:t xml:space="preserve">Kokneses novada dome </w:t>
            </w:r>
          </w:p>
          <w:p w:rsidR="008063D4" w:rsidRPr="00692C3D" w:rsidRDefault="008063D4" w:rsidP="00C94BCD">
            <w:pPr>
              <w:ind w:right="-908"/>
              <w:jc w:val="both"/>
            </w:pPr>
            <w:r w:rsidRPr="00692C3D">
              <w:t>Reģ. Nr. LV90000043494</w:t>
            </w:r>
          </w:p>
          <w:p w:rsidR="008063D4" w:rsidRPr="00692C3D" w:rsidRDefault="008063D4" w:rsidP="00C94BCD">
            <w:pPr>
              <w:ind w:right="-908"/>
              <w:jc w:val="both"/>
            </w:pPr>
            <w:r w:rsidRPr="00692C3D">
              <w:t>Melioratoru iela 1, Koknese, Kokneses pagasts Kokneses novads LV - 5113</w:t>
            </w:r>
          </w:p>
          <w:p w:rsidR="008063D4" w:rsidRPr="00692C3D" w:rsidRDefault="008063D4" w:rsidP="00C94BCD">
            <w:pPr>
              <w:pStyle w:val="Nosaukums"/>
              <w:ind w:right="-908"/>
              <w:jc w:val="both"/>
              <w:rPr>
                <w:b w:val="0"/>
                <w:sz w:val="24"/>
              </w:rPr>
            </w:pPr>
            <w:r w:rsidRPr="00692C3D">
              <w:rPr>
                <w:b w:val="0"/>
                <w:sz w:val="24"/>
              </w:rPr>
              <w:lastRenderedPageBreak/>
              <w:t xml:space="preserve">AS SEB banka                                                </w:t>
            </w:r>
          </w:p>
          <w:p w:rsidR="008063D4" w:rsidRPr="00692C3D" w:rsidRDefault="008063D4" w:rsidP="00C94BCD">
            <w:pPr>
              <w:ind w:right="-908"/>
              <w:jc w:val="both"/>
            </w:pPr>
            <w:r w:rsidRPr="00692C3D">
              <w:t xml:space="preserve">Konts Nr.LV22UNLA0035900130701                             </w:t>
            </w:r>
          </w:p>
          <w:p w:rsidR="008063D4" w:rsidRPr="00692C3D" w:rsidRDefault="008063D4" w:rsidP="00C94BCD">
            <w:pPr>
              <w:ind w:right="-908"/>
              <w:jc w:val="both"/>
            </w:pPr>
            <w:r w:rsidRPr="00692C3D">
              <w:t>e pasts: dome@koknese.lv</w:t>
            </w:r>
          </w:p>
          <w:p w:rsidR="008063D4" w:rsidRPr="00692C3D" w:rsidRDefault="008063D4" w:rsidP="00C94BCD">
            <w:pPr>
              <w:ind w:right="-908"/>
              <w:jc w:val="both"/>
            </w:pPr>
            <w:r w:rsidRPr="00692C3D">
              <w:t xml:space="preserve">Domes priekšsēdētājs </w:t>
            </w:r>
          </w:p>
          <w:p w:rsidR="008063D4" w:rsidRPr="00692C3D" w:rsidRDefault="008063D4" w:rsidP="00C94BCD">
            <w:pPr>
              <w:ind w:right="-908"/>
              <w:jc w:val="both"/>
            </w:pPr>
            <w:r w:rsidRPr="00692C3D">
              <w:t>D.Vingris</w:t>
            </w:r>
          </w:p>
          <w:p w:rsidR="008063D4" w:rsidRPr="00692C3D" w:rsidRDefault="008063D4" w:rsidP="00C94BCD">
            <w:pPr>
              <w:ind w:right="-908"/>
              <w:jc w:val="both"/>
            </w:pPr>
            <w:r w:rsidRPr="00692C3D">
              <w:t xml:space="preserve">                   _______________________</w:t>
            </w:r>
          </w:p>
        </w:tc>
        <w:tc>
          <w:tcPr>
            <w:tcW w:w="5398" w:type="dxa"/>
          </w:tcPr>
          <w:p w:rsidR="008063D4" w:rsidRPr="00692C3D" w:rsidRDefault="008063D4" w:rsidP="00C94BCD">
            <w:pPr>
              <w:ind w:right="-908"/>
              <w:jc w:val="both"/>
              <w:rPr>
                <w:bCs/>
                <w:u w:val="single"/>
              </w:rPr>
            </w:pPr>
            <w:r w:rsidRPr="00692C3D">
              <w:rPr>
                <w:bCs/>
                <w:u w:val="single"/>
              </w:rPr>
              <w:lastRenderedPageBreak/>
              <w:t>NOMNIEKS</w:t>
            </w:r>
          </w:p>
          <w:p w:rsidR="008063D4" w:rsidRPr="00692C3D" w:rsidRDefault="008063D4" w:rsidP="00C94BCD">
            <w:pPr>
              <w:jc w:val="both"/>
            </w:pPr>
            <w:r>
              <w:t>___________________</w:t>
            </w:r>
          </w:p>
          <w:p w:rsidR="008063D4" w:rsidRPr="00692C3D" w:rsidRDefault="008063D4" w:rsidP="00C94BCD">
            <w:pPr>
              <w:jc w:val="both"/>
            </w:pPr>
            <w:r w:rsidRPr="00692C3D">
              <w:t>Reģ.Nr.</w:t>
            </w:r>
            <w:r>
              <w:t>__________________</w:t>
            </w:r>
          </w:p>
          <w:p w:rsidR="008063D4" w:rsidRDefault="008063D4" w:rsidP="00C94BCD">
            <w:pPr>
              <w:jc w:val="both"/>
            </w:pPr>
          </w:p>
          <w:p w:rsidR="008063D4" w:rsidRDefault="008063D4" w:rsidP="00C94BCD">
            <w:pPr>
              <w:jc w:val="both"/>
            </w:pPr>
          </w:p>
          <w:p w:rsidR="008063D4" w:rsidRPr="00692C3D" w:rsidRDefault="008063D4" w:rsidP="00C94BCD">
            <w:pPr>
              <w:jc w:val="both"/>
            </w:pPr>
            <w:r>
              <w:lastRenderedPageBreak/>
              <w:t>Banka</w:t>
            </w:r>
            <w:r w:rsidRPr="00692C3D">
              <w:t xml:space="preserve"> </w:t>
            </w:r>
          </w:p>
          <w:p w:rsidR="008063D4" w:rsidRPr="00692C3D" w:rsidRDefault="008063D4" w:rsidP="00C94BCD">
            <w:pPr>
              <w:jc w:val="both"/>
            </w:pPr>
            <w:r w:rsidRPr="00692C3D">
              <w:t xml:space="preserve">Konts </w:t>
            </w:r>
            <w:r>
              <w:t>Nr.</w:t>
            </w:r>
          </w:p>
          <w:p w:rsidR="008063D4" w:rsidRPr="00692C3D" w:rsidRDefault="008063D4" w:rsidP="00C94BCD">
            <w:pPr>
              <w:jc w:val="both"/>
            </w:pPr>
            <w:r w:rsidRPr="00692C3D">
              <w:t>e pasts:</w:t>
            </w:r>
            <w:r>
              <w:t>____________________</w:t>
            </w:r>
          </w:p>
          <w:p w:rsidR="008063D4" w:rsidRDefault="008063D4" w:rsidP="00C94BCD">
            <w:pPr>
              <w:jc w:val="both"/>
            </w:pPr>
          </w:p>
          <w:p w:rsidR="008063D4" w:rsidRDefault="008063D4" w:rsidP="00C94BCD">
            <w:pPr>
              <w:jc w:val="both"/>
            </w:pPr>
          </w:p>
          <w:p w:rsidR="008063D4" w:rsidRPr="00692C3D" w:rsidRDefault="008063D4" w:rsidP="00C94BCD">
            <w:pPr>
              <w:jc w:val="both"/>
            </w:pPr>
            <w:r w:rsidRPr="00692C3D">
              <w:t>_______________________________________</w:t>
            </w:r>
          </w:p>
        </w:tc>
      </w:tr>
      <w:tr w:rsidR="008063D4" w:rsidRPr="00D43D4E" w:rsidTr="00C94BCD">
        <w:tc>
          <w:tcPr>
            <w:tcW w:w="4787" w:type="dxa"/>
          </w:tcPr>
          <w:p w:rsidR="008063D4" w:rsidRPr="00D43D4E" w:rsidRDefault="008063D4" w:rsidP="00C94BCD">
            <w:pPr>
              <w:ind w:right="-908"/>
              <w:jc w:val="both"/>
              <w:rPr>
                <w:rFonts w:ascii="Cambria" w:hAnsi="Cambria"/>
                <w:u w:val="single"/>
              </w:rPr>
            </w:pPr>
          </w:p>
        </w:tc>
        <w:tc>
          <w:tcPr>
            <w:tcW w:w="5398" w:type="dxa"/>
          </w:tcPr>
          <w:p w:rsidR="008063D4" w:rsidRPr="00D43D4E" w:rsidRDefault="008063D4" w:rsidP="00C94BCD">
            <w:pPr>
              <w:ind w:right="-908"/>
              <w:jc w:val="both"/>
              <w:rPr>
                <w:rFonts w:ascii="Cambria" w:hAnsi="Cambria"/>
                <w:bCs/>
                <w:u w:val="single"/>
              </w:rPr>
            </w:pPr>
          </w:p>
        </w:tc>
      </w:tr>
    </w:tbl>
    <w:p w:rsidR="008063D4" w:rsidRPr="00D43D4E" w:rsidRDefault="008063D4" w:rsidP="008063D4">
      <w:pPr>
        <w:ind w:right="-908"/>
        <w:jc w:val="center"/>
        <w:rPr>
          <w:rFonts w:ascii="Cambria" w:hAnsi="Cambria"/>
          <w:bCs/>
        </w:rPr>
      </w:pPr>
    </w:p>
    <w:p w:rsidR="008063D4" w:rsidRDefault="008063D4" w:rsidP="008063D4">
      <w:pPr>
        <w:ind w:right="-907"/>
        <w:jc w:val="center"/>
        <w:rPr>
          <w:rFonts w:ascii="Cambria" w:hAnsi="Cambria"/>
          <w:b/>
          <w:bCs/>
        </w:rPr>
      </w:pPr>
    </w:p>
    <w:p w:rsidR="008063D4" w:rsidRDefault="008063D4" w:rsidP="008063D4">
      <w:pPr>
        <w:ind w:right="-907"/>
        <w:jc w:val="center"/>
        <w:rPr>
          <w:rFonts w:ascii="Cambria" w:hAnsi="Cambria"/>
          <w:b/>
          <w:bCs/>
        </w:rPr>
      </w:pPr>
    </w:p>
    <w:p w:rsidR="008063D4" w:rsidRDefault="008063D4" w:rsidP="008063D4">
      <w:pPr>
        <w:ind w:right="-907"/>
        <w:jc w:val="center"/>
        <w:rPr>
          <w:rFonts w:ascii="Cambria" w:hAnsi="Cambria"/>
          <w:b/>
          <w:bCs/>
        </w:rPr>
      </w:pPr>
    </w:p>
    <w:p w:rsidR="008063D4" w:rsidRDefault="008063D4" w:rsidP="008063D4">
      <w:pPr>
        <w:ind w:right="-907"/>
        <w:jc w:val="center"/>
        <w:rPr>
          <w:rFonts w:ascii="Cambria" w:hAnsi="Cambria"/>
          <w:b/>
          <w:bCs/>
        </w:rPr>
      </w:pPr>
    </w:p>
    <w:p w:rsidR="008063D4" w:rsidRDefault="008063D4" w:rsidP="00E06389"/>
    <w:sectPr w:rsidR="008063D4" w:rsidSect="005478C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9AC" w:rsidRDefault="008E79AC" w:rsidP="002E5E69">
      <w:r>
        <w:separator/>
      </w:r>
    </w:p>
  </w:endnote>
  <w:endnote w:type="continuationSeparator" w:id="0">
    <w:p w:rsidR="008E79AC" w:rsidRDefault="008E79AC" w:rsidP="002E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Arial Narrow">
    <w:panose1 w:val="020B0606020202030204"/>
    <w:charset w:val="BA"/>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Robusta TL Pro SmCn">
    <w:altName w:val="Arial"/>
    <w:panose1 w:val="00000000000000000000"/>
    <w:charset w:val="EE"/>
    <w:family w:val="swiss"/>
    <w:notTrueType/>
    <w:pitch w:val="default"/>
    <w:sig w:usb0="00000005" w:usb1="00000000" w:usb2="00000000" w:usb3="00000000" w:csb0="00000002" w:csb1="00000000"/>
  </w:font>
  <w:font w:name="TimesNewRoman,Bold">
    <w:altName w:val="MS Mincho"/>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BA"/>
    <w:family w:val="auto"/>
    <w:notTrueType/>
    <w:pitch w:val="default"/>
    <w:sig w:usb0="00000005" w:usb1="00000000" w:usb2="00000000" w:usb3="00000000" w:csb0="0000008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9AC" w:rsidRDefault="008E79AC" w:rsidP="002E5E69">
      <w:r>
        <w:separator/>
      </w:r>
    </w:p>
  </w:footnote>
  <w:footnote w:type="continuationSeparator" w:id="0">
    <w:p w:rsidR="008E79AC" w:rsidRDefault="008E79AC" w:rsidP="002E5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5"/>
    <w:lvl w:ilvl="0">
      <w:start w:val="3"/>
      <w:numFmt w:val="decimal"/>
      <w:lvlText w:val="%1."/>
      <w:lvlJc w:val="left"/>
      <w:pPr>
        <w:tabs>
          <w:tab w:val="num" w:pos="0"/>
        </w:tabs>
        <w:ind w:left="720" w:hanging="360"/>
      </w:pPr>
      <w:rPr>
        <w:rFonts w:hint="default"/>
      </w:rPr>
    </w:lvl>
  </w:abstractNum>
  <w:abstractNum w:abstractNumId="1" w15:restartNumberingAfterBreak="0">
    <w:nsid w:val="00AC65A6"/>
    <w:multiLevelType w:val="hybridMultilevel"/>
    <w:tmpl w:val="A63CD9CC"/>
    <w:lvl w:ilvl="0" w:tplc="EA36A2C0">
      <w:start w:val="1"/>
      <w:numFmt w:val="decimal"/>
      <w:lvlText w:val="%1."/>
      <w:lvlJc w:val="left"/>
      <w:pPr>
        <w:ind w:left="605" w:hanging="211"/>
      </w:pPr>
      <w:rPr>
        <w:rFonts w:ascii="Arial" w:eastAsia="Times New Roman" w:hAnsi="Arial" w:cs="Arial" w:hint="default"/>
        <w:b/>
        <w:bCs/>
        <w:spacing w:val="-4"/>
        <w:w w:val="101"/>
        <w:sz w:val="18"/>
        <w:szCs w:val="18"/>
      </w:rPr>
    </w:lvl>
    <w:lvl w:ilvl="1" w:tplc="15F23180">
      <w:numFmt w:val="bullet"/>
      <w:lvlText w:val="•"/>
      <w:lvlJc w:val="left"/>
      <w:pPr>
        <w:ind w:left="7040" w:hanging="211"/>
      </w:pPr>
    </w:lvl>
    <w:lvl w:ilvl="2" w:tplc="5B24C802">
      <w:numFmt w:val="bullet"/>
      <w:lvlText w:val="•"/>
      <w:lvlJc w:val="left"/>
      <w:pPr>
        <w:ind w:left="7353" w:hanging="211"/>
      </w:pPr>
    </w:lvl>
    <w:lvl w:ilvl="3" w:tplc="7D46589A">
      <w:numFmt w:val="bullet"/>
      <w:lvlText w:val="•"/>
      <w:lvlJc w:val="left"/>
      <w:pPr>
        <w:ind w:left="7666" w:hanging="211"/>
      </w:pPr>
    </w:lvl>
    <w:lvl w:ilvl="4" w:tplc="81F286C2">
      <w:numFmt w:val="bullet"/>
      <w:lvlText w:val="•"/>
      <w:lvlJc w:val="left"/>
      <w:pPr>
        <w:ind w:left="7980" w:hanging="211"/>
      </w:pPr>
    </w:lvl>
    <w:lvl w:ilvl="5" w:tplc="5FEA1B7E">
      <w:numFmt w:val="bullet"/>
      <w:lvlText w:val="•"/>
      <w:lvlJc w:val="left"/>
      <w:pPr>
        <w:ind w:left="8293" w:hanging="211"/>
      </w:pPr>
    </w:lvl>
    <w:lvl w:ilvl="6" w:tplc="1B980E32">
      <w:numFmt w:val="bullet"/>
      <w:lvlText w:val="•"/>
      <w:lvlJc w:val="left"/>
      <w:pPr>
        <w:ind w:left="8606" w:hanging="211"/>
      </w:pPr>
    </w:lvl>
    <w:lvl w:ilvl="7" w:tplc="E63AD650">
      <w:numFmt w:val="bullet"/>
      <w:lvlText w:val="•"/>
      <w:lvlJc w:val="left"/>
      <w:pPr>
        <w:ind w:left="8920" w:hanging="211"/>
      </w:pPr>
    </w:lvl>
    <w:lvl w:ilvl="8" w:tplc="44D02F0E">
      <w:numFmt w:val="bullet"/>
      <w:lvlText w:val="•"/>
      <w:lvlJc w:val="left"/>
      <w:pPr>
        <w:ind w:left="9233" w:hanging="211"/>
      </w:pPr>
    </w:lvl>
  </w:abstractNum>
  <w:abstractNum w:abstractNumId="2" w15:restartNumberingAfterBreak="0">
    <w:nsid w:val="03ED51F8"/>
    <w:multiLevelType w:val="hybridMultilevel"/>
    <w:tmpl w:val="8B9EB42E"/>
    <w:lvl w:ilvl="0" w:tplc="014ACB5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4304EE7"/>
    <w:multiLevelType w:val="hybridMultilevel"/>
    <w:tmpl w:val="06124B6E"/>
    <w:lvl w:ilvl="0" w:tplc="04260001">
      <w:start w:val="1"/>
      <w:numFmt w:val="bullet"/>
      <w:lvlText w:val=""/>
      <w:lvlJc w:val="left"/>
      <w:pPr>
        <w:ind w:left="765" w:hanging="360"/>
      </w:pPr>
      <w:rPr>
        <w:rFonts w:ascii="Symbol" w:hAnsi="Symbol" w:hint="default"/>
      </w:rPr>
    </w:lvl>
    <w:lvl w:ilvl="1" w:tplc="015A46A6">
      <w:start w:val="26"/>
      <w:numFmt w:val="bullet"/>
      <w:lvlText w:val="-"/>
      <w:lvlJc w:val="left"/>
      <w:pPr>
        <w:ind w:left="1485" w:hanging="360"/>
      </w:pPr>
      <w:rPr>
        <w:rFonts w:ascii="Calibri" w:eastAsiaTheme="minorHAnsi" w:hAnsi="Calibri" w:cs="Calibri"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4" w15:restartNumberingAfterBreak="0">
    <w:nsid w:val="065D5F40"/>
    <w:multiLevelType w:val="hybridMultilevel"/>
    <w:tmpl w:val="662AB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07196D40"/>
    <w:multiLevelType w:val="hybridMultilevel"/>
    <w:tmpl w:val="02F826D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2F00DF"/>
    <w:multiLevelType w:val="hybridMultilevel"/>
    <w:tmpl w:val="DF80CC4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0B9C03B7"/>
    <w:multiLevelType w:val="hybridMultilevel"/>
    <w:tmpl w:val="A9E8A552"/>
    <w:lvl w:ilvl="0" w:tplc="FE267B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0CB65449"/>
    <w:multiLevelType w:val="hybridMultilevel"/>
    <w:tmpl w:val="32DA4524"/>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9" w15:restartNumberingAfterBreak="0">
    <w:nsid w:val="0F172402"/>
    <w:multiLevelType w:val="hybridMultilevel"/>
    <w:tmpl w:val="50145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0F2F2076"/>
    <w:multiLevelType w:val="multilevel"/>
    <w:tmpl w:val="A890457E"/>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1774436"/>
    <w:multiLevelType w:val="hybridMultilevel"/>
    <w:tmpl w:val="025281AE"/>
    <w:lvl w:ilvl="0" w:tplc="5D48FE4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 w15:restartNumberingAfterBreak="0">
    <w:nsid w:val="12E05BD7"/>
    <w:multiLevelType w:val="hybridMultilevel"/>
    <w:tmpl w:val="21F4CF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7856E67"/>
    <w:multiLevelType w:val="hybridMultilevel"/>
    <w:tmpl w:val="EDCAF1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18482677"/>
    <w:multiLevelType w:val="multilevel"/>
    <w:tmpl w:val="E0EA2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8646DAD"/>
    <w:multiLevelType w:val="hybridMultilevel"/>
    <w:tmpl w:val="B9EAFFC0"/>
    <w:lvl w:ilvl="0" w:tplc="FCBA2662">
      <w:start w:val="1"/>
      <w:numFmt w:val="upperRoman"/>
      <w:lvlText w:val="%1."/>
      <w:lvlJc w:val="left"/>
      <w:pPr>
        <w:ind w:left="4368" w:hanging="211"/>
      </w:pPr>
      <w:rPr>
        <w:rFonts w:ascii="Arial" w:eastAsia="Times New Roman" w:hAnsi="Arial" w:cs="Arial" w:hint="default"/>
        <w:b/>
        <w:bCs/>
        <w:color w:val="414142"/>
        <w:spacing w:val="-1"/>
        <w:w w:val="101"/>
        <w:sz w:val="25"/>
        <w:szCs w:val="25"/>
      </w:rPr>
    </w:lvl>
    <w:lvl w:ilvl="1" w:tplc="FC04CEEC">
      <w:numFmt w:val="bullet"/>
      <w:lvlText w:val="•"/>
      <w:lvlJc w:val="left"/>
      <w:pPr>
        <w:ind w:left="4910" w:hanging="211"/>
      </w:pPr>
    </w:lvl>
    <w:lvl w:ilvl="2" w:tplc="ECA03ABC">
      <w:numFmt w:val="bullet"/>
      <w:lvlText w:val="•"/>
      <w:lvlJc w:val="left"/>
      <w:pPr>
        <w:ind w:left="5460" w:hanging="211"/>
      </w:pPr>
    </w:lvl>
    <w:lvl w:ilvl="3" w:tplc="BDFAA6F4">
      <w:numFmt w:val="bullet"/>
      <w:lvlText w:val="•"/>
      <w:lvlJc w:val="left"/>
      <w:pPr>
        <w:ind w:left="6010" w:hanging="211"/>
      </w:pPr>
    </w:lvl>
    <w:lvl w:ilvl="4" w:tplc="572E1364">
      <w:numFmt w:val="bullet"/>
      <w:lvlText w:val="•"/>
      <w:lvlJc w:val="left"/>
      <w:pPr>
        <w:ind w:left="6560" w:hanging="211"/>
      </w:pPr>
    </w:lvl>
    <w:lvl w:ilvl="5" w:tplc="5DFAC0A2">
      <w:numFmt w:val="bullet"/>
      <w:lvlText w:val="•"/>
      <w:lvlJc w:val="left"/>
      <w:pPr>
        <w:ind w:left="7110" w:hanging="211"/>
      </w:pPr>
    </w:lvl>
    <w:lvl w:ilvl="6" w:tplc="8D72BCD0">
      <w:numFmt w:val="bullet"/>
      <w:lvlText w:val="•"/>
      <w:lvlJc w:val="left"/>
      <w:pPr>
        <w:ind w:left="7660" w:hanging="211"/>
      </w:pPr>
    </w:lvl>
    <w:lvl w:ilvl="7" w:tplc="072A2F0E">
      <w:numFmt w:val="bullet"/>
      <w:lvlText w:val="•"/>
      <w:lvlJc w:val="left"/>
      <w:pPr>
        <w:ind w:left="8210" w:hanging="211"/>
      </w:pPr>
    </w:lvl>
    <w:lvl w:ilvl="8" w:tplc="7B806218">
      <w:numFmt w:val="bullet"/>
      <w:lvlText w:val="•"/>
      <w:lvlJc w:val="left"/>
      <w:pPr>
        <w:ind w:left="8760" w:hanging="211"/>
      </w:pPr>
    </w:lvl>
  </w:abstractNum>
  <w:abstractNum w:abstractNumId="16" w15:restartNumberingAfterBreak="0">
    <w:nsid w:val="19AE6EB0"/>
    <w:multiLevelType w:val="hybridMultilevel"/>
    <w:tmpl w:val="9C748294"/>
    <w:lvl w:ilvl="0" w:tplc="BF769116">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E72331"/>
    <w:multiLevelType w:val="multilevel"/>
    <w:tmpl w:val="A6CC77F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30958E5"/>
    <w:multiLevelType w:val="multilevel"/>
    <w:tmpl w:val="0C567B48"/>
    <w:lvl w:ilvl="0">
      <w:start w:val="2"/>
      <w:numFmt w:val="decimal"/>
      <w:lvlText w:val="%1"/>
      <w:lvlJc w:val="left"/>
      <w:pPr>
        <w:ind w:left="360" w:hanging="360"/>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620" w:hanging="144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725" w:hanging="2160"/>
      </w:pPr>
      <w:rPr>
        <w:rFonts w:hint="default"/>
      </w:rPr>
    </w:lvl>
    <w:lvl w:ilvl="8">
      <w:start w:val="1"/>
      <w:numFmt w:val="decimal"/>
      <w:lvlText w:val="%1.%2.%3.%4.%5.%6.%7.%8.%9"/>
      <w:lvlJc w:val="left"/>
      <w:pPr>
        <w:ind w:left="8520" w:hanging="2160"/>
      </w:pPr>
      <w:rPr>
        <w:rFonts w:hint="default"/>
      </w:rPr>
    </w:lvl>
  </w:abstractNum>
  <w:abstractNum w:abstractNumId="19" w15:restartNumberingAfterBreak="0">
    <w:nsid w:val="254F0767"/>
    <w:multiLevelType w:val="hybridMultilevel"/>
    <w:tmpl w:val="E910B226"/>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0" w15:restartNumberingAfterBreak="0">
    <w:nsid w:val="26332884"/>
    <w:multiLevelType w:val="hybridMultilevel"/>
    <w:tmpl w:val="28E89B14"/>
    <w:lvl w:ilvl="0" w:tplc="A81A864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15:restartNumberingAfterBreak="0">
    <w:nsid w:val="279707F6"/>
    <w:multiLevelType w:val="hybridMultilevel"/>
    <w:tmpl w:val="5240E7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29555D5F"/>
    <w:multiLevelType w:val="hybridMultilevel"/>
    <w:tmpl w:val="A7FAD2DA"/>
    <w:lvl w:ilvl="0" w:tplc="6F1600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15:restartNumberingAfterBreak="0">
    <w:nsid w:val="2D5B3F02"/>
    <w:multiLevelType w:val="hybridMultilevel"/>
    <w:tmpl w:val="67CA1C9C"/>
    <w:lvl w:ilvl="0" w:tplc="36E8E2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2F503DC8"/>
    <w:multiLevelType w:val="hybridMultilevel"/>
    <w:tmpl w:val="E994547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15:restartNumberingAfterBreak="0">
    <w:nsid w:val="34846660"/>
    <w:multiLevelType w:val="hybridMultilevel"/>
    <w:tmpl w:val="D028362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15:restartNumberingAfterBreak="0">
    <w:nsid w:val="37E61E72"/>
    <w:multiLevelType w:val="hybridMultilevel"/>
    <w:tmpl w:val="11A2C1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3CFD67B3"/>
    <w:multiLevelType w:val="hybridMultilevel"/>
    <w:tmpl w:val="29C25FB8"/>
    <w:lvl w:ilvl="0" w:tplc="79CAA1DA">
      <w:start w:val="5"/>
      <w:numFmt w:val="upperRoman"/>
      <w:lvlText w:val="%1."/>
      <w:lvlJc w:val="left"/>
      <w:pPr>
        <w:ind w:left="2978" w:hanging="323"/>
      </w:pPr>
      <w:rPr>
        <w:rFonts w:ascii="Arial" w:eastAsia="Times New Roman" w:hAnsi="Arial" w:cs="Arial" w:hint="default"/>
        <w:b/>
        <w:bCs/>
        <w:color w:val="414142"/>
        <w:spacing w:val="0"/>
        <w:w w:val="101"/>
        <w:sz w:val="25"/>
        <w:szCs w:val="25"/>
      </w:rPr>
    </w:lvl>
    <w:lvl w:ilvl="1" w:tplc="D0587B00">
      <w:numFmt w:val="bullet"/>
      <w:lvlText w:val="•"/>
      <w:lvlJc w:val="left"/>
      <w:pPr>
        <w:ind w:left="3668" w:hanging="323"/>
      </w:pPr>
    </w:lvl>
    <w:lvl w:ilvl="2" w:tplc="51E04FC2">
      <w:numFmt w:val="bullet"/>
      <w:lvlText w:val="•"/>
      <w:lvlJc w:val="left"/>
      <w:pPr>
        <w:ind w:left="4356" w:hanging="323"/>
      </w:pPr>
    </w:lvl>
    <w:lvl w:ilvl="3" w:tplc="28F20ECC">
      <w:numFmt w:val="bullet"/>
      <w:lvlText w:val="•"/>
      <w:lvlJc w:val="left"/>
      <w:pPr>
        <w:ind w:left="5044" w:hanging="323"/>
      </w:pPr>
    </w:lvl>
    <w:lvl w:ilvl="4" w:tplc="1F1272A2">
      <w:numFmt w:val="bullet"/>
      <w:lvlText w:val="•"/>
      <w:lvlJc w:val="left"/>
      <w:pPr>
        <w:ind w:left="5732" w:hanging="323"/>
      </w:pPr>
    </w:lvl>
    <w:lvl w:ilvl="5" w:tplc="2E1EC2A4">
      <w:numFmt w:val="bullet"/>
      <w:lvlText w:val="•"/>
      <w:lvlJc w:val="left"/>
      <w:pPr>
        <w:ind w:left="6420" w:hanging="323"/>
      </w:pPr>
    </w:lvl>
    <w:lvl w:ilvl="6" w:tplc="B0FE7E5A">
      <w:numFmt w:val="bullet"/>
      <w:lvlText w:val="•"/>
      <w:lvlJc w:val="left"/>
      <w:pPr>
        <w:ind w:left="7108" w:hanging="323"/>
      </w:pPr>
    </w:lvl>
    <w:lvl w:ilvl="7" w:tplc="EB442152">
      <w:numFmt w:val="bullet"/>
      <w:lvlText w:val="•"/>
      <w:lvlJc w:val="left"/>
      <w:pPr>
        <w:ind w:left="7796" w:hanging="323"/>
      </w:pPr>
    </w:lvl>
    <w:lvl w:ilvl="8" w:tplc="AE6E1CF6">
      <w:numFmt w:val="bullet"/>
      <w:lvlText w:val="•"/>
      <w:lvlJc w:val="left"/>
      <w:pPr>
        <w:ind w:left="8484" w:hanging="323"/>
      </w:pPr>
    </w:lvl>
  </w:abstractNum>
  <w:abstractNum w:abstractNumId="28" w15:restartNumberingAfterBreak="0">
    <w:nsid w:val="3FE85850"/>
    <w:multiLevelType w:val="hybridMultilevel"/>
    <w:tmpl w:val="71A68E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41BD30D3"/>
    <w:multiLevelType w:val="multilevel"/>
    <w:tmpl w:val="6BDC703C"/>
    <w:lvl w:ilvl="0">
      <w:start w:val="1"/>
      <w:numFmt w:val="decimal"/>
      <w:lvlText w:val="%1."/>
      <w:lvlJc w:val="left"/>
      <w:pPr>
        <w:ind w:left="114" w:hanging="216"/>
      </w:pPr>
      <w:rPr>
        <w:rFonts w:ascii="Times New Roman" w:eastAsia="Times New Roman" w:hAnsi="Times New Roman" w:cs="Times New Roman" w:hint="default"/>
        <w:spacing w:val="-4"/>
        <w:w w:val="101"/>
        <w:sz w:val="24"/>
        <w:szCs w:val="24"/>
      </w:rPr>
    </w:lvl>
    <w:lvl w:ilvl="1">
      <w:start w:val="1"/>
      <w:numFmt w:val="decimal"/>
      <w:lvlText w:val="%1.%2."/>
      <w:lvlJc w:val="left"/>
      <w:pPr>
        <w:ind w:left="915" w:hanging="489"/>
      </w:pPr>
      <w:rPr>
        <w:rFonts w:ascii="Times New Roman" w:eastAsia="Times New Roman" w:hAnsi="Times New Roman" w:cs="Times New Roman" w:hint="default"/>
        <w:spacing w:val="-4"/>
        <w:w w:val="101"/>
        <w:sz w:val="24"/>
        <w:szCs w:val="24"/>
      </w:rPr>
    </w:lvl>
    <w:lvl w:ilvl="2">
      <w:start w:val="1"/>
      <w:numFmt w:val="decimal"/>
      <w:lvlText w:val="%1.%2.%3."/>
      <w:lvlJc w:val="left"/>
      <w:pPr>
        <w:ind w:left="956" w:hanging="618"/>
      </w:pPr>
      <w:rPr>
        <w:rFonts w:ascii="Times New Roman" w:eastAsia="Times New Roman" w:hAnsi="Times New Roman" w:cs="Times New Roman" w:hint="default"/>
        <w:i w:val="0"/>
        <w:spacing w:val="-4"/>
        <w:w w:val="101"/>
        <w:sz w:val="24"/>
        <w:szCs w:val="24"/>
      </w:rPr>
    </w:lvl>
    <w:lvl w:ilvl="3">
      <w:numFmt w:val="bullet"/>
      <w:lvlText w:val="•"/>
      <w:lvlJc w:val="left"/>
      <w:pPr>
        <w:ind w:left="2072" w:hanging="618"/>
      </w:pPr>
    </w:lvl>
    <w:lvl w:ilvl="4">
      <w:numFmt w:val="bullet"/>
      <w:lvlText w:val="•"/>
      <w:lvlJc w:val="left"/>
      <w:pPr>
        <w:ind w:left="3185" w:hanging="618"/>
      </w:pPr>
    </w:lvl>
    <w:lvl w:ilvl="5">
      <w:numFmt w:val="bullet"/>
      <w:lvlText w:val="•"/>
      <w:lvlJc w:val="left"/>
      <w:pPr>
        <w:ind w:left="4297" w:hanging="618"/>
      </w:pPr>
    </w:lvl>
    <w:lvl w:ilvl="6">
      <w:numFmt w:val="bullet"/>
      <w:lvlText w:val="•"/>
      <w:lvlJc w:val="left"/>
      <w:pPr>
        <w:ind w:left="5410" w:hanging="618"/>
      </w:pPr>
    </w:lvl>
    <w:lvl w:ilvl="7">
      <w:numFmt w:val="bullet"/>
      <w:lvlText w:val="•"/>
      <w:lvlJc w:val="left"/>
      <w:pPr>
        <w:ind w:left="6522" w:hanging="618"/>
      </w:pPr>
    </w:lvl>
    <w:lvl w:ilvl="8">
      <w:numFmt w:val="bullet"/>
      <w:lvlText w:val="•"/>
      <w:lvlJc w:val="left"/>
      <w:pPr>
        <w:ind w:left="7635" w:hanging="618"/>
      </w:pPr>
    </w:lvl>
  </w:abstractNum>
  <w:abstractNum w:abstractNumId="30" w15:restartNumberingAfterBreak="0">
    <w:nsid w:val="41D25F68"/>
    <w:multiLevelType w:val="multilevel"/>
    <w:tmpl w:val="5D5867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45790097"/>
    <w:multiLevelType w:val="hybridMultilevel"/>
    <w:tmpl w:val="1646EB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4B21690D"/>
    <w:multiLevelType w:val="hybridMultilevel"/>
    <w:tmpl w:val="D3B2DE8E"/>
    <w:lvl w:ilvl="0" w:tplc="9DF44A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4FDB4FA0"/>
    <w:multiLevelType w:val="hybridMultilevel"/>
    <w:tmpl w:val="96D4AFA2"/>
    <w:lvl w:ilvl="0" w:tplc="8A0EB3FC">
      <w:start w:val="1"/>
      <w:numFmt w:val="decimal"/>
      <w:lvlText w:val="%1."/>
      <w:lvlJc w:val="left"/>
      <w:pPr>
        <w:ind w:left="1506" w:hanging="360"/>
      </w:pPr>
      <w:rPr>
        <w:rFonts w:ascii="Tahoma" w:hAnsi="Tahoma" w:cs="Tahoma" w:hint="default"/>
        <w:b w:val="0"/>
        <w:sz w:val="24"/>
        <w:szCs w:val="24"/>
      </w:rPr>
    </w:lvl>
    <w:lvl w:ilvl="1" w:tplc="04260019" w:tentative="1">
      <w:start w:val="1"/>
      <w:numFmt w:val="lowerLetter"/>
      <w:lvlText w:val="%2."/>
      <w:lvlJc w:val="left"/>
      <w:pPr>
        <w:ind w:left="2226" w:hanging="360"/>
      </w:pPr>
    </w:lvl>
    <w:lvl w:ilvl="2" w:tplc="0426001B" w:tentative="1">
      <w:start w:val="1"/>
      <w:numFmt w:val="lowerRoman"/>
      <w:lvlText w:val="%3."/>
      <w:lvlJc w:val="right"/>
      <w:pPr>
        <w:ind w:left="2946" w:hanging="180"/>
      </w:pPr>
    </w:lvl>
    <w:lvl w:ilvl="3" w:tplc="0426000F" w:tentative="1">
      <w:start w:val="1"/>
      <w:numFmt w:val="decimal"/>
      <w:lvlText w:val="%4."/>
      <w:lvlJc w:val="left"/>
      <w:pPr>
        <w:ind w:left="3666" w:hanging="360"/>
      </w:pPr>
    </w:lvl>
    <w:lvl w:ilvl="4" w:tplc="04260019" w:tentative="1">
      <w:start w:val="1"/>
      <w:numFmt w:val="lowerLetter"/>
      <w:lvlText w:val="%5."/>
      <w:lvlJc w:val="left"/>
      <w:pPr>
        <w:ind w:left="4386" w:hanging="360"/>
      </w:pPr>
    </w:lvl>
    <w:lvl w:ilvl="5" w:tplc="0426001B" w:tentative="1">
      <w:start w:val="1"/>
      <w:numFmt w:val="lowerRoman"/>
      <w:lvlText w:val="%6."/>
      <w:lvlJc w:val="right"/>
      <w:pPr>
        <w:ind w:left="5106" w:hanging="180"/>
      </w:pPr>
    </w:lvl>
    <w:lvl w:ilvl="6" w:tplc="0426000F" w:tentative="1">
      <w:start w:val="1"/>
      <w:numFmt w:val="decimal"/>
      <w:lvlText w:val="%7."/>
      <w:lvlJc w:val="left"/>
      <w:pPr>
        <w:ind w:left="5826" w:hanging="360"/>
      </w:pPr>
    </w:lvl>
    <w:lvl w:ilvl="7" w:tplc="04260019" w:tentative="1">
      <w:start w:val="1"/>
      <w:numFmt w:val="lowerLetter"/>
      <w:lvlText w:val="%8."/>
      <w:lvlJc w:val="left"/>
      <w:pPr>
        <w:ind w:left="6546" w:hanging="360"/>
      </w:pPr>
    </w:lvl>
    <w:lvl w:ilvl="8" w:tplc="0426001B" w:tentative="1">
      <w:start w:val="1"/>
      <w:numFmt w:val="lowerRoman"/>
      <w:lvlText w:val="%9."/>
      <w:lvlJc w:val="right"/>
      <w:pPr>
        <w:ind w:left="7266" w:hanging="180"/>
      </w:pPr>
    </w:lvl>
  </w:abstractNum>
  <w:abstractNum w:abstractNumId="34" w15:restartNumberingAfterBreak="0">
    <w:nsid w:val="558214D5"/>
    <w:multiLevelType w:val="hybridMultilevel"/>
    <w:tmpl w:val="4EA6A6BA"/>
    <w:lvl w:ilvl="0" w:tplc="DA4894CE">
      <w:start w:val="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6426574"/>
    <w:multiLevelType w:val="hybridMultilevel"/>
    <w:tmpl w:val="D152D8CE"/>
    <w:lvl w:ilvl="0" w:tplc="CF162472">
      <w:start w:val="1"/>
      <w:numFmt w:val="decimal"/>
      <w:lvlText w:val="%1."/>
      <w:lvlJc w:val="left"/>
      <w:pPr>
        <w:ind w:left="605" w:hanging="211"/>
      </w:pPr>
      <w:rPr>
        <w:rFonts w:ascii="Arial" w:eastAsia="Times New Roman" w:hAnsi="Arial" w:cs="Arial" w:hint="default"/>
        <w:b/>
        <w:bCs/>
        <w:spacing w:val="-4"/>
        <w:w w:val="101"/>
        <w:sz w:val="18"/>
        <w:szCs w:val="18"/>
      </w:rPr>
    </w:lvl>
    <w:lvl w:ilvl="1" w:tplc="71400896">
      <w:numFmt w:val="bullet"/>
      <w:lvlText w:val="•"/>
      <w:lvlJc w:val="left"/>
      <w:pPr>
        <w:ind w:left="1526" w:hanging="211"/>
      </w:pPr>
    </w:lvl>
    <w:lvl w:ilvl="2" w:tplc="A70ADB4A">
      <w:numFmt w:val="bullet"/>
      <w:lvlText w:val="•"/>
      <w:lvlJc w:val="left"/>
      <w:pPr>
        <w:ind w:left="2452" w:hanging="211"/>
      </w:pPr>
    </w:lvl>
    <w:lvl w:ilvl="3" w:tplc="1E621318">
      <w:numFmt w:val="bullet"/>
      <w:lvlText w:val="•"/>
      <w:lvlJc w:val="left"/>
      <w:pPr>
        <w:ind w:left="3378" w:hanging="211"/>
      </w:pPr>
    </w:lvl>
    <w:lvl w:ilvl="4" w:tplc="FAB82E10">
      <w:numFmt w:val="bullet"/>
      <w:lvlText w:val="•"/>
      <w:lvlJc w:val="left"/>
      <w:pPr>
        <w:ind w:left="4304" w:hanging="211"/>
      </w:pPr>
    </w:lvl>
    <w:lvl w:ilvl="5" w:tplc="6EBC7E86">
      <w:numFmt w:val="bullet"/>
      <w:lvlText w:val="•"/>
      <w:lvlJc w:val="left"/>
      <w:pPr>
        <w:ind w:left="5230" w:hanging="211"/>
      </w:pPr>
    </w:lvl>
    <w:lvl w:ilvl="6" w:tplc="4ECC7D00">
      <w:numFmt w:val="bullet"/>
      <w:lvlText w:val="•"/>
      <w:lvlJc w:val="left"/>
      <w:pPr>
        <w:ind w:left="6156" w:hanging="211"/>
      </w:pPr>
    </w:lvl>
    <w:lvl w:ilvl="7" w:tplc="C7BCEC80">
      <w:numFmt w:val="bullet"/>
      <w:lvlText w:val="•"/>
      <w:lvlJc w:val="left"/>
      <w:pPr>
        <w:ind w:left="7082" w:hanging="211"/>
      </w:pPr>
    </w:lvl>
    <w:lvl w:ilvl="8" w:tplc="7082C70E">
      <w:numFmt w:val="bullet"/>
      <w:lvlText w:val="•"/>
      <w:lvlJc w:val="left"/>
      <w:pPr>
        <w:ind w:left="8008" w:hanging="211"/>
      </w:pPr>
    </w:lvl>
  </w:abstractNum>
  <w:abstractNum w:abstractNumId="36" w15:restartNumberingAfterBreak="0">
    <w:nsid w:val="5AF07123"/>
    <w:multiLevelType w:val="hybridMultilevel"/>
    <w:tmpl w:val="807A65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7" w15:restartNumberingAfterBreak="0">
    <w:nsid w:val="60CB0F89"/>
    <w:multiLevelType w:val="multilevel"/>
    <w:tmpl w:val="71A653F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38" w15:restartNumberingAfterBreak="0">
    <w:nsid w:val="6C683163"/>
    <w:multiLevelType w:val="hybridMultilevel"/>
    <w:tmpl w:val="3AC608B0"/>
    <w:lvl w:ilvl="0" w:tplc="7952A0DA">
      <w:start w:val="3"/>
      <w:numFmt w:val="decimal"/>
      <w:lvlText w:val="%1."/>
      <w:lvlJc w:val="left"/>
      <w:pPr>
        <w:tabs>
          <w:tab w:val="num" w:pos="754"/>
        </w:tabs>
        <w:ind w:left="754" w:hanging="360"/>
      </w:pPr>
      <w:rPr>
        <w:rFonts w:cs="Times New Roman"/>
      </w:rPr>
    </w:lvl>
    <w:lvl w:ilvl="1" w:tplc="04260019">
      <w:start w:val="1"/>
      <w:numFmt w:val="lowerLetter"/>
      <w:lvlText w:val="%2."/>
      <w:lvlJc w:val="left"/>
      <w:pPr>
        <w:tabs>
          <w:tab w:val="num" w:pos="1474"/>
        </w:tabs>
        <w:ind w:left="1474" w:hanging="360"/>
      </w:pPr>
      <w:rPr>
        <w:rFonts w:cs="Times New Roman"/>
      </w:rPr>
    </w:lvl>
    <w:lvl w:ilvl="2" w:tplc="0426001B">
      <w:start w:val="1"/>
      <w:numFmt w:val="lowerRoman"/>
      <w:lvlText w:val="%3."/>
      <w:lvlJc w:val="right"/>
      <w:pPr>
        <w:tabs>
          <w:tab w:val="num" w:pos="2194"/>
        </w:tabs>
        <w:ind w:left="2194" w:hanging="180"/>
      </w:pPr>
      <w:rPr>
        <w:rFonts w:cs="Times New Roman"/>
      </w:rPr>
    </w:lvl>
    <w:lvl w:ilvl="3" w:tplc="0426000F">
      <w:start w:val="1"/>
      <w:numFmt w:val="decimal"/>
      <w:lvlText w:val="%4."/>
      <w:lvlJc w:val="left"/>
      <w:pPr>
        <w:tabs>
          <w:tab w:val="num" w:pos="2914"/>
        </w:tabs>
        <w:ind w:left="2914" w:hanging="360"/>
      </w:pPr>
      <w:rPr>
        <w:rFonts w:cs="Times New Roman"/>
      </w:rPr>
    </w:lvl>
    <w:lvl w:ilvl="4" w:tplc="04260019">
      <w:start w:val="1"/>
      <w:numFmt w:val="lowerLetter"/>
      <w:lvlText w:val="%5."/>
      <w:lvlJc w:val="left"/>
      <w:pPr>
        <w:tabs>
          <w:tab w:val="num" w:pos="3634"/>
        </w:tabs>
        <w:ind w:left="3634" w:hanging="360"/>
      </w:pPr>
      <w:rPr>
        <w:rFonts w:cs="Times New Roman"/>
      </w:rPr>
    </w:lvl>
    <w:lvl w:ilvl="5" w:tplc="0426001B">
      <w:start w:val="1"/>
      <w:numFmt w:val="lowerRoman"/>
      <w:lvlText w:val="%6."/>
      <w:lvlJc w:val="right"/>
      <w:pPr>
        <w:tabs>
          <w:tab w:val="num" w:pos="4354"/>
        </w:tabs>
        <w:ind w:left="4354" w:hanging="180"/>
      </w:pPr>
      <w:rPr>
        <w:rFonts w:cs="Times New Roman"/>
      </w:rPr>
    </w:lvl>
    <w:lvl w:ilvl="6" w:tplc="0426000F">
      <w:start w:val="1"/>
      <w:numFmt w:val="decimal"/>
      <w:lvlText w:val="%7."/>
      <w:lvlJc w:val="left"/>
      <w:pPr>
        <w:tabs>
          <w:tab w:val="num" w:pos="5074"/>
        </w:tabs>
        <w:ind w:left="5074" w:hanging="360"/>
      </w:pPr>
      <w:rPr>
        <w:rFonts w:cs="Times New Roman"/>
      </w:rPr>
    </w:lvl>
    <w:lvl w:ilvl="7" w:tplc="04260019">
      <w:start w:val="1"/>
      <w:numFmt w:val="lowerLetter"/>
      <w:lvlText w:val="%8."/>
      <w:lvlJc w:val="left"/>
      <w:pPr>
        <w:tabs>
          <w:tab w:val="num" w:pos="5794"/>
        </w:tabs>
        <w:ind w:left="5794" w:hanging="360"/>
      </w:pPr>
      <w:rPr>
        <w:rFonts w:cs="Times New Roman"/>
      </w:rPr>
    </w:lvl>
    <w:lvl w:ilvl="8" w:tplc="0426001B">
      <w:start w:val="1"/>
      <w:numFmt w:val="lowerRoman"/>
      <w:lvlText w:val="%9."/>
      <w:lvlJc w:val="right"/>
      <w:pPr>
        <w:tabs>
          <w:tab w:val="num" w:pos="6514"/>
        </w:tabs>
        <w:ind w:left="6514" w:hanging="180"/>
      </w:pPr>
      <w:rPr>
        <w:rFonts w:cs="Times New Roman"/>
      </w:rPr>
    </w:lvl>
  </w:abstractNum>
  <w:abstractNum w:abstractNumId="39" w15:restartNumberingAfterBreak="0">
    <w:nsid w:val="6E5A4713"/>
    <w:multiLevelType w:val="hybridMultilevel"/>
    <w:tmpl w:val="FA5A019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0" w15:restartNumberingAfterBreak="0">
    <w:nsid w:val="6E8B1359"/>
    <w:multiLevelType w:val="hybridMultilevel"/>
    <w:tmpl w:val="3E9A0BB2"/>
    <w:lvl w:ilvl="0" w:tplc="6082E712">
      <w:start w:val="1"/>
      <w:numFmt w:val="decimal"/>
      <w:lvlText w:val="%1)"/>
      <w:lvlJc w:val="left"/>
      <w:pPr>
        <w:tabs>
          <w:tab w:val="num" w:pos="765"/>
        </w:tabs>
        <w:ind w:left="765" w:hanging="405"/>
      </w:pPr>
    </w:lvl>
    <w:lvl w:ilvl="1" w:tplc="0426000D">
      <w:start w:val="1"/>
      <w:numFmt w:val="bullet"/>
      <w:lvlText w:val=""/>
      <w:lvlJc w:val="left"/>
      <w:pPr>
        <w:tabs>
          <w:tab w:val="num" w:pos="1440"/>
        </w:tabs>
        <w:ind w:left="1440" w:hanging="360"/>
      </w:pPr>
      <w:rPr>
        <w:rFonts w:ascii="Wingdings" w:hAnsi="Wingdings" w:hint="default"/>
      </w:r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1" w15:restartNumberingAfterBreak="0">
    <w:nsid w:val="6FC229E0"/>
    <w:multiLevelType w:val="hybridMultilevel"/>
    <w:tmpl w:val="638A44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2" w15:restartNumberingAfterBreak="0">
    <w:nsid w:val="6FEF018E"/>
    <w:multiLevelType w:val="hybridMultilevel"/>
    <w:tmpl w:val="626E83DC"/>
    <w:lvl w:ilvl="0" w:tplc="EF6EFB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3" w15:restartNumberingAfterBreak="0">
    <w:nsid w:val="7306715F"/>
    <w:multiLevelType w:val="hybridMultilevel"/>
    <w:tmpl w:val="3C7E3196"/>
    <w:lvl w:ilvl="0" w:tplc="7D162B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4" w15:restartNumberingAfterBreak="0">
    <w:nsid w:val="79CA7CEB"/>
    <w:multiLevelType w:val="multilevel"/>
    <w:tmpl w:val="39F4A868"/>
    <w:lvl w:ilvl="0">
      <w:start w:val="1"/>
      <w:numFmt w:val="decimal"/>
      <w:lvlText w:val="%1."/>
      <w:lvlJc w:val="left"/>
      <w:pPr>
        <w:ind w:left="720" w:hanging="360"/>
      </w:pPr>
      <w:rPr>
        <w:rFonts w:ascii="Arial" w:hAnsi="Arial"/>
        <w:sz w:val="22"/>
        <w:szCs w:val="22"/>
      </w:rPr>
    </w:lvl>
    <w:lvl w:ilvl="1">
      <w:start w:val="1"/>
      <w:numFmt w:val="decimal"/>
      <w:lvlText w:val="%2."/>
      <w:lvlJc w:val="left"/>
      <w:pPr>
        <w:ind w:left="1080" w:hanging="360"/>
      </w:pPr>
      <w:rPr>
        <w:rFonts w:ascii="Liberation Serif" w:eastAsia="SimSun" w:hAnsi="Liberation Serif" w:cs="Mangal"/>
        <w:sz w:val="22"/>
        <w:szCs w:val="22"/>
      </w:rPr>
    </w:lvl>
    <w:lvl w:ilvl="2">
      <w:start w:val="1"/>
      <w:numFmt w:val="decimal"/>
      <w:lvlText w:val="%1.%2.%3."/>
      <w:lvlJc w:val="left"/>
      <w:pPr>
        <w:ind w:left="1440" w:hanging="360"/>
      </w:pPr>
      <w:rPr>
        <w:rFonts w:ascii="Arial" w:hAnsi="Arial"/>
        <w:sz w:val="22"/>
        <w:szCs w:val="22"/>
      </w:rPr>
    </w:lvl>
    <w:lvl w:ilvl="3">
      <w:start w:val="1"/>
      <w:numFmt w:val="decimal"/>
      <w:lvlText w:val="%4."/>
      <w:lvlJc w:val="left"/>
      <w:pPr>
        <w:ind w:left="1800" w:hanging="360"/>
      </w:pPr>
      <w:rPr>
        <w:rFonts w:ascii="Arial" w:hAnsi="Arial"/>
        <w:sz w:val="22"/>
        <w:szCs w:val="22"/>
      </w:rPr>
    </w:lvl>
    <w:lvl w:ilvl="4">
      <w:start w:val="1"/>
      <w:numFmt w:val="decimal"/>
      <w:lvlText w:val="%5."/>
      <w:lvlJc w:val="left"/>
      <w:pPr>
        <w:ind w:left="2160" w:hanging="360"/>
      </w:pPr>
      <w:rPr>
        <w:rFonts w:ascii="Arial" w:hAnsi="Arial"/>
        <w:sz w:val="22"/>
        <w:szCs w:val="22"/>
      </w:rPr>
    </w:lvl>
    <w:lvl w:ilvl="5">
      <w:start w:val="1"/>
      <w:numFmt w:val="decimal"/>
      <w:lvlText w:val="%6."/>
      <w:lvlJc w:val="left"/>
      <w:pPr>
        <w:ind w:left="2520" w:hanging="360"/>
      </w:pPr>
      <w:rPr>
        <w:rFonts w:ascii="Arial" w:hAnsi="Arial"/>
        <w:sz w:val="22"/>
        <w:szCs w:val="22"/>
      </w:rPr>
    </w:lvl>
    <w:lvl w:ilvl="6">
      <w:start w:val="1"/>
      <w:numFmt w:val="decimal"/>
      <w:lvlText w:val="%7."/>
      <w:lvlJc w:val="left"/>
      <w:pPr>
        <w:ind w:left="2880" w:hanging="360"/>
      </w:pPr>
      <w:rPr>
        <w:rFonts w:ascii="Arial" w:hAnsi="Arial"/>
        <w:sz w:val="22"/>
        <w:szCs w:val="22"/>
      </w:rPr>
    </w:lvl>
    <w:lvl w:ilvl="7">
      <w:start w:val="1"/>
      <w:numFmt w:val="decimal"/>
      <w:lvlText w:val="%8."/>
      <w:lvlJc w:val="left"/>
      <w:pPr>
        <w:ind w:left="3240" w:hanging="360"/>
      </w:pPr>
      <w:rPr>
        <w:rFonts w:ascii="Arial" w:hAnsi="Arial"/>
        <w:sz w:val="22"/>
        <w:szCs w:val="22"/>
      </w:rPr>
    </w:lvl>
    <w:lvl w:ilvl="8">
      <w:start w:val="1"/>
      <w:numFmt w:val="decimal"/>
      <w:lvlText w:val="%9."/>
      <w:lvlJc w:val="left"/>
      <w:pPr>
        <w:ind w:left="3600" w:hanging="360"/>
      </w:pPr>
      <w:rPr>
        <w:rFonts w:ascii="Arial" w:hAnsi="Arial"/>
        <w:sz w:val="22"/>
        <w:szCs w:val="22"/>
      </w:rPr>
    </w:lvl>
  </w:abstractNum>
  <w:abstractNum w:abstractNumId="45" w15:restartNumberingAfterBreak="0">
    <w:nsid w:val="7EC227EF"/>
    <w:multiLevelType w:val="hybridMultilevel"/>
    <w:tmpl w:val="47668A0E"/>
    <w:lvl w:ilvl="0" w:tplc="0426000D">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D03840"/>
    <w:multiLevelType w:val="hybridMultilevel"/>
    <w:tmpl w:val="4468ABC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8"/>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3"/>
  </w:num>
  <w:num w:numId="10">
    <w:abstractNumId w:val="4"/>
  </w:num>
  <w:num w:numId="11">
    <w:abstractNumId w:val="21"/>
  </w:num>
  <w:num w:numId="12">
    <w:abstractNumId w:val="41"/>
  </w:num>
  <w:num w:numId="13">
    <w:abstractNumId w:val="36"/>
  </w:num>
  <w:num w:numId="14">
    <w:abstractNumId w:val="9"/>
  </w:num>
  <w:num w:numId="15">
    <w:abstractNumId w:val="26"/>
  </w:num>
  <w:num w:numId="16">
    <w:abstractNumId w:val="16"/>
  </w:num>
  <w:num w:numId="17">
    <w:abstractNumId w:val="7"/>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5"/>
  </w:num>
  <w:num w:numId="23">
    <w:abstractNumId w:val="46"/>
  </w:num>
  <w:num w:numId="24">
    <w:abstractNumId w:val="33"/>
  </w:num>
  <w:num w:numId="25">
    <w:abstractNumId w:val="18"/>
  </w:num>
  <w:num w:numId="26">
    <w:abstractNumId w:val="34"/>
  </w:num>
  <w:num w:numId="27">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lvlOverride w:ilvl="2"/>
    <w:lvlOverride w:ilvl="3"/>
    <w:lvlOverride w:ilvl="4"/>
    <w:lvlOverride w:ilvl="5"/>
    <w:lvlOverride w:ilvl="6"/>
    <w:lvlOverride w:ilvl="7"/>
    <w:lvlOverride w:ilvl="8"/>
  </w:num>
  <w:num w:numId="29">
    <w:abstractNumId w:val="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27"/>
    <w:lvlOverride w:ilvl="0">
      <w:startOverride w:val="5"/>
    </w:lvlOverride>
    <w:lvlOverride w:ilvl="1"/>
    <w:lvlOverride w:ilvl="2"/>
    <w:lvlOverride w:ilvl="3"/>
    <w:lvlOverride w:ilvl="4"/>
    <w:lvlOverride w:ilvl="5"/>
    <w:lvlOverride w:ilvl="6"/>
    <w:lvlOverride w:ilvl="7"/>
    <w:lvlOverride w:ilvl="8"/>
  </w:num>
  <w:num w:numId="31">
    <w:abstractNumId w:val="1"/>
    <w:lvlOverride w:ilvl="0">
      <w:startOverride w:val="1"/>
    </w:lvlOverride>
    <w:lvlOverride w:ilvl="1"/>
    <w:lvlOverride w:ilvl="2"/>
    <w:lvlOverride w:ilvl="3"/>
    <w:lvlOverride w:ilvl="4"/>
    <w:lvlOverride w:ilvl="5"/>
    <w:lvlOverride w:ilvl="6"/>
    <w:lvlOverride w:ilvl="7"/>
    <w:lvlOverride w:ilvl="8"/>
  </w:num>
  <w:num w:numId="32">
    <w:abstractNumId w:val="35"/>
    <w:lvlOverride w:ilvl="0">
      <w:startOverride w:val="1"/>
    </w:lvlOverride>
    <w:lvlOverride w:ilvl="1"/>
    <w:lvlOverride w:ilvl="2"/>
    <w:lvlOverride w:ilvl="3"/>
    <w:lvlOverride w:ilvl="4"/>
    <w:lvlOverride w:ilvl="5"/>
    <w:lvlOverride w:ilvl="6"/>
    <w:lvlOverride w:ilvl="7"/>
    <w:lvlOverride w:ilvl="8"/>
  </w:num>
  <w:num w:numId="33">
    <w:abstractNumId w:val="11"/>
  </w:num>
  <w:num w:numId="34">
    <w:abstractNumId w:val="43"/>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30"/>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42"/>
  </w:num>
  <w:num w:numId="44">
    <w:abstractNumId w:val="22"/>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741C"/>
    <w:rsid w:val="00001739"/>
    <w:rsid w:val="000079BC"/>
    <w:rsid w:val="0001043B"/>
    <w:rsid w:val="000138AD"/>
    <w:rsid w:val="00037854"/>
    <w:rsid w:val="00046F00"/>
    <w:rsid w:val="0004735C"/>
    <w:rsid w:val="000525E8"/>
    <w:rsid w:val="0005633E"/>
    <w:rsid w:val="00066410"/>
    <w:rsid w:val="0007552E"/>
    <w:rsid w:val="00080B61"/>
    <w:rsid w:val="00086EA8"/>
    <w:rsid w:val="000919F7"/>
    <w:rsid w:val="0009564F"/>
    <w:rsid w:val="000A70DF"/>
    <w:rsid w:val="000B004A"/>
    <w:rsid w:val="000B2F6F"/>
    <w:rsid w:val="000D5D12"/>
    <w:rsid w:val="000E2B0F"/>
    <w:rsid w:val="000E59AB"/>
    <w:rsid w:val="00106BE8"/>
    <w:rsid w:val="00112838"/>
    <w:rsid w:val="00123916"/>
    <w:rsid w:val="001246D4"/>
    <w:rsid w:val="0012554F"/>
    <w:rsid w:val="00130672"/>
    <w:rsid w:val="0013381B"/>
    <w:rsid w:val="00144EAE"/>
    <w:rsid w:val="0015114C"/>
    <w:rsid w:val="00161969"/>
    <w:rsid w:val="00173A17"/>
    <w:rsid w:val="00174CB1"/>
    <w:rsid w:val="00177F23"/>
    <w:rsid w:val="001941D0"/>
    <w:rsid w:val="00195EDE"/>
    <w:rsid w:val="001A3D11"/>
    <w:rsid w:val="001A4B05"/>
    <w:rsid w:val="001B0713"/>
    <w:rsid w:val="001B2F8F"/>
    <w:rsid w:val="001D33CF"/>
    <w:rsid w:val="001D5E15"/>
    <w:rsid w:val="001E28F2"/>
    <w:rsid w:val="001F0F13"/>
    <w:rsid w:val="001F1F11"/>
    <w:rsid w:val="001F475B"/>
    <w:rsid w:val="0020550C"/>
    <w:rsid w:val="00205B25"/>
    <w:rsid w:val="002148CE"/>
    <w:rsid w:val="00221519"/>
    <w:rsid w:val="0023011B"/>
    <w:rsid w:val="002313AB"/>
    <w:rsid w:val="00250DF5"/>
    <w:rsid w:val="0025718D"/>
    <w:rsid w:val="00261019"/>
    <w:rsid w:val="00262BD1"/>
    <w:rsid w:val="00264109"/>
    <w:rsid w:val="002737AE"/>
    <w:rsid w:val="00276DA9"/>
    <w:rsid w:val="00290EC9"/>
    <w:rsid w:val="002A690B"/>
    <w:rsid w:val="002A702E"/>
    <w:rsid w:val="002B0C65"/>
    <w:rsid w:val="002C1A03"/>
    <w:rsid w:val="002C2799"/>
    <w:rsid w:val="002C7FFA"/>
    <w:rsid w:val="002E19FD"/>
    <w:rsid w:val="002E5E69"/>
    <w:rsid w:val="002F218F"/>
    <w:rsid w:val="002F342C"/>
    <w:rsid w:val="00305CAF"/>
    <w:rsid w:val="003175BC"/>
    <w:rsid w:val="00323CAB"/>
    <w:rsid w:val="00337319"/>
    <w:rsid w:val="00346278"/>
    <w:rsid w:val="0035751F"/>
    <w:rsid w:val="003667EF"/>
    <w:rsid w:val="00366AD6"/>
    <w:rsid w:val="00375767"/>
    <w:rsid w:val="003A08C8"/>
    <w:rsid w:val="003A6A5D"/>
    <w:rsid w:val="003A767C"/>
    <w:rsid w:val="003A792D"/>
    <w:rsid w:val="003B73C0"/>
    <w:rsid w:val="003C7667"/>
    <w:rsid w:val="003D37BD"/>
    <w:rsid w:val="003D3C59"/>
    <w:rsid w:val="003D4861"/>
    <w:rsid w:val="003D71A0"/>
    <w:rsid w:val="003F0819"/>
    <w:rsid w:val="00410CED"/>
    <w:rsid w:val="004145C7"/>
    <w:rsid w:val="00415135"/>
    <w:rsid w:val="004154A6"/>
    <w:rsid w:val="00416AC2"/>
    <w:rsid w:val="00420FB7"/>
    <w:rsid w:val="004237B9"/>
    <w:rsid w:val="00423865"/>
    <w:rsid w:val="004270AD"/>
    <w:rsid w:val="00431069"/>
    <w:rsid w:val="004313CD"/>
    <w:rsid w:val="00436159"/>
    <w:rsid w:val="004403AA"/>
    <w:rsid w:val="00442A5D"/>
    <w:rsid w:val="00456DFA"/>
    <w:rsid w:val="00483114"/>
    <w:rsid w:val="00491775"/>
    <w:rsid w:val="004B4AB4"/>
    <w:rsid w:val="004B57EA"/>
    <w:rsid w:val="004C4531"/>
    <w:rsid w:val="004C7BFC"/>
    <w:rsid w:val="004C7DF2"/>
    <w:rsid w:val="004D0D89"/>
    <w:rsid w:val="004E418A"/>
    <w:rsid w:val="004F4ECA"/>
    <w:rsid w:val="00504B52"/>
    <w:rsid w:val="00504EB5"/>
    <w:rsid w:val="005124CA"/>
    <w:rsid w:val="0051546D"/>
    <w:rsid w:val="00530272"/>
    <w:rsid w:val="00565087"/>
    <w:rsid w:val="0056527A"/>
    <w:rsid w:val="0057042C"/>
    <w:rsid w:val="005843AD"/>
    <w:rsid w:val="00594C67"/>
    <w:rsid w:val="005A5781"/>
    <w:rsid w:val="005B04E5"/>
    <w:rsid w:val="005C32C5"/>
    <w:rsid w:val="00600C59"/>
    <w:rsid w:val="00603E05"/>
    <w:rsid w:val="00630312"/>
    <w:rsid w:val="00631A45"/>
    <w:rsid w:val="00633494"/>
    <w:rsid w:val="006442F4"/>
    <w:rsid w:val="0064671F"/>
    <w:rsid w:val="006564C0"/>
    <w:rsid w:val="00664983"/>
    <w:rsid w:val="00664CD4"/>
    <w:rsid w:val="00682596"/>
    <w:rsid w:val="00683541"/>
    <w:rsid w:val="006972D3"/>
    <w:rsid w:val="006A3BD9"/>
    <w:rsid w:val="006A4660"/>
    <w:rsid w:val="006A7CA9"/>
    <w:rsid w:val="006C71CE"/>
    <w:rsid w:val="006E741C"/>
    <w:rsid w:val="006F4FC1"/>
    <w:rsid w:val="006F751E"/>
    <w:rsid w:val="00701412"/>
    <w:rsid w:val="00705A12"/>
    <w:rsid w:val="00714C52"/>
    <w:rsid w:val="00735F3A"/>
    <w:rsid w:val="00771F7D"/>
    <w:rsid w:val="0078757D"/>
    <w:rsid w:val="00794456"/>
    <w:rsid w:val="00796F89"/>
    <w:rsid w:val="007A1958"/>
    <w:rsid w:val="007A220B"/>
    <w:rsid w:val="007B54D4"/>
    <w:rsid w:val="007C190D"/>
    <w:rsid w:val="007D6642"/>
    <w:rsid w:val="007E18E9"/>
    <w:rsid w:val="007E2A77"/>
    <w:rsid w:val="007E5074"/>
    <w:rsid w:val="007F3172"/>
    <w:rsid w:val="007F41B2"/>
    <w:rsid w:val="008063D4"/>
    <w:rsid w:val="00811B51"/>
    <w:rsid w:val="00826540"/>
    <w:rsid w:val="00831895"/>
    <w:rsid w:val="0083458C"/>
    <w:rsid w:val="008356EB"/>
    <w:rsid w:val="00836469"/>
    <w:rsid w:val="00844285"/>
    <w:rsid w:val="00857973"/>
    <w:rsid w:val="00873B61"/>
    <w:rsid w:val="008A0539"/>
    <w:rsid w:val="008A0FE0"/>
    <w:rsid w:val="008B482F"/>
    <w:rsid w:val="008B4C84"/>
    <w:rsid w:val="008C0D60"/>
    <w:rsid w:val="008C5ACD"/>
    <w:rsid w:val="008C6256"/>
    <w:rsid w:val="008D3D75"/>
    <w:rsid w:val="008E7328"/>
    <w:rsid w:val="008E79AC"/>
    <w:rsid w:val="008F1A6E"/>
    <w:rsid w:val="00902044"/>
    <w:rsid w:val="00904025"/>
    <w:rsid w:val="00904D38"/>
    <w:rsid w:val="00917924"/>
    <w:rsid w:val="00922C85"/>
    <w:rsid w:val="009363DD"/>
    <w:rsid w:val="0093699E"/>
    <w:rsid w:val="0094362D"/>
    <w:rsid w:val="009538BF"/>
    <w:rsid w:val="0096261C"/>
    <w:rsid w:val="00963054"/>
    <w:rsid w:val="009850DE"/>
    <w:rsid w:val="00985812"/>
    <w:rsid w:val="009931A3"/>
    <w:rsid w:val="009934F1"/>
    <w:rsid w:val="009A60B1"/>
    <w:rsid w:val="009B149B"/>
    <w:rsid w:val="009B1C07"/>
    <w:rsid w:val="009C594A"/>
    <w:rsid w:val="009C727A"/>
    <w:rsid w:val="009D11C5"/>
    <w:rsid w:val="009E1E5B"/>
    <w:rsid w:val="00A04F93"/>
    <w:rsid w:val="00A11314"/>
    <w:rsid w:val="00A139EF"/>
    <w:rsid w:val="00A2156B"/>
    <w:rsid w:val="00A2217D"/>
    <w:rsid w:val="00A3496A"/>
    <w:rsid w:val="00A4011C"/>
    <w:rsid w:val="00A40F39"/>
    <w:rsid w:val="00A55010"/>
    <w:rsid w:val="00A77085"/>
    <w:rsid w:val="00A87D53"/>
    <w:rsid w:val="00A97EF9"/>
    <w:rsid w:val="00AA5A17"/>
    <w:rsid w:val="00AB3153"/>
    <w:rsid w:val="00AB53C0"/>
    <w:rsid w:val="00AB7F1E"/>
    <w:rsid w:val="00AC1245"/>
    <w:rsid w:val="00AC2DDF"/>
    <w:rsid w:val="00AD259B"/>
    <w:rsid w:val="00AD29F2"/>
    <w:rsid w:val="00AD38E0"/>
    <w:rsid w:val="00AD69F0"/>
    <w:rsid w:val="00AD77F8"/>
    <w:rsid w:val="00AE4DDD"/>
    <w:rsid w:val="00AF40C8"/>
    <w:rsid w:val="00AF5DD9"/>
    <w:rsid w:val="00B03242"/>
    <w:rsid w:val="00B14689"/>
    <w:rsid w:val="00B326EA"/>
    <w:rsid w:val="00B368E4"/>
    <w:rsid w:val="00B37DF2"/>
    <w:rsid w:val="00B4071B"/>
    <w:rsid w:val="00B454F7"/>
    <w:rsid w:val="00B464D8"/>
    <w:rsid w:val="00B56F61"/>
    <w:rsid w:val="00B64F55"/>
    <w:rsid w:val="00B776FA"/>
    <w:rsid w:val="00B806F1"/>
    <w:rsid w:val="00BA673D"/>
    <w:rsid w:val="00BC085C"/>
    <w:rsid w:val="00BC2390"/>
    <w:rsid w:val="00BC7B5C"/>
    <w:rsid w:val="00BE38D9"/>
    <w:rsid w:val="00BE476A"/>
    <w:rsid w:val="00BF0936"/>
    <w:rsid w:val="00BF774D"/>
    <w:rsid w:val="00C004DB"/>
    <w:rsid w:val="00C13860"/>
    <w:rsid w:val="00C30ADE"/>
    <w:rsid w:val="00C3751C"/>
    <w:rsid w:val="00C37F87"/>
    <w:rsid w:val="00C400EE"/>
    <w:rsid w:val="00C65530"/>
    <w:rsid w:val="00C65ABC"/>
    <w:rsid w:val="00C67A58"/>
    <w:rsid w:val="00C7076A"/>
    <w:rsid w:val="00C76D20"/>
    <w:rsid w:val="00C77621"/>
    <w:rsid w:val="00C822F2"/>
    <w:rsid w:val="00C878C0"/>
    <w:rsid w:val="00C91B45"/>
    <w:rsid w:val="00CB4B95"/>
    <w:rsid w:val="00CB7717"/>
    <w:rsid w:val="00CC099E"/>
    <w:rsid w:val="00CC527B"/>
    <w:rsid w:val="00CD0947"/>
    <w:rsid w:val="00CD1D88"/>
    <w:rsid w:val="00CD4E35"/>
    <w:rsid w:val="00CD67BC"/>
    <w:rsid w:val="00D01837"/>
    <w:rsid w:val="00D07A34"/>
    <w:rsid w:val="00D15923"/>
    <w:rsid w:val="00D20BD5"/>
    <w:rsid w:val="00D4714E"/>
    <w:rsid w:val="00D611FF"/>
    <w:rsid w:val="00D62265"/>
    <w:rsid w:val="00D832F0"/>
    <w:rsid w:val="00D833DF"/>
    <w:rsid w:val="00D90F22"/>
    <w:rsid w:val="00D93632"/>
    <w:rsid w:val="00DA1A11"/>
    <w:rsid w:val="00DA5495"/>
    <w:rsid w:val="00DB0D67"/>
    <w:rsid w:val="00DE1DAB"/>
    <w:rsid w:val="00DE4AE7"/>
    <w:rsid w:val="00DF1803"/>
    <w:rsid w:val="00DF6C9F"/>
    <w:rsid w:val="00E06389"/>
    <w:rsid w:val="00E139E0"/>
    <w:rsid w:val="00E14793"/>
    <w:rsid w:val="00E177EA"/>
    <w:rsid w:val="00E277AF"/>
    <w:rsid w:val="00E3085D"/>
    <w:rsid w:val="00E318C1"/>
    <w:rsid w:val="00E33D03"/>
    <w:rsid w:val="00E34854"/>
    <w:rsid w:val="00E50DDF"/>
    <w:rsid w:val="00E5477B"/>
    <w:rsid w:val="00E738F5"/>
    <w:rsid w:val="00E82E0D"/>
    <w:rsid w:val="00EC4C2A"/>
    <w:rsid w:val="00ED5095"/>
    <w:rsid w:val="00ED5CD1"/>
    <w:rsid w:val="00EF4993"/>
    <w:rsid w:val="00EF63EE"/>
    <w:rsid w:val="00F13A08"/>
    <w:rsid w:val="00F22759"/>
    <w:rsid w:val="00F332DE"/>
    <w:rsid w:val="00F378FC"/>
    <w:rsid w:val="00F41FDB"/>
    <w:rsid w:val="00F60987"/>
    <w:rsid w:val="00F82E22"/>
    <w:rsid w:val="00F9269C"/>
    <w:rsid w:val="00F9431E"/>
    <w:rsid w:val="00FA0D28"/>
    <w:rsid w:val="00FA4616"/>
    <w:rsid w:val="00FA4FC3"/>
    <w:rsid w:val="00FC5A6C"/>
    <w:rsid w:val="00FD492F"/>
    <w:rsid w:val="00FD586F"/>
    <w:rsid w:val="00FD7109"/>
    <w:rsid w:val="00FE195D"/>
    <w:rsid w:val="00FF0925"/>
    <w:rsid w:val="00FF09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D5ABF"/>
  <w15:docId w15:val="{8B53933A-A254-40DE-AD54-41088860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E741C"/>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6E741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6E741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unhideWhenUsed/>
    <w:qFormat/>
    <w:rsid w:val="008A0539"/>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iPriority w:val="9"/>
    <w:unhideWhenUsed/>
    <w:qFormat/>
    <w:rsid w:val="00E14793"/>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nhideWhenUsed/>
    <w:qFormat/>
    <w:rsid w:val="002313AB"/>
    <w:pPr>
      <w:keepNext/>
      <w:keepLines/>
      <w:spacing w:before="200"/>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qFormat/>
    <w:rsid w:val="002F218F"/>
    <w:pPr>
      <w:keepNext/>
      <w:ind w:left="360"/>
      <w:jc w:val="center"/>
      <w:outlineLvl w:val="5"/>
    </w:pPr>
    <w:rPr>
      <w:sz w:val="32"/>
    </w:rPr>
  </w:style>
  <w:style w:type="paragraph" w:styleId="Virsraksts7">
    <w:name w:val="heading 7"/>
    <w:basedOn w:val="Parasts"/>
    <w:next w:val="Parasts"/>
    <w:link w:val="Virsraksts7Rakstz"/>
    <w:qFormat/>
    <w:rsid w:val="002F218F"/>
    <w:pPr>
      <w:keepNext/>
      <w:ind w:firstLine="360"/>
      <w:outlineLvl w:val="6"/>
    </w:pPr>
    <w:rPr>
      <w:sz w:val="28"/>
    </w:rPr>
  </w:style>
  <w:style w:type="paragraph" w:styleId="Virsraksts9">
    <w:name w:val="heading 9"/>
    <w:basedOn w:val="Parasts"/>
    <w:next w:val="Parasts"/>
    <w:link w:val="Virsraksts9Rakstz"/>
    <w:uiPriority w:val="9"/>
    <w:unhideWhenUsed/>
    <w:qFormat/>
    <w:rsid w:val="002F218F"/>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E741C"/>
    <w:rPr>
      <w:rFonts w:ascii="Arial" w:eastAsia="Times New Roman" w:hAnsi="Arial" w:cs="Arial"/>
      <w:b/>
      <w:bCs/>
      <w:kern w:val="32"/>
      <w:sz w:val="32"/>
      <w:szCs w:val="32"/>
      <w:lang w:eastAsia="lv-LV"/>
    </w:rPr>
  </w:style>
  <w:style w:type="character" w:customStyle="1" w:styleId="Heading2Char">
    <w:name w:val="Heading 2 Char"/>
    <w:basedOn w:val="Noklusjumarindkopasfonts"/>
    <w:uiPriority w:val="9"/>
    <w:rsid w:val="006E741C"/>
    <w:rPr>
      <w:rFonts w:asciiTheme="majorHAnsi" w:eastAsiaTheme="majorEastAsia" w:hAnsiTheme="majorHAnsi" w:cstheme="majorBidi"/>
      <w:b/>
      <w:bCs/>
      <w:color w:val="4F81BD" w:themeColor="accent1"/>
      <w:sz w:val="26"/>
      <w:szCs w:val="26"/>
      <w:lang w:eastAsia="lv-LV"/>
    </w:rPr>
  </w:style>
  <w:style w:type="paragraph" w:styleId="Galvene">
    <w:name w:val="header"/>
    <w:basedOn w:val="Parasts"/>
    <w:link w:val="GalveneRakstz"/>
    <w:rsid w:val="006E741C"/>
    <w:pPr>
      <w:tabs>
        <w:tab w:val="center" w:pos="4153"/>
        <w:tab w:val="right" w:pos="8306"/>
      </w:tabs>
    </w:pPr>
  </w:style>
  <w:style w:type="character" w:customStyle="1" w:styleId="HeaderChar">
    <w:name w:val="Header Char"/>
    <w:basedOn w:val="Noklusjumarindkopasfonts"/>
    <w:uiPriority w:val="99"/>
    <w:rsid w:val="006E741C"/>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rsid w:val="006E741C"/>
    <w:pPr>
      <w:spacing w:after="120" w:line="480" w:lineRule="auto"/>
    </w:pPr>
  </w:style>
  <w:style w:type="character" w:customStyle="1" w:styleId="Pamatteksts2Rakstz">
    <w:name w:val="Pamatteksts 2 Rakstz."/>
    <w:basedOn w:val="Noklusjumarindkopasfonts"/>
    <w:link w:val="Pamatteksts2"/>
    <w:uiPriority w:val="99"/>
    <w:rsid w:val="006E741C"/>
    <w:rPr>
      <w:rFonts w:ascii="Times New Roman" w:eastAsia="Times New Roman" w:hAnsi="Times New Roman" w:cs="Times New Roman"/>
      <w:sz w:val="24"/>
      <w:szCs w:val="24"/>
      <w:lang w:eastAsia="lv-LV"/>
    </w:rPr>
  </w:style>
  <w:style w:type="character" w:styleId="Hipersaite">
    <w:name w:val="Hyperlink"/>
    <w:basedOn w:val="Noklusjumarindkopasfonts"/>
    <w:rsid w:val="006E741C"/>
    <w:rPr>
      <w:color w:val="0000FF"/>
      <w:u w:val="single"/>
    </w:rPr>
  </w:style>
  <w:style w:type="paragraph" w:styleId="Pamatteksts">
    <w:name w:val="Body Text"/>
    <w:aliases w:val="Rakstz."/>
    <w:basedOn w:val="Parasts"/>
    <w:link w:val="PamattekstsRakstz"/>
    <w:uiPriority w:val="99"/>
    <w:rsid w:val="006E741C"/>
    <w:pPr>
      <w:spacing w:after="120"/>
    </w:pPr>
  </w:style>
  <w:style w:type="character" w:customStyle="1" w:styleId="PamattekstsRakstz">
    <w:name w:val="Pamatteksts Rakstz."/>
    <w:aliases w:val="Rakstz. Rakstz."/>
    <w:basedOn w:val="Noklusjumarindkopasfonts"/>
    <w:link w:val="Pamatteksts"/>
    <w:rsid w:val="006E741C"/>
    <w:rPr>
      <w:rFonts w:ascii="Times New Roman" w:eastAsia="Times New Roman" w:hAnsi="Times New Roman" w:cs="Times New Roman"/>
      <w:sz w:val="24"/>
      <w:szCs w:val="24"/>
      <w:lang w:eastAsia="lv-LV"/>
    </w:rPr>
  </w:style>
  <w:style w:type="paragraph" w:styleId="Sarakstarindkopa">
    <w:name w:val="List Paragraph"/>
    <w:aliases w:val="Strip,H&amp;P List Paragraph"/>
    <w:basedOn w:val="Parasts"/>
    <w:link w:val="SarakstarindkopaRakstz"/>
    <w:uiPriority w:val="34"/>
    <w:qFormat/>
    <w:rsid w:val="006E741C"/>
    <w:pPr>
      <w:spacing w:after="200" w:line="276" w:lineRule="auto"/>
      <w:ind w:left="720"/>
      <w:contextualSpacing/>
    </w:pPr>
    <w:rPr>
      <w:rFonts w:ascii="Calibri" w:hAnsi="Calibri"/>
      <w:sz w:val="22"/>
      <w:szCs w:val="22"/>
      <w:lang w:eastAsia="en-US"/>
    </w:rPr>
  </w:style>
  <w:style w:type="character" w:customStyle="1" w:styleId="GalveneRakstz">
    <w:name w:val="Galvene Rakstz."/>
    <w:basedOn w:val="Noklusjumarindkopasfonts"/>
    <w:link w:val="Galvene"/>
    <w:rsid w:val="006E741C"/>
    <w:rPr>
      <w:rFonts w:ascii="Times New Roman" w:eastAsia="Times New Roman" w:hAnsi="Times New Roman" w:cs="Times New Roman"/>
      <w:sz w:val="24"/>
      <w:szCs w:val="24"/>
      <w:lang w:eastAsia="lv-LV"/>
    </w:rPr>
  </w:style>
  <w:style w:type="character" w:styleId="Izclums">
    <w:name w:val="Emphasis"/>
    <w:basedOn w:val="Noklusjumarindkopasfonts"/>
    <w:qFormat/>
    <w:rsid w:val="006E741C"/>
    <w:rPr>
      <w:b/>
      <w:bCs/>
      <w:i w:val="0"/>
      <w:iCs w:val="0"/>
    </w:rPr>
  </w:style>
  <w:style w:type="paragraph" w:customStyle="1" w:styleId="Default">
    <w:name w:val="Default"/>
    <w:rsid w:val="006E74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aukums">
    <w:name w:val="Title"/>
    <w:basedOn w:val="Parasts"/>
    <w:link w:val="NosaukumsRakstz"/>
    <w:uiPriority w:val="1"/>
    <w:qFormat/>
    <w:rsid w:val="006E741C"/>
    <w:pPr>
      <w:jc w:val="center"/>
    </w:pPr>
    <w:rPr>
      <w:b/>
      <w:bCs/>
      <w:sz w:val="36"/>
      <w:u w:val="single"/>
      <w:lang w:eastAsia="en-US"/>
    </w:rPr>
  </w:style>
  <w:style w:type="character" w:customStyle="1" w:styleId="NosaukumsRakstz">
    <w:name w:val="Nosaukums Rakstz."/>
    <w:basedOn w:val="Noklusjumarindkopasfonts"/>
    <w:link w:val="Nosaukums"/>
    <w:uiPriority w:val="1"/>
    <w:rsid w:val="006E741C"/>
    <w:rPr>
      <w:rFonts w:ascii="Times New Roman" w:eastAsia="Times New Roman" w:hAnsi="Times New Roman" w:cs="Times New Roman"/>
      <w:b/>
      <w:bCs/>
      <w:sz w:val="36"/>
      <w:szCs w:val="24"/>
      <w:u w:val="single"/>
    </w:rPr>
  </w:style>
  <w:style w:type="character" w:customStyle="1" w:styleId="Virsraksts2Rakstz">
    <w:name w:val="Virsraksts 2 Rakstz."/>
    <w:link w:val="Virsraksts2"/>
    <w:rsid w:val="006E741C"/>
    <w:rPr>
      <w:rFonts w:ascii="Arial" w:eastAsia="Times New Roman" w:hAnsi="Arial" w:cs="Arial"/>
      <w:b/>
      <w:bCs/>
      <w:i/>
      <w:iCs/>
      <w:sz w:val="28"/>
      <w:szCs w:val="28"/>
      <w:lang w:eastAsia="lv-LV"/>
    </w:rPr>
  </w:style>
  <w:style w:type="paragraph" w:customStyle="1" w:styleId="ListParagraph1">
    <w:name w:val="List Paragraph1"/>
    <w:basedOn w:val="Parasts"/>
    <w:qFormat/>
    <w:rsid w:val="006E741C"/>
    <w:pPr>
      <w:spacing w:after="200" w:line="276" w:lineRule="auto"/>
      <w:ind w:left="720"/>
      <w:contextualSpacing/>
    </w:pPr>
    <w:rPr>
      <w:rFonts w:ascii="Calibri" w:eastAsia="Calibri" w:hAnsi="Calibri"/>
      <w:sz w:val="22"/>
      <w:szCs w:val="22"/>
      <w:lang w:eastAsia="en-US"/>
    </w:rPr>
  </w:style>
  <w:style w:type="paragraph" w:styleId="Pamattekstsaratkpi">
    <w:name w:val="Body Text Indent"/>
    <w:basedOn w:val="Parasts"/>
    <w:link w:val="PamattekstsaratkpiRakstz"/>
    <w:uiPriority w:val="99"/>
    <w:unhideWhenUsed/>
    <w:rsid w:val="00456DFA"/>
    <w:pPr>
      <w:spacing w:after="120"/>
      <w:ind w:left="283"/>
    </w:pPr>
  </w:style>
  <w:style w:type="character" w:customStyle="1" w:styleId="PamattekstsaratkpiRakstz">
    <w:name w:val="Pamatteksts ar atkāpi Rakstz."/>
    <w:basedOn w:val="Noklusjumarindkopasfonts"/>
    <w:link w:val="Pamattekstsaratkpi"/>
    <w:uiPriority w:val="99"/>
    <w:rsid w:val="00456DFA"/>
    <w:rPr>
      <w:rFonts w:ascii="Times New Roman" w:eastAsia="Times New Roman" w:hAnsi="Times New Roman" w:cs="Times New Roman"/>
      <w:sz w:val="24"/>
      <w:szCs w:val="24"/>
      <w:lang w:eastAsia="lv-LV"/>
    </w:rPr>
  </w:style>
  <w:style w:type="paragraph" w:styleId="Paraststmeklis">
    <w:name w:val="Normal (Web)"/>
    <w:basedOn w:val="Parasts"/>
    <w:uiPriority w:val="99"/>
    <w:rsid w:val="008B482F"/>
    <w:pPr>
      <w:spacing w:before="200" w:after="200"/>
      <w:ind w:left="200" w:right="200"/>
    </w:pPr>
    <w:rPr>
      <w:rFonts w:ascii="Tahoma" w:hAnsi="Tahoma" w:cs="Tahoma"/>
      <w:color w:val="000000"/>
      <w:sz w:val="20"/>
      <w:szCs w:val="20"/>
      <w:lang w:val="en-GB" w:eastAsia="en-US"/>
    </w:rPr>
  </w:style>
  <w:style w:type="character" w:customStyle="1" w:styleId="Virsraksts4Rakstz">
    <w:name w:val="Virsraksts 4 Rakstz."/>
    <w:basedOn w:val="Noklusjumarindkopasfonts"/>
    <w:link w:val="Virsraksts4"/>
    <w:uiPriority w:val="9"/>
    <w:rsid w:val="00E14793"/>
    <w:rPr>
      <w:rFonts w:asciiTheme="majorHAnsi" w:eastAsiaTheme="majorEastAsia" w:hAnsiTheme="majorHAnsi" w:cstheme="majorBidi"/>
      <w:b/>
      <w:bCs/>
      <w:i/>
      <w:iCs/>
      <w:color w:val="4F81BD" w:themeColor="accent1"/>
      <w:sz w:val="24"/>
      <w:szCs w:val="24"/>
      <w:lang w:eastAsia="lv-LV"/>
    </w:rPr>
  </w:style>
  <w:style w:type="paragraph" w:styleId="Pamattekstaatkpe2">
    <w:name w:val="Body Text Indent 2"/>
    <w:basedOn w:val="Parasts"/>
    <w:link w:val="Pamattekstaatkpe2Rakstz"/>
    <w:uiPriority w:val="99"/>
    <w:semiHidden/>
    <w:unhideWhenUsed/>
    <w:rsid w:val="00E14793"/>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E14793"/>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2E5E69"/>
    <w:pPr>
      <w:jc w:val="center"/>
    </w:pPr>
    <w:rPr>
      <w:szCs w:val="20"/>
    </w:rPr>
  </w:style>
  <w:style w:type="character" w:customStyle="1" w:styleId="ApakvirsrakstsRakstz">
    <w:name w:val="Apakšvirsraksts Rakstz."/>
    <w:basedOn w:val="Noklusjumarindkopasfonts"/>
    <w:link w:val="Apakvirsraksts"/>
    <w:rsid w:val="002E5E69"/>
    <w:rPr>
      <w:rFonts w:ascii="Times New Roman" w:eastAsia="Times New Roman" w:hAnsi="Times New Roman" w:cs="Times New Roman"/>
      <w:sz w:val="24"/>
      <w:szCs w:val="20"/>
      <w:lang w:eastAsia="lv-LV"/>
    </w:rPr>
  </w:style>
  <w:style w:type="paragraph" w:styleId="Vresteksts">
    <w:name w:val="footnote text"/>
    <w:aliases w:val="Char Char Char,Footnote Text1,Footnote Text1 Char,Footnote Text1 Char Char Char"/>
    <w:basedOn w:val="Parasts"/>
    <w:link w:val="VrestekstsRakstz"/>
    <w:uiPriority w:val="99"/>
    <w:rsid w:val="002E5E69"/>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uiPriority w:val="99"/>
    <w:rsid w:val="002E5E69"/>
    <w:rPr>
      <w:rFonts w:ascii="Times New Roman" w:eastAsia="Times New Roman" w:hAnsi="Times New Roman" w:cs="Times New Roman"/>
      <w:sz w:val="20"/>
      <w:szCs w:val="20"/>
      <w:lang w:eastAsia="lv-LV"/>
    </w:rPr>
  </w:style>
  <w:style w:type="character" w:styleId="Vresatsauce">
    <w:name w:val="footnote reference"/>
    <w:uiPriority w:val="99"/>
    <w:rsid w:val="002E5E69"/>
    <w:rPr>
      <w:vertAlign w:val="superscript"/>
    </w:rPr>
  </w:style>
  <w:style w:type="character" w:customStyle="1" w:styleId="Virsraksts3Rakstz">
    <w:name w:val="Virsraksts 3 Rakstz."/>
    <w:basedOn w:val="Noklusjumarindkopasfonts"/>
    <w:link w:val="Virsraksts3"/>
    <w:uiPriority w:val="9"/>
    <w:rsid w:val="008A0539"/>
    <w:rPr>
      <w:rFonts w:asciiTheme="majorHAnsi" w:eastAsiaTheme="majorEastAsia" w:hAnsiTheme="majorHAnsi" w:cstheme="majorBidi"/>
      <w:b/>
      <w:bCs/>
      <w:color w:val="4F81BD" w:themeColor="accent1"/>
      <w:sz w:val="24"/>
      <w:szCs w:val="24"/>
      <w:lang w:eastAsia="lv-LV"/>
    </w:rPr>
  </w:style>
  <w:style w:type="paragraph" w:customStyle="1" w:styleId="tv213">
    <w:name w:val="tv213"/>
    <w:basedOn w:val="Parasts"/>
    <w:uiPriority w:val="99"/>
    <w:rsid w:val="008A0539"/>
    <w:pPr>
      <w:spacing w:before="240" w:line="360" w:lineRule="auto"/>
      <w:ind w:firstLine="240"/>
      <w:jc w:val="both"/>
    </w:pPr>
    <w:rPr>
      <w:color w:val="000000"/>
      <w:sz w:val="16"/>
      <w:szCs w:val="16"/>
    </w:rPr>
  </w:style>
  <w:style w:type="paragraph" w:customStyle="1" w:styleId="tv213tvp">
    <w:name w:val="tv213 tvp"/>
    <w:basedOn w:val="Parasts"/>
    <w:rsid w:val="008A0539"/>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A0539"/>
    <w:pPr>
      <w:spacing w:before="100" w:beforeAutospacing="1" w:after="100" w:afterAutospacing="1" w:line="360" w:lineRule="auto"/>
      <w:ind w:firstLine="240"/>
    </w:pPr>
    <w:rPr>
      <w:color w:val="000000"/>
      <w:sz w:val="16"/>
      <w:szCs w:val="16"/>
    </w:rPr>
  </w:style>
  <w:style w:type="paragraph" w:customStyle="1" w:styleId="tv213limenis3">
    <w:name w:val="tv213 limenis3"/>
    <w:basedOn w:val="Parasts"/>
    <w:rsid w:val="008A0539"/>
    <w:pPr>
      <w:spacing w:before="100" w:beforeAutospacing="1" w:after="100" w:afterAutospacing="1" w:line="360" w:lineRule="auto"/>
      <w:ind w:firstLine="240"/>
    </w:pPr>
    <w:rPr>
      <w:color w:val="000000"/>
      <w:sz w:val="16"/>
      <w:szCs w:val="16"/>
    </w:rPr>
  </w:style>
  <w:style w:type="paragraph" w:customStyle="1" w:styleId="tv2131">
    <w:name w:val="tv2131"/>
    <w:basedOn w:val="Parasts"/>
    <w:rsid w:val="008A0539"/>
    <w:pPr>
      <w:spacing w:line="360" w:lineRule="auto"/>
      <w:ind w:firstLine="240"/>
    </w:pPr>
    <w:rPr>
      <w:color w:val="414142"/>
      <w:sz w:val="16"/>
      <w:szCs w:val="16"/>
    </w:rPr>
  </w:style>
  <w:style w:type="paragraph" w:customStyle="1" w:styleId="Pa0">
    <w:name w:val="Pa0"/>
    <w:basedOn w:val="Default"/>
    <w:next w:val="Default"/>
    <w:rsid w:val="00F82E22"/>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F82E22"/>
    <w:pPr>
      <w:spacing w:line="201" w:lineRule="atLeast"/>
    </w:pPr>
    <w:rPr>
      <w:rFonts w:ascii="Aptifer Sans Com Medium" w:eastAsia="Times New Roman" w:hAnsi="Aptifer Sans Com Medium"/>
      <w:color w:val="auto"/>
      <w:lang w:eastAsia="lv-LV"/>
    </w:rPr>
  </w:style>
  <w:style w:type="paragraph" w:styleId="Bezatstarpm">
    <w:name w:val="No Spacing"/>
    <w:link w:val="BezatstarpmRakstz"/>
    <w:uiPriority w:val="1"/>
    <w:qFormat/>
    <w:rsid w:val="00205B25"/>
    <w:pPr>
      <w:spacing w:after="0" w:line="240" w:lineRule="auto"/>
    </w:pPr>
    <w:rPr>
      <w:rFonts w:ascii="Times New Roman" w:eastAsia="Times New Roman" w:hAnsi="Times New Roman" w:cs="Times New Roman"/>
      <w:sz w:val="24"/>
      <w:szCs w:val="24"/>
      <w:lang w:eastAsia="lv-LV"/>
    </w:rPr>
  </w:style>
  <w:style w:type="paragraph" w:customStyle="1" w:styleId="txt1">
    <w:name w:val="txt1"/>
    <w:rsid w:val="008B4C8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8B4C84"/>
    <w:pPr>
      <w:widowControl w:val="0"/>
      <w:suppressAutoHyphens/>
      <w:spacing w:after="0" w:line="240" w:lineRule="auto"/>
      <w:jc w:val="center"/>
    </w:pPr>
    <w:rPr>
      <w:rFonts w:ascii="Times New Roman" w:eastAsia="Times New Roman" w:hAnsi="Times New Roman" w:cs="Times New Roman"/>
      <w:sz w:val="20"/>
      <w:szCs w:val="20"/>
    </w:rPr>
  </w:style>
  <w:style w:type="paragraph" w:styleId="Pamatteksts3">
    <w:name w:val="Body Text 3"/>
    <w:basedOn w:val="Parasts"/>
    <w:link w:val="Pamatteksts3Rakstz"/>
    <w:uiPriority w:val="99"/>
    <w:unhideWhenUsed/>
    <w:rsid w:val="00BE476A"/>
    <w:pPr>
      <w:spacing w:after="120"/>
    </w:pPr>
    <w:rPr>
      <w:sz w:val="16"/>
      <w:szCs w:val="16"/>
    </w:rPr>
  </w:style>
  <w:style w:type="character" w:customStyle="1" w:styleId="Pamatteksts3Rakstz">
    <w:name w:val="Pamatteksts 3 Rakstz."/>
    <w:basedOn w:val="Noklusjumarindkopasfonts"/>
    <w:link w:val="Pamatteksts3"/>
    <w:uiPriority w:val="99"/>
    <w:rsid w:val="00BE476A"/>
    <w:rPr>
      <w:rFonts w:ascii="Times New Roman" w:eastAsia="Times New Roman" w:hAnsi="Times New Roman" w:cs="Times New Roman"/>
      <w:sz w:val="16"/>
      <w:szCs w:val="16"/>
      <w:lang w:eastAsia="lv-LV"/>
    </w:rPr>
  </w:style>
  <w:style w:type="character" w:customStyle="1" w:styleId="rakstateksts">
    <w:name w:val="raksta_teksts"/>
    <w:basedOn w:val="Noklusjumarindkopasfonts"/>
    <w:rsid w:val="00BE476A"/>
  </w:style>
  <w:style w:type="paragraph" w:styleId="Kjene">
    <w:name w:val="footer"/>
    <w:basedOn w:val="Parasts"/>
    <w:link w:val="KjeneRakstz"/>
    <w:uiPriority w:val="99"/>
    <w:unhideWhenUsed/>
    <w:rsid w:val="00BE476A"/>
    <w:pPr>
      <w:tabs>
        <w:tab w:val="center" w:pos="4153"/>
        <w:tab w:val="right" w:pos="8306"/>
      </w:tabs>
    </w:pPr>
    <w:rPr>
      <w:rFonts w:asciiTheme="minorHAnsi" w:eastAsiaTheme="minorEastAsia" w:hAnsiTheme="minorHAnsi" w:cstheme="minorBidi"/>
      <w:sz w:val="22"/>
      <w:szCs w:val="22"/>
    </w:rPr>
  </w:style>
  <w:style w:type="character" w:customStyle="1" w:styleId="KjeneRakstz">
    <w:name w:val="Kājene Rakstz."/>
    <w:basedOn w:val="Noklusjumarindkopasfonts"/>
    <w:link w:val="Kjene"/>
    <w:uiPriority w:val="99"/>
    <w:rsid w:val="00BE476A"/>
    <w:rPr>
      <w:rFonts w:eastAsiaTheme="minorEastAsia"/>
      <w:lang w:eastAsia="lv-LV"/>
    </w:rPr>
  </w:style>
  <w:style w:type="table" w:styleId="Reatabula">
    <w:name w:val="Table Grid"/>
    <w:basedOn w:val="Parastatabula"/>
    <w:rsid w:val="00B806F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AE4DDD"/>
    <w:rPr>
      <w:rFonts w:ascii="Times New Roman" w:eastAsia="Times New Roman" w:hAnsi="Times New Roman" w:cs="Times New Roman"/>
      <w:sz w:val="24"/>
      <w:szCs w:val="24"/>
      <w:lang w:eastAsia="lv-LV"/>
    </w:rPr>
  </w:style>
  <w:style w:type="character" w:customStyle="1" w:styleId="Virsraksts5Rakstz">
    <w:name w:val="Virsraksts 5 Rakstz."/>
    <w:basedOn w:val="Noklusjumarindkopasfonts"/>
    <w:link w:val="Virsraksts5"/>
    <w:rsid w:val="002313AB"/>
    <w:rPr>
      <w:rFonts w:asciiTheme="majorHAnsi" w:eastAsiaTheme="majorEastAsia" w:hAnsiTheme="majorHAnsi" w:cstheme="majorBidi"/>
      <w:color w:val="243F60" w:themeColor="accent1" w:themeShade="7F"/>
      <w:sz w:val="24"/>
      <w:szCs w:val="24"/>
      <w:lang w:eastAsia="lv-LV"/>
    </w:rPr>
  </w:style>
  <w:style w:type="character" w:customStyle="1" w:styleId="st1">
    <w:name w:val="st1"/>
    <w:basedOn w:val="Noklusjumarindkopasfonts"/>
    <w:rsid w:val="00904D38"/>
  </w:style>
  <w:style w:type="character" w:customStyle="1" w:styleId="Virsraksts6Rakstz">
    <w:name w:val="Virsraksts 6 Rakstz."/>
    <w:basedOn w:val="Noklusjumarindkopasfonts"/>
    <w:link w:val="Virsraksts6"/>
    <w:rsid w:val="002F218F"/>
    <w:rPr>
      <w:rFonts w:ascii="Times New Roman" w:eastAsia="Times New Roman" w:hAnsi="Times New Roman" w:cs="Times New Roman"/>
      <w:sz w:val="32"/>
      <w:szCs w:val="24"/>
      <w:lang w:eastAsia="lv-LV"/>
    </w:rPr>
  </w:style>
  <w:style w:type="character" w:customStyle="1" w:styleId="Virsraksts7Rakstz">
    <w:name w:val="Virsraksts 7 Rakstz."/>
    <w:basedOn w:val="Noklusjumarindkopasfonts"/>
    <w:link w:val="Virsraksts7"/>
    <w:rsid w:val="002F218F"/>
    <w:rPr>
      <w:rFonts w:ascii="Times New Roman" w:eastAsia="Times New Roman" w:hAnsi="Times New Roman" w:cs="Times New Roman"/>
      <w:sz w:val="28"/>
      <w:szCs w:val="24"/>
      <w:lang w:eastAsia="lv-LV"/>
    </w:rPr>
  </w:style>
  <w:style w:type="character" w:customStyle="1" w:styleId="Virsraksts9Rakstz">
    <w:name w:val="Virsraksts 9 Rakstz."/>
    <w:basedOn w:val="Noklusjumarindkopasfonts"/>
    <w:link w:val="Virsraksts9"/>
    <w:uiPriority w:val="9"/>
    <w:rsid w:val="002F218F"/>
    <w:rPr>
      <w:rFonts w:asciiTheme="majorHAnsi" w:eastAsiaTheme="majorEastAsia" w:hAnsiTheme="majorHAnsi" w:cstheme="majorBidi"/>
      <w:i/>
      <w:iCs/>
      <w:color w:val="404040" w:themeColor="text1" w:themeTint="BF"/>
      <w:sz w:val="20"/>
      <w:szCs w:val="20"/>
      <w:lang w:eastAsia="lv-LV"/>
    </w:rPr>
  </w:style>
  <w:style w:type="paragraph" w:styleId="Balonteksts">
    <w:name w:val="Balloon Text"/>
    <w:basedOn w:val="Parasts"/>
    <w:link w:val="BalontekstsRakstz"/>
    <w:uiPriority w:val="99"/>
    <w:unhideWhenUsed/>
    <w:rsid w:val="002F218F"/>
    <w:rPr>
      <w:rFonts w:ascii="Tahoma" w:eastAsiaTheme="minorEastAsia" w:hAnsi="Tahoma" w:cs="Tahoma"/>
      <w:sz w:val="16"/>
      <w:szCs w:val="16"/>
    </w:rPr>
  </w:style>
  <w:style w:type="character" w:customStyle="1" w:styleId="BalontekstsRakstz">
    <w:name w:val="Balonteksts Rakstz."/>
    <w:basedOn w:val="Noklusjumarindkopasfonts"/>
    <w:link w:val="Balonteksts"/>
    <w:uiPriority w:val="99"/>
    <w:rsid w:val="002F218F"/>
    <w:rPr>
      <w:rFonts w:ascii="Tahoma" w:eastAsiaTheme="minorEastAsia" w:hAnsi="Tahoma" w:cs="Tahoma"/>
      <w:sz w:val="16"/>
      <w:szCs w:val="16"/>
      <w:lang w:eastAsia="lv-LV"/>
    </w:rPr>
  </w:style>
  <w:style w:type="paragraph" w:customStyle="1" w:styleId="TableContents">
    <w:name w:val="Table Contents"/>
    <w:basedOn w:val="Parasts"/>
    <w:rsid w:val="002F218F"/>
    <w:pPr>
      <w:widowControl w:val="0"/>
      <w:suppressLineNumbers/>
      <w:suppressAutoHyphens/>
    </w:pPr>
    <w:rPr>
      <w:rFonts w:eastAsia="Lucida Sans Unicode" w:cs="Mangal"/>
      <w:kern w:val="1"/>
      <w:lang w:eastAsia="zh-CN" w:bidi="hi-IN"/>
    </w:rPr>
  </w:style>
  <w:style w:type="character" w:customStyle="1" w:styleId="c1">
    <w:name w:val="c1"/>
    <w:basedOn w:val="Noklusjumarindkopasfonts"/>
    <w:rsid w:val="002F218F"/>
  </w:style>
  <w:style w:type="paragraph" w:customStyle="1" w:styleId="Normalweb">
    <w:name w:val="Normal web"/>
    <w:basedOn w:val="Parasts"/>
    <w:uiPriority w:val="99"/>
    <w:rsid w:val="002F218F"/>
    <w:pPr>
      <w:jc w:val="center"/>
    </w:pPr>
  </w:style>
  <w:style w:type="character" w:styleId="Izmantotahipersaite">
    <w:name w:val="FollowedHyperlink"/>
    <w:uiPriority w:val="99"/>
    <w:unhideWhenUsed/>
    <w:rsid w:val="002F218F"/>
    <w:rPr>
      <w:color w:val="800080"/>
      <w:u w:val="single"/>
    </w:rPr>
  </w:style>
  <w:style w:type="paragraph" w:customStyle="1" w:styleId="xl67">
    <w:name w:val="xl67"/>
    <w:basedOn w:val="Parasts"/>
    <w:rsid w:val="002F218F"/>
    <w:pPr>
      <w:spacing w:before="100" w:beforeAutospacing="1" w:after="100" w:afterAutospacing="1"/>
    </w:pPr>
    <w:rPr>
      <w:rFonts w:ascii="Calibri" w:hAnsi="Calibri"/>
      <w:sz w:val="18"/>
      <w:szCs w:val="18"/>
    </w:rPr>
  </w:style>
  <w:style w:type="paragraph" w:customStyle="1" w:styleId="xl68">
    <w:name w:val="xl68"/>
    <w:basedOn w:val="Parasts"/>
    <w:rsid w:val="002F218F"/>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69">
    <w:name w:val="xl69"/>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2F218F"/>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2F218F"/>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2F218F"/>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2F218F"/>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2F218F"/>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2F218F"/>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2F218F"/>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2F218F"/>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2F218F"/>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2F218F"/>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82">
    <w:name w:val="xl82"/>
    <w:basedOn w:val="Parasts"/>
    <w:rsid w:val="002F218F"/>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2F218F"/>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2F218F"/>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2F218F"/>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6">
    <w:name w:val="xl86"/>
    <w:basedOn w:val="Parasts"/>
    <w:rsid w:val="002F218F"/>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2F218F"/>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8">
    <w:name w:val="xl88"/>
    <w:basedOn w:val="Parasts"/>
    <w:rsid w:val="002F218F"/>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2F218F"/>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2F218F"/>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1">
    <w:name w:val="xl91"/>
    <w:basedOn w:val="Parasts"/>
    <w:rsid w:val="002F218F"/>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2F218F"/>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2F218F"/>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2F218F"/>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6">
    <w:name w:val="xl96"/>
    <w:basedOn w:val="Parasts"/>
    <w:rsid w:val="002F218F"/>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2F218F"/>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2F218F"/>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2F218F"/>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100">
    <w:name w:val="xl100"/>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2F218F"/>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2F218F"/>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2F218F"/>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2F218F"/>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2F218F"/>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2F218F"/>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2F218F"/>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2F218F"/>
    <w:pPr>
      <w:spacing w:before="100" w:beforeAutospacing="1" w:after="100" w:afterAutospacing="1"/>
    </w:pPr>
    <w:rPr>
      <w:rFonts w:ascii="Calibri" w:hAnsi="Calibri"/>
      <w:sz w:val="18"/>
      <w:szCs w:val="18"/>
    </w:rPr>
  </w:style>
  <w:style w:type="paragraph" w:customStyle="1" w:styleId="xl109">
    <w:name w:val="xl109"/>
    <w:basedOn w:val="Parasts"/>
    <w:rsid w:val="002F218F"/>
    <w:pPr>
      <w:pBdr>
        <w:left w:val="single" w:sz="4" w:space="0" w:color="D8D8D8"/>
      </w:pBdr>
      <w:spacing w:before="100" w:beforeAutospacing="1" w:after="100" w:afterAutospacing="1"/>
    </w:pPr>
    <w:rPr>
      <w:sz w:val="18"/>
      <w:szCs w:val="18"/>
    </w:rPr>
  </w:style>
  <w:style w:type="paragraph" w:customStyle="1" w:styleId="xl110">
    <w:name w:val="xl110"/>
    <w:basedOn w:val="Parasts"/>
    <w:rsid w:val="002F218F"/>
    <w:pPr>
      <w:pBdr>
        <w:left w:val="single" w:sz="12" w:space="0" w:color="7F7F7F"/>
        <w:right w:val="single" w:sz="12" w:space="0" w:color="7F7F7F"/>
      </w:pBdr>
      <w:shd w:val="clear" w:color="000000" w:fill="F2F2F2"/>
      <w:spacing w:before="100" w:beforeAutospacing="1" w:after="100" w:afterAutospacing="1"/>
    </w:pPr>
    <w:rPr>
      <w:sz w:val="18"/>
      <w:szCs w:val="18"/>
    </w:rPr>
  </w:style>
  <w:style w:type="paragraph" w:customStyle="1" w:styleId="xl111">
    <w:name w:val="xl111"/>
    <w:basedOn w:val="Parasts"/>
    <w:rsid w:val="002F218F"/>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2F218F"/>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2F218F"/>
    <w:pPr>
      <w:spacing w:before="100" w:beforeAutospacing="1" w:after="100" w:afterAutospacing="1"/>
    </w:pPr>
    <w:rPr>
      <w:b/>
      <w:bCs/>
      <w:sz w:val="18"/>
      <w:szCs w:val="18"/>
    </w:rPr>
  </w:style>
  <w:style w:type="paragraph" w:customStyle="1" w:styleId="xl114">
    <w:name w:val="xl114"/>
    <w:basedOn w:val="Parasts"/>
    <w:rsid w:val="002F218F"/>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rPr>
  </w:style>
  <w:style w:type="paragraph" w:customStyle="1" w:styleId="xl115">
    <w:name w:val="xl115"/>
    <w:basedOn w:val="Parasts"/>
    <w:rsid w:val="002F218F"/>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2F218F"/>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2F218F"/>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0">
    <w:name w:val="xl120"/>
    <w:basedOn w:val="Parasts"/>
    <w:rsid w:val="002F218F"/>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rPr>
  </w:style>
  <w:style w:type="paragraph" w:customStyle="1" w:styleId="xl121">
    <w:name w:val="xl121"/>
    <w:basedOn w:val="Parasts"/>
    <w:rsid w:val="002F218F"/>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rPr>
  </w:style>
  <w:style w:type="paragraph" w:customStyle="1" w:styleId="xl122">
    <w:name w:val="xl122"/>
    <w:basedOn w:val="Parasts"/>
    <w:rsid w:val="002F218F"/>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rPr>
  </w:style>
  <w:style w:type="paragraph" w:customStyle="1" w:styleId="xl123">
    <w:name w:val="xl123"/>
    <w:basedOn w:val="Parasts"/>
    <w:rsid w:val="002F218F"/>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4">
    <w:name w:val="xl124"/>
    <w:basedOn w:val="Parasts"/>
    <w:rsid w:val="002F218F"/>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2F218F"/>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2F218F"/>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2F218F"/>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character" w:styleId="Izteiksmgs">
    <w:name w:val="Strong"/>
    <w:basedOn w:val="Noklusjumarindkopasfonts"/>
    <w:uiPriority w:val="22"/>
    <w:qFormat/>
    <w:rsid w:val="002F218F"/>
    <w:rPr>
      <w:b/>
      <w:bCs/>
    </w:rPr>
  </w:style>
  <w:style w:type="paragraph" w:customStyle="1" w:styleId="xl65">
    <w:name w:val="xl65"/>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2"/>
      <w:szCs w:val="12"/>
    </w:rPr>
  </w:style>
  <w:style w:type="paragraph" w:customStyle="1" w:styleId="xl66">
    <w:name w:val="xl66"/>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RT14">
    <w:name w:val="RT14"/>
    <w:rsid w:val="002F218F"/>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2F218F"/>
    <w:pPr>
      <w:spacing w:line="360" w:lineRule="auto"/>
      <w:ind w:firstLine="300"/>
    </w:pPr>
    <w:rPr>
      <w:color w:val="414142"/>
      <w:sz w:val="20"/>
      <w:szCs w:val="20"/>
    </w:rPr>
  </w:style>
  <w:style w:type="paragraph" w:customStyle="1" w:styleId="tvhtml">
    <w:name w:val="tv_html"/>
    <w:basedOn w:val="Parasts"/>
    <w:rsid w:val="002F218F"/>
    <w:pPr>
      <w:spacing w:before="100" w:beforeAutospacing="1" w:after="100" w:afterAutospacing="1"/>
    </w:pPr>
    <w:rPr>
      <w:lang w:bidi="lo-LA"/>
    </w:rPr>
  </w:style>
  <w:style w:type="paragraph" w:customStyle="1" w:styleId="naisf">
    <w:name w:val="naisf"/>
    <w:basedOn w:val="Parasts"/>
    <w:uiPriority w:val="99"/>
    <w:rsid w:val="002F218F"/>
    <w:pPr>
      <w:spacing w:before="100" w:beforeAutospacing="1" w:after="100" w:afterAutospacing="1"/>
    </w:pPr>
    <w:rPr>
      <w:lang w:bidi="lo-LA"/>
    </w:rPr>
  </w:style>
  <w:style w:type="paragraph" w:customStyle="1" w:styleId="CVTitle">
    <w:name w:val="CV Title"/>
    <w:basedOn w:val="Parasts"/>
    <w:rsid w:val="002F218F"/>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2F218F"/>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2F218F"/>
    <w:pPr>
      <w:spacing w:before="0"/>
    </w:pPr>
    <w:rPr>
      <w:b w:val="0"/>
      <w:sz w:val="22"/>
    </w:rPr>
  </w:style>
  <w:style w:type="paragraph" w:customStyle="1" w:styleId="CVHeading2-FirstLine">
    <w:name w:val="CV Heading 2 - First Line"/>
    <w:basedOn w:val="CVHeading2"/>
    <w:next w:val="CVHeading2"/>
    <w:rsid w:val="002F218F"/>
    <w:pPr>
      <w:spacing w:before="74"/>
    </w:pPr>
  </w:style>
  <w:style w:type="paragraph" w:customStyle="1" w:styleId="CVHeading3">
    <w:name w:val="CV Heading 3"/>
    <w:basedOn w:val="Parasts"/>
    <w:next w:val="Parasts"/>
    <w:rsid w:val="002F218F"/>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2F218F"/>
    <w:pPr>
      <w:spacing w:before="74"/>
    </w:pPr>
  </w:style>
  <w:style w:type="paragraph" w:customStyle="1" w:styleId="CVHeadingLanguage">
    <w:name w:val="CV Heading Language"/>
    <w:basedOn w:val="CVHeading2"/>
    <w:next w:val="LevelAssessment-Code"/>
    <w:rsid w:val="002F218F"/>
    <w:rPr>
      <w:b/>
    </w:rPr>
  </w:style>
  <w:style w:type="paragraph" w:customStyle="1" w:styleId="LevelAssessment-Code">
    <w:name w:val="Level Assessment - Code"/>
    <w:basedOn w:val="Parasts"/>
    <w:next w:val="LevelAssessment-Description"/>
    <w:rsid w:val="002F218F"/>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2F218F"/>
    <w:pPr>
      <w:textAlignment w:val="bottom"/>
    </w:pPr>
  </w:style>
  <w:style w:type="paragraph" w:customStyle="1" w:styleId="CVHeadingLevel">
    <w:name w:val="CV Heading Level"/>
    <w:basedOn w:val="CVHeading3"/>
    <w:next w:val="Parasts"/>
    <w:rsid w:val="002F218F"/>
    <w:rPr>
      <w:i/>
    </w:rPr>
  </w:style>
  <w:style w:type="paragraph" w:customStyle="1" w:styleId="LevelAssessment-Heading1">
    <w:name w:val="Level Assessment - Heading 1"/>
    <w:basedOn w:val="LevelAssessment-Code"/>
    <w:rsid w:val="002F218F"/>
    <w:pPr>
      <w:ind w:left="57" w:right="57"/>
    </w:pPr>
    <w:rPr>
      <w:b/>
      <w:sz w:val="22"/>
    </w:rPr>
  </w:style>
  <w:style w:type="paragraph" w:customStyle="1" w:styleId="LevelAssessment-Heading2">
    <w:name w:val="Level Assessment - Heading 2"/>
    <w:basedOn w:val="Parasts"/>
    <w:rsid w:val="002F218F"/>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2F218F"/>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2F218F"/>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2F218F"/>
    <w:pPr>
      <w:suppressAutoHyphens/>
      <w:ind w:left="113" w:right="113"/>
    </w:pPr>
    <w:rPr>
      <w:rFonts w:ascii="Arial Narrow" w:hAnsi="Arial Narrow"/>
      <w:sz w:val="20"/>
      <w:szCs w:val="20"/>
      <w:lang w:eastAsia="ar-SA"/>
    </w:rPr>
  </w:style>
  <w:style w:type="paragraph" w:customStyle="1" w:styleId="CVSpacer">
    <w:name w:val="CV Spacer"/>
    <w:basedOn w:val="CVNormal"/>
    <w:rsid w:val="002F218F"/>
    <w:rPr>
      <w:sz w:val="4"/>
    </w:rPr>
  </w:style>
  <w:style w:type="paragraph" w:customStyle="1" w:styleId="CVNormal-FirstLine">
    <w:name w:val="CV Normal - First Line"/>
    <w:basedOn w:val="CVNormal"/>
    <w:next w:val="CVNormal"/>
    <w:rsid w:val="002F218F"/>
    <w:pPr>
      <w:spacing w:before="74"/>
    </w:pPr>
  </w:style>
  <w:style w:type="paragraph" w:customStyle="1" w:styleId="labojumupamats1">
    <w:name w:val="labojumu_pamats1"/>
    <w:basedOn w:val="Parasts"/>
    <w:rsid w:val="002F218F"/>
    <w:pPr>
      <w:spacing w:before="41" w:line="360" w:lineRule="auto"/>
      <w:ind w:firstLine="272"/>
    </w:pPr>
    <w:rPr>
      <w:i/>
      <w:iCs/>
      <w:color w:val="414142"/>
      <w:sz w:val="18"/>
      <w:szCs w:val="18"/>
    </w:rPr>
  </w:style>
  <w:style w:type="paragraph" w:customStyle="1" w:styleId="xl63">
    <w:name w:val="xl63"/>
    <w:basedOn w:val="Parasts"/>
    <w:rsid w:val="002F218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64">
    <w:name w:val="xl64"/>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character" w:styleId="Lappusesnumurs">
    <w:name w:val="page number"/>
    <w:basedOn w:val="Noklusjumarindkopasfonts"/>
    <w:rsid w:val="002F218F"/>
  </w:style>
  <w:style w:type="paragraph" w:customStyle="1" w:styleId="RakstzCharCharRakstzCharCharRakstz">
    <w:name w:val="Rakstz. Char Char Rakstz. Char Char Rakstz."/>
    <w:basedOn w:val="Parasts"/>
    <w:rsid w:val="002F218F"/>
    <w:pPr>
      <w:spacing w:after="160" w:line="240" w:lineRule="exact"/>
    </w:pPr>
    <w:rPr>
      <w:rFonts w:ascii="Tahoma" w:hAnsi="Tahoma"/>
      <w:sz w:val="20"/>
      <w:szCs w:val="20"/>
      <w:lang w:val="en-US"/>
    </w:rPr>
  </w:style>
  <w:style w:type="paragraph" w:customStyle="1" w:styleId="a">
    <w:name w:val="_"/>
    <w:uiPriority w:val="99"/>
    <w:rsid w:val="002F218F"/>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
    <w:name w:val="_1"/>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Parasts1">
    <w:name w:val="Parasts1"/>
    <w:uiPriority w:val="99"/>
    <w:rsid w:val="001B2F8F"/>
    <w:pPr>
      <w:suppressAutoHyphens/>
      <w:autoSpaceDN w:val="0"/>
      <w:spacing w:after="160" w:line="251" w:lineRule="auto"/>
      <w:textAlignment w:val="baseline"/>
    </w:pPr>
    <w:rPr>
      <w:rFonts w:ascii="Calibri" w:eastAsia="Calibri" w:hAnsi="Calibri" w:cs="Times New Roman"/>
    </w:rPr>
  </w:style>
  <w:style w:type="paragraph" w:customStyle="1" w:styleId="Standard">
    <w:name w:val="Standard"/>
    <w:semiHidden/>
    <w:rsid w:val="0043106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ol-sm-9col-xs-6ng-binding">
    <w:name w:val="col-sm-9 col-xs-6 ng-binding"/>
    <w:basedOn w:val="Noklusjumarindkopasfonts"/>
    <w:rsid w:val="00431069"/>
  </w:style>
  <w:style w:type="paragraph" w:customStyle="1" w:styleId="a0">
    <w:name w:val="Абзац списка"/>
    <w:basedOn w:val="Parasts"/>
    <w:semiHidden/>
    <w:qFormat/>
    <w:rsid w:val="00431069"/>
    <w:pPr>
      <w:spacing w:after="200" w:line="276" w:lineRule="auto"/>
      <w:ind w:left="720"/>
      <w:contextualSpacing/>
    </w:pPr>
    <w:rPr>
      <w:rFonts w:ascii="Calibri" w:eastAsia="Calibri" w:hAnsi="Calibri"/>
      <w:sz w:val="22"/>
      <w:szCs w:val="22"/>
    </w:rPr>
  </w:style>
  <w:style w:type="paragraph" w:customStyle="1" w:styleId="naispant">
    <w:name w:val="naispant"/>
    <w:basedOn w:val="Parasts"/>
    <w:rsid w:val="003B73C0"/>
    <w:pPr>
      <w:spacing w:before="100" w:after="100"/>
      <w:jc w:val="both"/>
    </w:pPr>
    <w:rPr>
      <w:b/>
      <w:lang w:val="en-GB" w:eastAsia="en-US"/>
    </w:rPr>
  </w:style>
  <w:style w:type="paragraph" w:customStyle="1" w:styleId="normal">
    <w:name w:val="normal+"/>
    <w:basedOn w:val="Parasts"/>
    <w:rsid w:val="003B73C0"/>
    <w:pPr>
      <w:spacing w:after="120"/>
      <w:jc w:val="both"/>
    </w:pPr>
    <w:rPr>
      <w:rFonts w:ascii="Arial" w:hAnsi="Arial"/>
      <w:szCs w:val="20"/>
    </w:rPr>
  </w:style>
  <w:style w:type="paragraph" w:customStyle="1" w:styleId="tvhtmlmktable">
    <w:name w:val="tv_html mk_table"/>
    <w:basedOn w:val="Parasts"/>
    <w:rsid w:val="003B73C0"/>
    <w:pPr>
      <w:spacing w:before="100" w:beforeAutospacing="1" w:after="100" w:afterAutospacing="1"/>
    </w:pPr>
    <w:rPr>
      <w:rFonts w:ascii="Verdana" w:hAnsi="Verdana"/>
      <w:sz w:val="16"/>
      <w:szCs w:val="16"/>
    </w:rPr>
  </w:style>
  <w:style w:type="character" w:customStyle="1" w:styleId="st">
    <w:name w:val="st"/>
    <w:rsid w:val="009850DE"/>
  </w:style>
  <w:style w:type="paragraph" w:customStyle="1" w:styleId="labojumupamats">
    <w:name w:val="labojumu_pamats"/>
    <w:basedOn w:val="Parasts"/>
    <w:rsid w:val="009850DE"/>
    <w:pPr>
      <w:spacing w:before="100" w:beforeAutospacing="1" w:after="100" w:afterAutospacing="1"/>
    </w:pPr>
  </w:style>
  <w:style w:type="character" w:customStyle="1" w:styleId="Pamatteksts2Rakstz1">
    <w:name w:val="Pamatteksts 2 Rakstz.1"/>
    <w:basedOn w:val="Noklusjumarindkopasfonts"/>
    <w:uiPriority w:val="99"/>
    <w:semiHidden/>
    <w:rsid w:val="009850DE"/>
  </w:style>
  <w:style w:type="character" w:customStyle="1" w:styleId="NosaukumsRakstz1">
    <w:name w:val="Nosaukums Rakstz.1"/>
    <w:basedOn w:val="Noklusjumarindkopasfonts"/>
    <w:uiPriority w:val="10"/>
    <w:rsid w:val="000A70DF"/>
    <w:rPr>
      <w:rFonts w:asciiTheme="majorHAnsi" w:eastAsiaTheme="majorEastAsia" w:hAnsiTheme="majorHAnsi" w:cstheme="majorBidi"/>
      <w:spacing w:val="-10"/>
      <w:kern w:val="28"/>
      <w:sz w:val="56"/>
      <w:szCs w:val="56"/>
    </w:rPr>
  </w:style>
  <w:style w:type="character" w:customStyle="1" w:styleId="Neatrisintapieminana1">
    <w:name w:val="Neatrisināta pieminēšana1"/>
    <w:basedOn w:val="Noklusjumarindkopasfonts"/>
    <w:uiPriority w:val="99"/>
    <w:semiHidden/>
    <w:unhideWhenUsed/>
    <w:rsid w:val="000A70DF"/>
    <w:rPr>
      <w:color w:val="808080"/>
      <w:shd w:val="clear" w:color="auto" w:fill="E6E6E6"/>
    </w:rPr>
  </w:style>
  <w:style w:type="character" w:styleId="Neatrisintapieminana">
    <w:name w:val="Unresolved Mention"/>
    <w:basedOn w:val="Noklusjumarindkopasfonts"/>
    <w:uiPriority w:val="99"/>
    <w:semiHidden/>
    <w:unhideWhenUsed/>
    <w:rsid w:val="000A70DF"/>
    <w:rPr>
      <w:color w:val="808080"/>
      <w:shd w:val="clear" w:color="auto" w:fill="E6E6E6"/>
    </w:rPr>
  </w:style>
  <w:style w:type="paragraph" w:customStyle="1" w:styleId="Parastais">
    <w:name w:val="Parastais"/>
    <w:qFormat/>
    <w:rsid w:val="00B03242"/>
    <w:pPr>
      <w:spacing w:after="0" w:line="240" w:lineRule="auto"/>
    </w:pPr>
    <w:rPr>
      <w:rFonts w:ascii="Times New Roman" w:eastAsia="Times New Roman" w:hAnsi="Times New Roman" w:cs="Times New Roman"/>
      <w:sz w:val="24"/>
      <w:szCs w:val="24"/>
    </w:rPr>
  </w:style>
  <w:style w:type="paragraph" w:customStyle="1" w:styleId="naisnod">
    <w:name w:val="naisnod"/>
    <w:basedOn w:val="Parasts"/>
    <w:uiPriority w:val="99"/>
    <w:rsid w:val="002A702E"/>
    <w:pPr>
      <w:suppressAutoHyphens/>
      <w:spacing w:before="150" w:after="150"/>
      <w:jc w:val="center"/>
    </w:pPr>
    <w:rPr>
      <w:b/>
      <w:bCs/>
      <w:sz w:val="20"/>
      <w:szCs w:val="20"/>
      <w:lang w:eastAsia="ar-SA"/>
    </w:rPr>
  </w:style>
  <w:style w:type="paragraph" w:customStyle="1" w:styleId="naiskr">
    <w:name w:val="naiskr"/>
    <w:basedOn w:val="Parasts"/>
    <w:uiPriority w:val="99"/>
    <w:rsid w:val="002A702E"/>
    <w:pPr>
      <w:suppressAutoHyphens/>
      <w:spacing w:before="75" w:after="75"/>
    </w:pPr>
    <w:rPr>
      <w:sz w:val="20"/>
      <w:szCs w:val="20"/>
      <w:lang w:eastAsia="ar-SA"/>
    </w:rPr>
  </w:style>
  <w:style w:type="character" w:customStyle="1" w:styleId="highlight">
    <w:name w:val="highlight"/>
    <w:basedOn w:val="Noklusjumarindkopasfonts"/>
    <w:rsid w:val="00E34854"/>
  </w:style>
  <w:style w:type="character" w:customStyle="1" w:styleId="A13">
    <w:name w:val="A13"/>
    <w:uiPriority w:val="99"/>
    <w:rsid w:val="00086EA8"/>
    <w:rPr>
      <w:rFonts w:cs="Robusta TL Pro SmCn"/>
      <w:color w:val="000000"/>
      <w:sz w:val="25"/>
      <w:szCs w:val="25"/>
    </w:rPr>
  </w:style>
  <w:style w:type="character" w:customStyle="1" w:styleId="Noklusjumarindkopasfonts1">
    <w:name w:val="Noklusējuma rindkopas fonts1"/>
    <w:rsid w:val="009934F1"/>
  </w:style>
  <w:style w:type="paragraph" w:customStyle="1" w:styleId="Sarakstarindkopa1">
    <w:name w:val="Saraksta rindkopa1"/>
    <w:basedOn w:val="Parasts1"/>
    <w:uiPriority w:val="99"/>
    <w:rsid w:val="009934F1"/>
    <w:pPr>
      <w:spacing w:line="254" w:lineRule="auto"/>
      <w:ind w:left="720"/>
    </w:pPr>
  </w:style>
  <w:style w:type="paragraph" w:customStyle="1" w:styleId="WW-BodyTextIndent2">
    <w:name w:val="WW-Body Text Indent 2"/>
    <w:basedOn w:val="Parasts"/>
    <w:rsid w:val="004B57EA"/>
    <w:pPr>
      <w:widowControl w:val="0"/>
      <w:suppressAutoHyphens/>
      <w:overflowPunct w:val="0"/>
      <w:autoSpaceDE w:val="0"/>
      <w:ind w:firstLine="720"/>
      <w:jc w:val="both"/>
      <w:textAlignment w:val="baseline"/>
    </w:pPr>
    <w:rPr>
      <w:rFonts w:ascii="Arial" w:eastAsia="Lucida Sans Unicode" w:hAnsi="Arial" w:cs="Arial"/>
      <w:sz w:val="18"/>
      <w:szCs w:val="20"/>
    </w:rPr>
  </w:style>
  <w:style w:type="paragraph" w:customStyle="1" w:styleId="WW-BodyTextIndent3">
    <w:name w:val="WW-Body Text Indent 3"/>
    <w:basedOn w:val="Parasts"/>
    <w:rsid w:val="004B57EA"/>
    <w:pPr>
      <w:widowControl w:val="0"/>
      <w:suppressAutoHyphens/>
      <w:ind w:left="360" w:hanging="360"/>
      <w:jc w:val="both"/>
    </w:pPr>
    <w:rPr>
      <w:rFonts w:eastAsia="Lucida Sans Unicode"/>
      <w:szCs w:val="20"/>
    </w:rPr>
  </w:style>
  <w:style w:type="character" w:customStyle="1" w:styleId="SarakstarindkopaRakstz">
    <w:name w:val="Saraksta rindkopa Rakstz."/>
    <w:aliases w:val="Strip Rakstz.,H&amp;P List Paragraph Rakstz."/>
    <w:link w:val="Sarakstarindkopa"/>
    <w:uiPriority w:val="34"/>
    <w:locked/>
    <w:rsid w:val="00857973"/>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064034">
      <w:bodyDiv w:val="1"/>
      <w:marLeft w:val="0"/>
      <w:marRight w:val="0"/>
      <w:marTop w:val="0"/>
      <w:marBottom w:val="0"/>
      <w:divBdr>
        <w:top w:val="none" w:sz="0" w:space="0" w:color="auto"/>
        <w:left w:val="none" w:sz="0" w:space="0" w:color="auto"/>
        <w:bottom w:val="none" w:sz="0" w:space="0" w:color="auto"/>
        <w:right w:val="none" w:sz="0" w:space="0" w:color="auto"/>
      </w:divBdr>
    </w:div>
    <w:div w:id="1448352206">
      <w:bodyDiv w:val="1"/>
      <w:marLeft w:val="0"/>
      <w:marRight w:val="0"/>
      <w:marTop w:val="0"/>
      <w:marBottom w:val="0"/>
      <w:divBdr>
        <w:top w:val="none" w:sz="0" w:space="0" w:color="auto"/>
        <w:left w:val="none" w:sz="0" w:space="0" w:color="auto"/>
        <w:bottom w:val="none" w:sz="0" w:space="0" w:color="auto"/>
        <w:right w:val="none" w:sz="0" w:space="0" w:color="auto"/>
      </w:divBdr>
    </w:div>
    <w:div w:id="205364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oknese.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oknese.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knese.l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koknese.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07DF2-0476-4F08-AC02-6D42CBBAD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12</Pages>
  <Words>19124</Words>
  <Characters>10902</Characters>
  <Application>Microsoft Office Word</Application>
  <DocSecurity>0</DocSecurity>
  <Lines>90</Lines>
  <Paragraphs>59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29967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Administrator</cp:lastModifiedBy>
  <cp:revision>152</cp:revision>
  <cp:lastPrinted>2014-04-25T10:17:00Z</cp:lastPrinted>
  <dcterms:created xsi:type="dcterms:W3CDTF">2013-12-03T07:07:00Z</dcterms:created>
  <dcterms:modified xsi:type="dcterms:W3CDTF">2020-01-02T09:47:00Z</dcterms:modified>
</cp:coreProperties>
</file>