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4A9EB" w14:textId="77777777" w:rsidR="001805F0" w:rsidRDefault="001805F0" w:rsidP="001805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3AD74AD4" w14:textId="77777777" w:rsidR="001805F0" w:rsidRDefault="001805F0" w:rsidP="001805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705E722B" w14:textId="77777777" w:rsidR="001805F0" w:rsidRDefault="001805F0" w:rsidP="001805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724EBC93" w14:textId="77777777" w:rsidR="001805F0" w:rsidRDefault="001805F0" w:rsidP="001805F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51A55567" w14:textId="51D203C2" w:rsidR="001805F0" w:rsidRDefault="001805F0" w:rsidP="001805F0">
      <w:pPr>
        <w:tabs>
          <w:tab w:val="left" w:pos="4842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00E71B26" wp14:editId="2C3A7437">
            <wp:simplePos x="0" y="0"/>
            <wp:positionH relativeFrom="page">
              <wp:posOffset>-675640</wp:posOffset>
            </wp:positionH>
            <wp:positionV relativeFrom="page">
              <wp:posOffset>-207010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A2FF3" w14:textId="77777777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</w:p>
    <w:p w14:paraId="3D9E6DD2" w14:textId="77777777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</w:p>
    <w:p w14:paraId="01E7E463" w14:textId="77777777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 w:rsidRPr="009241A3">
        <w:rPr>
          <w:rFonts w:ascii="Times New Roman" w:hAnsi="Times New Roman"/>
          <w:sz w:val="20"/>
          <w:szCs w:val="20"/>
        </w:rPr>
        <w:t xml:space="preserve">APSTIPRINĀTS </w:t>
      </w:r>
    </w:p>
    <w:p w14:paraId="38316E4D" w14:textId="77777777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ar Kokneses</w:t>
      </w:r>
      <w:r w:rsidRPr="009241A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novada </w:t>
      </w:r>
      <w:r w:rsidRPr="009241A3">
        <w:rPr>
          <w:rFonts w:ascii="Times New Roman" w:hAnsi="Times New Roman"/>
          <w:sz w:val="20"/>
          <w:szCs w:val="20"/>
        </w:rPr>
        <w:t>domes</w:t>
      </w:r>
    </w:p>
    <w:p w14:paraId="5B614CA0" w14:textId="4C98EFD1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15.07</w:t>
      </w:r>
      <w:r w:rsidRPr="009241A3">
        <w:rPr>
          <w:rFonts w:ascii="Times New Roman" w:hAnsi="Times New Roman"/>
          <w:sz w:val="20"/>
          <w:szCs w:val="20"/>
        </w:rPr>
        <w:t xml:space="preserve">.2009. lēmumu </w:t>
      </w:r>
      <w:r>
        <w:rPr>
          <w:rFonts w:ascii="Times New Roman" w:hAnsi="Times New Roman"/>
          <w:sz w:val="20"/>
          <w:szCs w:val="20"/>
        </w:rPr>
        <w:t xml:space="preserve"> Nr.1</w:t>
      </w:r>
    </w:p>
    <w:p w14:paraId="3EC58000" w14:textId="77777777" w:rsidR="001805F0" w:rsidRPr="009241A3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</w:t>
      </w:r>
      <w:proofErr w:type="spellStart"/>
      <w:r>
        <w:rPr>
          <w:rFonts w:ascii="Times New Roman" w:hAnsi="Times New Roman"/>
          <w:sz w:val="20"/>
          <w:szCs w:val="20"/>
        </w:rPr>
        <w:t>prot.Nr</w:t>
      </w:r>
      <w:proofErr w:type="spellEnd"/>
      <w:r>
        <w:rPr>
          <w:rFonts w:ascii="Times New Roman" w:hAnsi="Times New Roman"/>
          <w:sz w:val="20"/>
          <w:szCs w:val="20"/>
        </w:rPr>
        <w:t>. 3.</w:t>
      </w:r>
      <w:r w:rsidRPr="009241A3">
        <w:rPr>
          <w:rFonts w:ascii="Times New Roman" w:hAnsi="Times New Roman"/>
          <w:sz w:val="20"/>
          <w:szCs w:val="20"/>
        </w:rPr>
        <w:t>)</w:t>
      </w:r>
    </w:p>
    <w:p w14:paraId="39CC4CBA" w14:textId="77777777" w:rsidR="001805F0" w:rsidRPr="009241A3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sz w:val="20"/>
          <w:szCs w:val="20"/>
        </w:rPr>
      </w:pPr>
    </w:p>
    <w:p w14:paraId="6DA85568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</w:p>
    <w:p w14:paraId="6DE16ED0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</w:p>
    <w:p w14:paraId="7C652176" w14:textId="77777777" w:rsidR="001805F0" w:rsidRPr="007A3348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  <w:r w:rsidRPr="007A3348">
        <w:rPr>
          <w:rFonts w:ascii="Times New Roman" w:hAnsi="Times New Roman"/>
          <w:b/>
          <w:sz w:val="24"/>
          <w:szCs w:val="24"/>
        </w:rPr>
        <w:t xml:space="preserve">Administratīvās iestādes „ KOKNESES NOVADA DOME” </w:t>
      </w:r>
    </w:p>
    <w:p w14:paraId="4EC1AE77" w14:textId="77777777" w:rsidR="001805F0" w:rsidRPr="007A3348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  <w:r w:rsidRPr="007A3348">
        <w:rPr>
          <w:rFonts w:ascii="Times New Roman" w:hAnsi="Times New Roman"/>
          <w:b/>
          <w:sz w:val="24"/>
          <w:szCs w:val="24"/>
        </w:rPr>
        <w:t>NOLIKUMS</w:t>
      </w:r>
      <w:bookmarkStart w:id="0" w:name="_GoBack"/>
      <w:bookmarkEnd w:id="0"/>
    </w:p>
    <w:p w14:paraId="774EFC25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i/>
          <w:sz w:val="24"/>
          <w:szCs w:val="24"/>
        </w:rPr>
      </w:pPr>
    </w:p>
    <w:p w14:paraId="2C2C0D61" w14:textId="77777777" w:rsidR="001805F0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Izdots saskaņā ar likuma „Par pašvaldībām” 21.panta pirmās daļas 8.punktu </w:t>
      </w:r>
    </w:p>
    <w:p w14:paraId="310A187B" w14:textId="77777777" w:rsidR="001805F0" w:rsidRPr="00B34CDA" w:rsidRDefault="001805F0" w:rsidP="001805F0">
      <w:pPr>
        <w:spacing w:after="0" w:line="240" w:lineRule="auto"/>
        <w:ind w:right="-87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un</w:t>
      </w:r>
      <w:r w:rsidRPr="000A2B5C"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Valsts pārvaldes iekārtas likuma 28.pantu</w:t>
      </w:r>
    </w:p>
    <w:p w14:paraId="6B5A0325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</w:p>
    <w:p w14:paraId="773781D2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</w:p>
    <w:p w14:paraId="277C5E56" w14:textId="77777777" w:rsidR="001805F0" w:rsidRPr="007D59B9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D59B9">
        <w:rPr>
          <w:rFonts w:ascii="Times New Roman" w:hAnsi="Times New Roman"/>
          <w:b/>
          <w:sz w:val="24"/>
          <w:szCs w:val="24"/>
        </w:rPr>
        <w:t>I.Vispārīgie</w:t>
      </w:r>
      <w:proofErr w:type="spellEnd"/>
      <w:r w:rsidRPr="007D59B9">
        <w:rPr>
          <w:rFonts w:ascii="Times New Roman" w:hAnsi="Times New Roman"/>
          <w:b/>
          <w:sz w:val="24"/>
          <w:szCs w:val="24"/>
        </w:rPr>
        <w:t xml:space="preserve"> jautājumi</w:t>
      </w:r>
    </w:p>
    <w:p w14:paraId="693BC542" w14:textId="77777777" w:rsidR="001805F0" w:rsidRPr="00CA1C4D" w:rsidRDefault="001805F0" w:rsidP="001805F0">
      <w:pPr>
        <w:spacing w:after="0" w:line="240" w:lineRule="auto"/>
        <w:ind w:right="-874"/>
        <w:rPr>
          <w:rFonts w:ascii="Times New Roman" w:hAnsi="Times New Roman"/>
          <w:sz w:val="24"/>
          <w:szCs w:val="24"/>
        </w:rPr>
      </w:pPr>
    </w:p>
    <w:p w14:paraId="350B61C6" w14:textId="3DBE395E" w:rsidR="001805F0" w:rsidRDefault="00EC7F0E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1.Administratīvā iestāde „</w:t>
      </w:r>
      <w:r w:rsidR="001805F0">
        <w:rPr>
          <w:rFonts w:ascii="Times New Roman" w:hAnsi="Times New Roman"/>
          <w:sz w:val="24"/>
          <w:szCs w:val="24"/>
        </w:rPr>
        <w:t>Kokneses novada dome”</w:t>
      </w:r>
      <w:r w:rsidR="001805F0" w:rsidRPr="002A1B22">
        <w:rPr>
          <w:rFonts w:ascii="Times New Roman" w:hAnsi="Times New Roman"/>
          <w:sz w:val="24"/>
          <w:szCs w:val="24"/>
        </w:rPr>
        <w:t xml:space="preserve"> </w:t>
      </w:r>
      <w:r w:rsidR="001805F0">
        <w:rPr>
          <w:rFonts w:ascii="Times New Roman" w:hAnsi="Times New Roman"/>
          <w:sz w:val="24"/>
          <w:szCs w:val="24"/>
        </w:rPr>
        <w:t>(turpmāk –  Administrācija)</w:t>
      </w:r>
      <w:r w:rsidR="001805F0" w:rsidRPr="00DA6DD5">
        <w:rPr>
          <w:rFonts w:ascii="Times New Roman" w:hAnsi="Times New Roman"/>
          <w:sz w:val="24"/>
          <w:szCs w:val="24"/>
        </w:rPr>
        <w:t xml:space="preserve"> </w:t>
      </w:r>
      <w:r w:rsidR="001805F0">
        <w:rPr>
          <w:rFonts w:ascii="Times New Roman" w:hAnsi="Times New Roman"/>
          <w:sz w:val="24"/>
          <w:szCs w:val="24"/>
        </w:rPr>
        <w:t>ir Kokneses novada domes izveidota iestāde, kas</w:t>
      </w:r>
      <w:r w:rsidR="001805F0" w:rsidRPr="007C5621">
        <w:rPr>
          <w:rFonts w:ascii="Times New Roman" w:hAnsi="Times New Roman"/>
          <w:sz w:val="24"/>
          <w:szCs w:val="24"/>
        </w:rPr>
        <w:t xml:space="preserve"> </w:t>
      </w:r>
      <w:r w:rsidR="001805F0" w:rsidRPr="00DA6DD5">
        <w:rPr>
          <w:rFonts w:ascii="Times New Roman" w:hAnsi="Times New Roman"/>
          <w:sz w:val="24"/>
          <w:szCs w:val="24"/>
        </w:rPr>
        <w:t>nodrošina novada domes pieņemto lēmumu izpildi, kā arī darba organizatorisko un tehnisko apkalpošanu</w:t>
      </w:r>
      <w:r w:rsidR="001805F0">
        <w:rPr>
          <w:rFonts w:ascii="Times New Roman" w:hAnsi="Times New Roman"/>
          <w:sz w:val="24"/>
          <w:szCs w:val="24"/>
        </w:rPr>
        <w:t xml:space="preserve"> .</w:t>
      </w:r>
    </w:p>
    <w:p w14:paraId="10B2B8E2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2.Administrācija savā darbībā ievēro likumu „Par pašvaldībām”, citus likumus un Ministru kabineta noteikumus, Kokneses novada domes nolikumu, kā arī novada domes lēmumus.</w:t>
      </w:r>
    </w:p>
    <w:p w14:paraId="336B624F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3.Administrācija savā darbībā izmanto Kokneses novada pašvaldības zīmogu, veidlapas un </w:t>
      </w:r>
      <w:r w:rsidRPr="003F6E21">
        <w:rPr>
          <w:rFonts w:ascii="Times New Roman" w:hAnsi="Times New Roman"/>
          <w:sz w:val="24"/>
          <w:szCs w:val="24"/>
        </w:rPr>
        <w:t>atvērt</w:t>
      </w:r>
      <w:r>
        <w:rPr>
          <w:rFonts w:ascii="Times New Roman" w:hAnsi="Times New Roman"/>
          <w:sz w:val="24"/>
          <w:szCs w:val="24"/>
        </w:rPr>
        <w:t>os</w:t>
      </w:r>
      <w:r w:rsidRPr="003F6E21">
        <w:rPr>
          <w:rFonts w:ascii="Times New Roman" w:hAnsi="Times New Roman"/>
          <w:sz w:val="24"/>
          <w:szCs w:val="24"/>
        </w:rPr>
        <w:t xml:space="preserve"> kont</w:t>
      </w:r>
      <w:r>
        <w:rPr>
          <w:rFonts w:ascii="Times New Roman" w:hAnsi="Times New Roman"/>
          <w:sz w:val="24"/>
          <w:szCs w:val="24"/>
        </w:rPr>
        <w:t>us</w:t>
      </w:r>
      <w:r w:rsidRPr="003F6E21">
        <w:rPr>
          <w:rFonts w:ascii="Times New Roman" w:hAnsi="Times New Roman"/>
          <w:sz w:val="24"/>
          <w:szCs w:val="24"/>
        </w:rPr>
        <w:t xml:space="preserve"> Valsts kasē un kredītiestādēs</w:t>
      </w:r>
      <w:r>
        <w:rPr>
          <w:rFonts w:ascii="Times New Roman" w:hAnsi="Times New Roman"/>
          <w:sz w:val="24"/>
          <w:szCs w:val="24"/>
        </w:rPr>
        <w:t>.</w:t>
      </w:r>
    </w:p>
    <w:p w14:paraId="39A750FC" w14:textId="77777777" w:rsidR="001805F0" w:rsidRDefault="001805F0" w:rsidP="001805F0">
      <w:pPr>
        <w:pStyle w:val="Sarakstarindkopa"/>
        <w:spacing w:after="0" w:line="240" w:lineRule="auto"/>
        <w:ind w:left="90" w:right="-874"/>
        <w:jc w:val="both"/>
        <w:rPr>
          <w:rFonts w:ascii="Times New Roman" w:hAnsi="Times New Roman"/>
          <w:sz w:val="24"/>
          <w:szCs w:val="24"/>
        </w:rPr>
      </w:pPr>
    </w:p>
    <w:p w14:paraId="62DA96AE" w14:textId="77777777" w:rsidR="001805F0" w:rsidRDefault="001805F0" w:rsidP="001805F0">
      <w:pPr>
        <w:pStyle w:val="Sarakstarindkopa"/>
        <w:spacing w:after="0" w:line="240" w:lineRule="auto"/>
        <w:ind w:left="90" w:right="-874"/>
        <w:jc w:val="both"/>
        <w:rPr>
          <w:rFonts w:ascii="Times New Roman" w:hAnsi="Times New Roman"/>
          <w:sz w:val="24"/>
          <w:szCs w:val="24"/>
        </w:rPr>
      </w:pPr>
    </w:p>
    <w:p w14:paraId="76D387D2" w14:textId="77777777" w:rsidR="001805F0" w:rsidRDefault="001805F0" w:rsidP="001805F0">
      <w:pPr>
        <w:pStyle w:val="Sarakstarindkopa"/>
        <w:spacing w:after="0" w:line="240" w:lineRule="auto"/>
        <w:ind w:left="90" w:right="-874"/>
        <w:jc w:val="center"/>
        <w:rPr>
          <w:rFonts w:ascii="Times New Roman" w:hAnsi="Times New Roman"/>
          <w:b/>
          <w:sz w:val="24"/>
          <w:szCs w:val="24"/>
        </w:rPr>
      </w:pPr>
      <w:r w:rsidRPr="00DA6DD5">
        <w:rPr>
          <w:rFonts w:ascii="Times New Roman" w:hAnsi="Times New Roman"/>
          <w:b/>
          <w:sz w:val="24"/>
          <w:szCs w:val="24"/>
        </w:rPr>
        <w:t>II</w:t>
      </w:r>
      <w:r>
        <w:rPr>
          <w:rFonts w:ascii="Times New Roman" w:hAnsi="Times New Roman"/>
          <w:b/>
          <w:sz w:val="24"/>
          <w:szCs w:val="24"/>
        </w:rPr>
        <w:t>. A</w:t>
      </w:r>
      <w:r w:rsidRPr="00DA6DD5">
        <w:rPr>
          <w:rFonts w:ascii="Times New Roman" w:hAnsi="Times New Roman"/>
          <w:b/>
          <w:sz w:val="24"/>
          <w:szCs w:val="24"/>
        </w:rPr>
        <w:t>dministrācijas kompetence un darba organizācija</w:t>
      </w:r>
    </w:p>
    <w:p w14:paraId="2C0E71BC" w14:textId="77777777" w:rsidR="001805F0" w:rsidRDefault="001805F0" w:rsidP="001805F0">
      <w:pPr>
        <w:pStyle w:val="Sarakstarindkopa"/>
        <w:spacing w:after="0" w:line="240" w:lineRule="auto"/>
        <w:ind w:left="0" w:right="-874"/>
        <w:jc w:val="both"/>
        <w:rPr>
          <w:rFonts w:ascii="Times New Roman" w:hAnsi="Times New Roman"/>
          <w:b/>
          <w:sz w:val="24"/>
          <w:szCs w:val="24"/>
        </w:rPr>
      </w:pPr>
    </w:p>
    <w:p w14:paraId="412E093F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>A</w:t>
      </w:r>
      <w:r w:rsidRPr="00DA6DD5">
        <w:rPr>
          <w:rFonts w:ascii="Times New Roman" w:hAnsi="Times New Roman"/>
          <w:sz w:val="24"/>
          <w:szCs w:val="24"/>
        </w:rPr>
        <w:t>dministrācijai ir šādi uzdevumi:</w:t>
      </w:r>
    </w:p>
    <w:p w14:paraId="1E258876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2.1.1. </w:t>
      </w:r>
      <w:r w:rsidRPr="00BA444F">
        <w:rPr>
          <w:rFonts w:ascii="Times New Roman" w:hAnsi="Times New Roman"/>
          <w:sz w:val="24"/>
          <w:szCs w:val="24"/>
        </w:rPr>
        <w:t>sagatavot priekšlikumus jautājumu izskatīšanai novada domes sēdēs;</w:t>
      </w:r>
    </w:p>
    <w:p w14:paraId="20F0D0CA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2.1.2.</w:t>
      </w:r>
      <w:r w:rsidRPr="00BA444F">
        <w:rPr>
          <w:rFonts w:ascii="Times New Roman" w:hAnsi="Times New Roman"/>
          <w:sz w:val="24"/>
          <w:szCs w:val="24"/>
        </w:rPr>
        <w:t>atbilstoši kompetencei sagatavot atzinumus par novada domes sēdēs izskatāmiem lēmumprojektiem;</w:t>
      </w:r>
    </w:p>
    <w:p w14:paraId="51869885" w14:textId="77777777" w:rsidR="001805F0" w:rsidRPr="001C2FD9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2.1.3.nodrošināt novada domes, pastāvīgo komiteju un novada domes izveidoto komisiju darba tehnisko un organizatorisko apkalpošanu;</w:t>
      </w:r>
    </w:p>
    <w:p w14:paraId="3395F691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2.1.4. nodrošināt novada domes pieņemto lēmumu izpildi;</w:t>
      </w:r>
    </w:p>
    <w:p w14:paraId="1B20E0C2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2.1.5.organizēt nepieciešamās dokumentācijas izstrādi pašvaldības iepirkumiem;</w:t>
      </w:r>
    </w:p>
    <w:p w14:paraId="575B4246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2.1.6.atbilstoši kompetencei, novada domes priekšsēdētāja vai priekšsēdētāja vietnieka uzdevumā sagatavot atbildes vai atbilžu projektus uz privātpersonu iesniegumiem un tiešās valsts pārvaldes iestāžu informācijas pieprasījumiem;</w:t>
      </w:r>
    </w:p>
    <w:p w14:paraId="630A626D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2.1.7. atbilstoši kompetencei, novada domes priekšsēdētāja vai priekšsēdētāja vietnieka uzdevumā sagatavot novada domes lēmumu projektus, </w:t>
      </w:r>
      <w:r w:rsidRPr="00BD0C4E">
        <w:rPr>
          <w:rFonts w:ascii="Times New Roman" w:hAnsi="Times New Roman"/>
          <w:sz w:val="24"/>
          <w:szCs w:val="24"/>
        </w:rPr>
        <w:t>novada domes priekšsēdētāja</w:t>
      </w:r>
      <w:r>
        <w:rPr>
          <w:rFonts w:ascii="Times New Roman" w:hAnsi="Times New Roman"/>
          <w:sz w:val="24"/>
          <w:szCs w:val="24"/>
        </w:rPr>
        <w:t xml:space="preserve"> vai</w:t>
      </w:r>
      <w:r w:rsidRPr="00BD0C4E">
        <w:rPr>
          <w:rFonts w:ascii="Times New Roman" w:hAnsi="Times New Roman"/>
          <w:sz w:val="24"/>
          <w:szCs w:val="24"/>
        </w:rPr>
        <w:t xml:space="preserve"> priekšsēdētāja vietnieka rīkojumu projektus, novada pašvaldības līgumu</w:t>
      </w:r>
      <w:r>
        <w:rPr>
          <w:rFonts w:ascii="Times New Roman" w:hAnsi="Times New Roman"/>
          <w:sz w:val="24"/>
          <w:szCs w:val="24"/>
        </w:rPr>
        <w:t xml:space="preserve"> projektus,</w:t>
      </w:r>
      <w:r w:rsidRPr="00BD0C4E">
        <w:rPr>
          <w:rFonts w:ascii="Times New Roman" w:hAnsi="Times New Roman"/>
          <w:sz w:val="24"/>
          <w:szCs w:val="24"/>
        </w:rPr>
        <w:t xml:space="preserve"> administratīvo</w:t>
      </w:r>
      <w:r>
        <w:rPr>
          <w:rFonts w:ascii="Times New Roman" w:hAnsi="Times New Roman"/>
          <w:sz w:val="24"/>
          <w:szCs w:val="24"/>
        </w:rPr>
        <w:t>s</w:t>
      </w:r>
      <w:r w:rsidRPr="00BD0C4E">
        <w:rPr>
          <w:rFonts w:ascii="Times New Roman" w:hAnsi="Times New Roman"/>
          <w:sz w:val="24"/>
          <w:szCs w:val="24"/>
        </w:rPr>
        <w:t xml:space="preserve"> aktu</w:t>
      </w:r>
      <w:r>
        <w:rPr>
          <w:rFonts w:ascii="Times New Roman" w:hAnsi="Times New Roman"/>
          <w:sz w:val="24"/>
          <w:szCs w:val="24"/>
        </w:rPr>
        <w:t>s un administratīvo aktu projektus</w:t>
      </w:r>
      <w:r w:rsidRPr="00BD0C4E">
        <w:rPr>
          <w:rFonts w:ascii="Times New Roman" w:hAnsi="Times New Roman"/>
          <w:sz w:val="24"/>
          <w:szCs w:val="24"/>
        </w:rPr>
        <w:t>, kā arī citu</w:t>
      </w:r>
      <w:r>
        <w:rPr>
          <w:rFonts w:ascii="Times New Roman" w:hAnsi="Times New Roman"/>
          <w:sz w:val="24"/>
          <w:szCs w:val="24"/>
        </w:rPr>
        <w:t>s</w:t>
      </w:r>
      <w:r w:rsidRPr="00BD0C4E">
        <w:rPr>
          <w:rFonts w:ascii="Times New Roman" w:hAnsi="Times New Roman"/>
          <w:sz w:val="24"/>
          <w:szCs w:val="24"/>
        </w:rPr>
        <w:t xml:space="preserve"> dokumentu</w:t>
      </w:r>
      <w:r>
        <w:rPr>
          <w:rFonts w:ascii="Times New Roman" w:hAnsi="Times New Roman"/>
          <w:sz w:val="24"/>
          <w:szCs w:val="24"/>
        </w:rPr>
        <w:t>s un to</w:t>
      </w:r>
      <w:r w:rsidRPr="00BD0C4E">
        <w:rPr>
          <w:rFonts w:ascii="Times New Roman" w:hAnsi="Times New Roman"/>
          <w:sz w:val="24"/>
          <w:szCs w:val="24"/>
        </w:rPr>
        <w:t xml:space="preserve"> projektus;</w:t>
      </w:r>
    </w:p>
    <w:p w14:paraId="206ED820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 nodrošināt apmeklētāju pieņemšanu;</w:t>
      </w:r>
    </w:p>
    <w:p w14:paraId="57660603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2.1.9.</w:t>
      </w:r>
      <w:r w:rsidRPr="00BD0C4E">
        <w:rPr>
          <w:rFonts w:ascii="Times New Roman" w:hAnsi="Times New Roman"/>
          <w:sz w:val="24"/>
          <w:szCs w:val="24"/>
        </w:rPr>
        <w:t xml:space="preserve">nodrošināt likumā „Par pašvaldībām” un citos likumos noteikto novada </w:t>
      </w:r>
      <w:r>
        <w:rPr>
          <w:rFonts w:ascii="Times New Roman" w:hAnsi="Times New Roman"/>
          <w:sz w:val="24"/>
          <w:szCs w:val="24"/>
        </w:rPr>
        <w:t xml:space="preserve">pašvaldības funkciju </w:t>
      </w:r>
      <w:r w:rsidRPr="00BD0C4E">
        <w:rPr>
          <w:rFonts w:ascii="Times New Roman" w:hAnsi="Times New Roman"/>
          <w:sz w:val="24"/>
          <w:szCs w:val="24"/>
        </w:rPr>
        <w:t>izpildi;</w:t>
      </w:r>
    </w:p>
    <w:p w14:paraId="00017863" w14:textId="77777777" w:rsidR="001805F0" w:rsidRDefault="001805F0" w:rsidP="001805F0">
      <w:pPr>
        <w:pStyle w:val="Sarakstarindkopa"/>
        <w:spacing w:after="0" w:line="240" w:lineRule="auto"/>
        <w:ind w:left="0"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2.1.10.</w:t>
      </w:r>
      <w:r w:rsidRPr="006D3BF9">
        <w:rPr>
          <w:rFonts w:ascii="Times New Roman" w:hAnsi="Times New Roman"/>
          <w:sz w:val="24"/>
          <w:szCs w:val="24"/>
        </w:rPr>
        <w:t>veikt citus uzdevumus atbilstoši normatīvajos aktos noteiktajai kompetencei un novada domes lēmumiem, novada domes priekšsēdētāja un priekšsēdētāja vietnieka rīkojumiem.</w:t>
      </w:r>
    </w:p>
    <w:p w14:paraId="53741287" w14:textId="77777777" w:rsidR="001805F0" w:rsidRDefault="001805F0" w:rsidP="001805F0">
      <w:pPr>
        <w:spacing w:after="0" w:line="240" w:lineRule="auto"/>
        <w:ind w:left="360" w:right="-874"/>
        <w:jc w:val="both"/>
        <w:rPr>
          <w:rFonts w:ascii="Times New Roman" w:hAnsi="Times New Roman"/>
          <w:sz w:val="24"/>
          <w:szCs w:val="24"/>
        </w:rPr>
      </w:pPr>
    </w:p>
    <w:p w14:paraId="26F7B776" w14:textId="77777777" w:rsidR="001805F0" w:rsidRDefault="001805F0" w:rsidP="001805F0">
      <w:pPr>
        <w:spacing w:after="0" w:line="240" w:lineRule="auto"/>
        <w:ind w:left="360" w:right="-874"/>
        <w:jc w:val="both"/>
        <w:rPr>
          <w:rFonts w:ascii="Times New Roman" w:hAnsi="Times New Roman"/>
          <w:sz w:val="24"/>
          <w:szCs w:val="24"/>
        </w:rPr>
      </w:pPr>
    </w:p>
    <w:p w14:paraId="0845F938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  <w:u w:val="single"/>
        </w:rPr>
      </w:pPr>
      <w:r w:rsidRPr="009C25AD">
        <w:rPr>
          <w:rFonts w:ascii="Times New Roman" w:hAnsi="Times New Roman"/>
          <w:sz w:val="24"/>
          <w:szCs w:val="24"/>
        </w:rPr>
        <w:t xml:space="preserve">2.2. Administrācijai ir šādas </w:t>
      </w:r>
      <w:r w:rsidRPr="009C25AD">
        <w:rPr>
          <w:rFonts w:ascii="Times New Roman" w:hAnsi="Times New Roman"/>
          <w:sz w:val="24"/>
          <w:szCs w:val="24"/>
          <w:u w:val="single"/>
        </w:rPr>
        <w:t>tiesības:</w:t>
      </w:r>
    </w:p>
    <w:p w14:paraId="7F769A87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 w:rsidRPr="009C25AD">
        <w:rPr>
          <w:rFonts w:ascii="Times New Roman" w:hAnsi="Times New Roman"/>
          <w:sz w:val="24"/>
          <w:szCs w:val="24"/>
        </w:rPr>
        <w:t>2.2.1.pieprasīt un saņemt no iestādēm un publiskajām personām Administrācijas uzdevumu izpildei ziņas, statistisko un citu informāciju un dokumentus;</w:t>
      </w:r>
    </w:p>
    <w:p w14:paraId="04132E4C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 w:rsidRPr="009C25AD">
        <w:rPr>
          <w:rFonts w:ascii="Times New Roman" w:hAnsi="Times New Roman"/>
          <w:sz w:val="24"/>
          <w:szCs w:val="24"/>
        </w:rPr>
        <w:t>2.2.2.sniegt priekšlikumus jautājumu izskatīšanai novada domes sēdēs;</w:t>
      </w:r>
    </w:p>
    <w:p w14:paraId="6EE3D9D2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 w:rsidRPr="009C25AD">
        <w:rPr>
          <w:rFonts w:ascii="Times New Roman" w:hAnsi="Times New Roman"/>
          <w:sz w:val="24"/>
          <w:szCs w:val="24"/>
        </w:rPr>
        <w:t>2.2.3.piedalīties novada domes sēdēs;</w:t>
      </w:r>
    </w:p>
    <w:p w14:paraId="362840AE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 w:rsidRPr="009C25AD">
        <w:rPr>
          <w:rFonts w:ascii="Times New Roman" w:hAnsi="Times New Roman"/>
          <w:sz w:val="24"/>
          <w:szCs w:val="24"/>
        </w:rPr>
        <w:t>2.2.4.īstenot citas normatīvajos aktos noteiktās tiesības.</w:t>
      </w:r>
    </w:p>
    <w:p w14:paraId="4146228F" w14:textId="77777777" w:rsidR="001805F0" w:rsidRPr="009C25AD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3AA8AF80" w14:textId="77777777" w:rsidR="001805F0" w:rsidRPr="009C25AD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  <w:u w:val="single"/>
        </w:rPr>
      </w:pPr>
      <w:r w:rsidRPr="009C25AD">
        <w:rPr>
          <w:rFonts w:ascii="Times New Roman" w:hAnsi="Times New Roman"/>
          <w:sz w:val="24"/>
          <w:szCs w:val="24"/>
        </w:rPr>
        <w:t xml:space="preserve">2.3.Administrācijai ir šādas </w:t>
      </w:r>
      <w:r w:rsidRPr="009C25AD">
        <w:rPr>
          <w:rFonts w:ascii="Times New Roman" w:hAnsi="Times New Roman"/>
          <w:sz w:val="24"/>
          <w:szCs w:val="24"/>
          <w:u w:val="single"/>
        </w:rPr>
        <w:t>struktūrvienības:</w:t>
      </w:r>
    </w:p>
    <w:p w14:paraId="74619C63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2.3.1.komunālā </w:t>
      </w:r>
      <w:r w:rsidRPr="009C25AD">
        <w:rPr>
          <w:rFonts w:ascii="Times New Roman" w:hAnsi="Times New Roman"/>
          <w:color w:val="000000"/>
          <w:sz w:val="24"/>
          <w:szCs w:val="24"/>
        </w:rPr>
        <w:t xml:space="preserve"> nodaļa;</w:t>
      </w:r>
    </w:p>
    <w:p w14:paraId="5FB96877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2.3.2</w:t>
      </w:r>
      <w:r w:rsidRPr="009C25AD">
        <w:rPr>
          <w:rFonts w:ascii="Times New Roman" w:hAnsi="Times New Roman"/>
          <w:color w:val="000000"/>
          <w:sz w:val="24"/>
          <w:szCs w:val="24"/>
        </w:rPr>
        <w:t>.grāmatvedības un finanšu nodaļa;</w:t>
      </w:r>
    </w:p>
    <w:p w14:paraId="66E989A6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2.3.3.</w:t>
      </w:r>
      <w:r w:rsidRPr="009C25AD">
        <w:rPr>
          <w:rFonts w:ascii="Times New Roman" w:hAnsi="Times New Roman"/>
          <w:color w:val="000000"/>
          <w:sz w:val="24"/>
          <w:szCs w:val="24"/>
        </w:rPr>
        <w:t>attīstības un plānošanas nodaļa;</w:t>
      </w:r>
    </w:p>
    <w:p w14:paraId="28529F24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2.3.4.</w:t>
      </w:r>
      <w:r w:rsidRPr="009C25AD">
        <w:rPr>
          <w:rFonts w:ascii="Times New Roman" w:hAnsi="Times New Roman"/>
          <w:color w:val="000000"/>
          <w:sz w:val="24"/>
          <w:szCs w:val="24"/>
        </w:rPr>
        <w:t>dzimtsarakstu nodaļa</w:t>
      </w:r>
    </w:p>
    <w:p w14:paraId="04AFE8E5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2.3.5.</w:t>
      </w:r>
      <w:r w:rsidRPr="009C25AD">
        <w:rPr>
          <w:rFonts w:ascii="Times New Roman" w:hAnsi="Times New Roman"/>
          <w:color w:val="000000"/>
          <w:sz w:val="24"/>
          <w:szCs w:val="24"/>
        </w:rPr>
        <w:t>bāriņtiesa;</w:t>
      </w:r>
    </w:p>
    <w:p w14:paraId="6B86513C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2.3.6.</w:t>
      </w:r>
      <w:r w:rsidRPr="009C25AD">
        <w:rPr>
          <w:rFonts w:ascii="Times New Roman" w:hAnsi="Times New Roman"/>
          <w:color w:val="000000"/>
          <w:sz w:val="24"/>
          <w:szCs w:val="24"/>
        </w:rPr>
        <w:t>pašvaldības policija;</w:t>
      </w:r>
    </w:p>
    <w:p w14:paraId="1AE765E8" w14:textId="77777777" w:rsidR="001805F0" w:rsidRPr="009C25AD" w:rsidRDefault="001805F0" w:rsidP="001805F0">
      <w:pPr>
        <w:spacing w:after="0" w:line="240" w:lineRule="auto"/>
        <w:ind w:right="-8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2.3.7.</w:t>
      </w:r>
      <w:r w:rsidRPr="009C25AD">
        <w:rPr>
          <w:rFonts w:ascii="Times New Roman" w:hAnsi="Times New Roman"/>
          <w:color w:val="000000"/>
          <w:sz w:val="24"/>
          <w:szCs w:val="24"/>
        </w:rPr>
        <w:t>kanceleja</w:t>
      </w:r>
    </w:p>
    <w:p w14:paraId="3A3D398B" w14:textId="77777777" w:rsidR="001805F0" w:rsidRPr="009C25AD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59D54F2E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2.4.dministrācijas struktūrvienības darbojas, pamatojoties uz novada domes  apstiprinātu nolikumu  pamata.</w:t>
      </w:r>
    </w:p>
    <w:p w14:paraId="674B6EB3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53E2C4CF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Administrācijas vadītājs ir novada pašvaldības izpilddirektors.</w:t>
      </w:r>
    </w:p>
    <w:p w14:paraId="3DA515BC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013FB3A7" w14:textId="77777777" w:rsidR="001805F0" w:rsidRPr="00B21134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2.6.</w:t>
      </w:r>
      <w:r w:rsidRPr="00B21134">
        <w:rPr>
          <w:rFonts w:ascii="Times New Roman" w:hAnsi="Times New Roman"/>
          <w:sz w:val="24"/>
          <w:szCs w:val="24"/>
          <w:u w:val="single"/>
        </w:rPr>
        <w:t>Administrācijas vadītājs:</w:t>
      </w:r>
    </w:p>
    <w:p w14:paraId="03DBC5CB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2.6.1.organizē Administrācijas funkciju pildīšanu un atbild par to, vada iestādes administratīvo darbu, nodrošinot darba nepārtrauktību, lietderību un tiesiskumu;</w:t>
      </w:r>
    </w:p>
    <w:p w14:paraId="213FB219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2.6.2.pārvalda Administrācijas finanšu, personāla un citus resursus;</w:t>
      </w:r>
    </w:p>
    <w:p w14:paraId="23A034A5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2.6.3.apstiprina  Administrācijas amatu sarakstu;</w:t>
      </w:r>
    </w:p>
    <w:p w14:paraId="54106409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2.6.4.pieņem darbā un atlaiž no tā Administrācijas darbiniekus ( izņemot Dzimtsarakstu nodaļas vadītāju un vietnieku  un Bāriņtiesas priekšsēdētāju);</w:t>
      </w:r>
    </w:p>
    <w:p w14:paraId="13DA9769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2.6.5.nosaka Administrācijas amatpersonu un darbinieku pienākumus;</w:t>
      </w:r>
    </w:p>
    <w:p w14:paraId="43EF42C1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2.6.6.izveido iestādes iekšējās kontroles sistēmu, nosaka pārvaldes lēmumu iepriekšpārbaudes un pēcpārbaudes kārtību;</w:t>
      </w:r>
    </w:p>
    <w:p w14:paraId="4CE0B503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2.6.7.slēdz saimnieciskus darījumus Administrācijas darba nodrošināšanai;</w:t>
      </w:r>
    </w:p>
    <w:p w14:paraId="638D1831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2.6.8.veic citus novada domes, novada domes priekšsēdētāja un priekšsēdētāja vietnieka dotus uzdevumus.</w:t>
      </w:r>
    </w:p>
    <w:p w14:paraId="36E6036A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311DDDC3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61D15D07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b/>
          <w:sz w:val="24"/>
          <w:szCs w:val="24"/>
        </w:rPr>
      </w:pPr>
      <w:r w:rsidRPr="007D59B9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II</w:t>
      </w:r>
      <w:r w:rsidRPr="007D59B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Administrācijas darbības tiesiskuma </w:t>
      </w:r>
    </w:p>
    <w:p w14:paraId="37EAB18E" w14:textId="77777777" w:rsidR="001805F0" w:rsidRDefault="001805F0" w:rsidP="001805F0">
      <w:pPr>
        <w:spacing w:after="0" w:line="240" w:lineRule="auto"/>
        <w:ind w:right="-87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nodrošināšanas mehānisms un pārskati par darbību</w:t>
      </w:r>
    </w:p>
    <w:p w14:paraId="41AA7086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42AB99A6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3.1.Administrācijas darbības tiesiskuma uzraudzību nodrošina Domes priekšsēdētājs. </w:t>
      </w:r>
    </w:p>
    <w:p w14:paraId="4C324E65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Administrācijas vadītājs ir atbildīgs par pārvaldes lēmumu pārbaudes sistēmas izveidošanu un darbību.</w:t>
      </w:r>
    </w:p>
    <w:p w14:paraId="40F65168" w14:textId="77777777" w:rsidR="001805F0" w:rsidRPr="008229E8" w:rsidRDefault="001805F0" w:rsidP="001805F0">
      <w:pPr>
        <w:ind w:right="-874"/>
        <w:rPr>
          <w:rFonts w:ascii="Times New Roman" w:hAnsi="Times New Roman"/>
          <w:sz w:val="24"/>
          <w:szCs w:val="24"/>
        </w:rPr>
      </w:pPr>
    </w:p>
    <w:p w14:paraId="449DDF05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3.3.Administrācija ir Domes priekšsēdētāja  pakļautībā. Domes priekšsēdētājs  ir tiesīga atcelt Administrācijas pieņemtus nelikumīgus un nelietderīgus lēmumus, ja ārējos normatīvos aktos nav noteikts citādi.</w:t>
      </w:r>
    </w:p>
    <w:p w14:paraId="77818D4B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40166537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3.4.Administrācijas pieņemtos administratīvos aktus un faktisko rīcību var apstrīdēt  Kokneses novada domē.</w:t>
      </w:r>
    </w:p>
    <w:p w14:paraId="3635C945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4877312F" w14:textId="77777777" w:rsidR="001805F0" w:rsidRDefault="001805F0" w:rsidP="001805F0">
      <w:pPr>
        <w:spacing w:after="0" w:line="240" w:lineRule="auto"/>
        <w:ind w:right="-8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Domei ir tiesības jebkurā laikā pieprasīt pārskatus par Administrācijas darbu.</w:t>
      </w:r>
    </w:p>
    <w:p w14:paraId="1FA6BF1A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5AFE18EB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610ECC5B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0FC2A8DC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39D4C5AE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32B0822C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387EA348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Novada domes priekšsēdētājs            ( paraksts )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V.Cīrulis</w:t>
      </w:r>
      <w:proofErr w:type="spellEnd"/>
    </w:p>
    <w:p w14:paraId="6D4ADE11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6C361501" w14:textId="77777777" w:rsidR="001805F0" w:rsidRDefault="001805F0" w:rsidP="001805F0">
      <w:pPr>
        <w:spacing w:after="0" w:line="240" w:lineRule="auto"/>
        <w:ind w:right="-874"/>
        <w:jc w:val="both"/>
        <w:rPr>
          <w:rFonts w:ascii="Times New Roman" w:hAnsi="Times New Roman"/>
          <w:sz w:val="24"/>
          <w:szCs w:val="24"/>
        </w:rPr>
      </w:pPr>
    </w:p>
    <w:p w14:paraId="71D0B7AE" w14:textId="77777777" w:rsidR="001805F0" w:rsidRPr="00CA1C4D" w:rsidRDefault="001805F0" w:rsidP="001805F0">
      <w:pPr>
        <w:spacing w:after="0" w:line="240" w:lineRule="auto"/>
        <w:ind w:right="-874"/>
        <w:rPr>
          <w:rFonts w:ascii="Times New Roman" w:hAnsi="Times New Roman"/>
          <w:sz w:val="24"/>
          <w:szCs w:val="24"/>
        </w:rPr>
      </w:pPr>
    </w:p>
    <w:p w14:paraId="59D2F43D" w14:textId="77777777" w:rsidR="00B94AD4" w:rsidRDefault="00B94AD4"/>
    <w:sectPr w:rsidR="00B94AD4" w:rsidSect="004B5C2D">
      <w:footerReference w:type="default" r:id="rId7"/>
      <w:pgSz w:w="11906" w:h="16838"/>
      <w:pgMar w:top="899" w:right="1800" w:bottom="5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0B59F" w14:textId="77777777" w:rsidR="00E514A7" w:rsidRDefault="00E514A7">
      <w:pPr>
        <w:spacing w:after="0" w:line="240" w:lineRule="auto"/>
      </w:pPr>
      <w:r>
        <w:separator/>
      </w:r>
    </w:p>
  </w:endnote>
  <w:endnote w:type="continuationSeparator" w:id="0">
    <w:p w14:paraId="210D7E64" w14:textId="77777777" w:rsidR="00E514A7" w:rsidRDefault="00E5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372D6" w14:textId="77777777" w:rsidR="00986A13" w:rsidRDefault="001805F0">
    <w:pPr>
      <w:pStyle w:val="Kje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A3348">
      <w:rPr>
        <w:noProof/>
      </w:rPr>
      <w:t>3</w:t>
    </w:r>
    <w:r>
      <w:fldChar w:fldCharType="end"/>
    </w:r>
  </w:p>
  <w:p w14:paraId="3DF979D9" w14:textId="77777777" w:rsidR="00986A13" w:rsidRDefault="00E514A7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D6DED" w14:textId="77777777" w:rsidR="00E514A7" w:rsidRDefault="00E514A7">
      <w:pPr>
        <w:spacing w:after="0" w:line="240" w:lineRule="auto"/>
      </w:pPr>
      <w:r>
        <w:separator/>
      </w:r>
    </w:p>
  </w:footnote>
  <w:footnote w:type="continuationSeparator" w:id="0">
    <w:p w14:paraId="2A2EDF3F" w14:textId="77777777" w:rsidR="00E514A7" w:rsidRDefault="00E51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B1"/>
    <w:rsid w:val="001805F0"/>
    <w:rsid w:val="007A3348"/>
    <w:rsid w:val="00B94AD4"/>
    <w:rsid w:val="00E514A7"/>
    <w:rsid w:val="00EC7F0E"/>
    <w:rsid w:val="00F0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F4E8F0"/>
  <w15:chartTrackingRefBased/>
  <w15:docId w15:val="{2C736C32-B4BA-40E1-8F17-3E4C11A3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1805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nhideWhenUsed/>
    <w:rsid w:val="001805F0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rsid w:val="001805F0"/>
    <w:rPr>
      <w:rFonts w:ascii="Calibri" w:eastAsia="Calibri" w:hAnsi="Calibri" w:cs="Times New Roman"/>
    </w:rPr>
  </w:style>
  <w:style w:type="paragraph" w:styleId="Sarakstarindkopa">
    <w:name w:val="List Paragraph"/>
    <w:basedOn w:val="Parasts"/>
    <w:qFormat/>
    <w:rsid w:val="00180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2983</Words>
  <Characters>1701</Characters>
  <Application>Microsoft Office Word</Application>
  <DocSecurity>0</DocSecurity>
  <Lines>14</Lines>
  <Paragraphs>9</Paragraphs>
  <ScaleCrop>false</ScaleCrop>
  <Company/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Sarmīte Rode</cp:lastModifiedBy>
  <cp:revision>4</cp:revision>
  <dcterms:created xsi:type="dcterms:W3CDTF">2021-07-14T08:17:00Z</dcterms:created>
  <dcterms:modified xsi:type="dcterms:W3CDTF">2021-07-14T08:30:00Z</dcterms:modified>
</cp:coreProperties>
</file>