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75F6" w:rsidRDefault="00733404">
      <w:r w:rsidRPr="00B5427E">
        <w:rPr>
          <w:noProof/>
        </w:rPr>
        <w:drawing>
          <wp:anchor distT="0" distB="0" distL="114300" distR="114300" simplePos="0" relativeHeight="251661312" behindDoc="1" locked="1" layoutInCell="1" allowOverlap="1" wp14:anchorId="2D8D31E4" wp14:editId="1CBFC096">
            <wp:simplePos x="0" y="0"/>
            <wp:positionH relativeFrom="column">
              <wp:posOffset>-1105535</wp:posOffset>
            </wp:positionH>
            <wp:positionV relativeFrom="page">
              <wp:posOffset>246380</wp:posOffset>
            </wp:positionV>
            <wp:extent cx="7568565" cy="1446530"/>
            <wp:effectExtent l="19050" t="0" r="0" b="0"/>
            <wp:wrapNone/>
            <wp:docPr id="3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404" w:rsidRDefault="00733404"/>
    <w:p w:rsidR="00733404" w:rsidRDefault="00733404"/>
    <w:p w:rsidR="00385ED6" w:rsidRDefault="00385ED6"/>
    <w:p w:rsidR="00B47EB8" w:rsidRPr="008A6084" w:rsidRDefault="00B47EB8" w:rsidP="00B47EB8">
      <w:pPr>
        <w:ind w:right="-483"/>
        <w:jc w:val="center"/>
        <w:rPr>
          <w:rFonts w:ascii="Cambria" w:hAnsi="Cambria"/>
          <w:b/>
          <w:bCs/>
          <w:sz w:val="32"/>
          <w:szCs w:val="32"/>
        </w:rPr>
      </w:pPr>
      <w:r w:rsidRPr="008A6084">
        <w:rPr>
          <w:rFonts w:ascii="Cambria" w:hAnsi="Cambria"/>
          <w:b/>
          <w:bCs/>
          <w:sz w:val="32"/>
          <w:szCs w:val="32"/>
        </w:rPr>
        <w:t>DOMES SĒDES PROTOKOL</w:t>
      </w:r>
      <w:r>
        <w:rPr>
          <w:rFonts w:ascii="Cambria" w:hAnsi="Cambria"/>
          <w:b/>
          <w:bCs/>
          <w:sz w:val="32"/>
          <w:szCs w:val="32"/>
        </w:rPr>
        <w:t>A IZRAKSTS</w:t>
      </w:r>
    </w:p>
    <w:p w:rsidR="00B47EB8" w:rsidRDefault="00B47EB8" w:rsidP="00B47EB8">
      <w:pPr>
        <w:ind w:right="-483"/>
        <w:jc w:val="center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Kokneses  novada Kokneses pagastā</w:t>
      </w:r>
    </w:p>
    <w:p w:rsidR="00B47EB8" w:rsidRDefault="00B47EB8" w:rsidP="00B47EB8">
      <w:pPr>
        <w:ind w:right="-483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2020.gada  17.jūnijā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Nr.9</w:t>
      </w: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b/>
          <w:bCs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b/>
          <w:bCs/>
          <w:sz w:val="24"/>
          <w:szCs w:val="24"/>
        </w:rPr>
      </w:pPr>
      <w:r w:rsidRPr="001E1004">
        <w:rPr>
          <w:rFonts w:ascii="Cambria" w:hAnsi="Cambria"/>
          <w:b/>
          <w:bCs/>
          <w:sz w:val="24"/>
          <w:szCs w:val="24"/>
        </w:rPr>
        <w:t xml:space="preserve">5.1. </w:t>
      </w: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  <w:r w:rsidRPr="001E1004">
        <w:rPr>
          <w:rFonts w:ascii="Cambria" w:hAnsi="Cambria"/>
          <w:b/>
          <w:bCs/>
          <w:sz w:val="24"/>
          <w:szCs w:val="24"/>
        </w:rPr>
        <w:t>Par grozījumiem pašvaldības budžetā</w:t>
      </w: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__________________________________________________________________________________________________ </w:t>
      </w:r>
    </w:p>
    <w:p w:rsidR="00B47EB8" w:rsidRDefault="00B47EB8" w:rsidP="00B47EB8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B47EB8" w:rsidRPr="00491593" w:rsidRDefault="00B47EB8" w:rsidP="00B47EB8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91593">
        <w:rPr>
          <w:rFonts w:ascii="Cambria" w:hAnsi="Cambria"/>
          <w:sz w:val="24"/>
          <w:szCs w:val="24"/>
        </w:rPr>
        <w:t xml:space="preserve">ZIŅO: </w:t>
      </w:r>
      <w:r>
        <w:rPr>
          <w:rFonts w:ascii="Cambria" w:hAnsi="Cambria"/>
          <w:sz w:val="24"/>
          <w:szCs w:val="24"/>
        </w:rPr>
        <w:t>Dainis Vingris</w:t>
      </w:r>
    </w:p>
    <w:p w:rsidR="00B47EB8" w:rsidRDefault="00B47EB8" w:rsidP="00B47EB8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 w:firstLine="720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 w:rsidRPr="006A7267">
        <w:rPr>
          <w:rFonts w:ascii="Cambria" w:hAnsi="Cambria"/>
          <w:sz w:val="24"/>
          <w:szCs w:val="24"/>
        </w:rPr>
        <w:t>I.Sproģes</w:t>
      </w:r>
      <w:proofErr w:type="spellEnd"/>
      <w:r w:rsidRPr="006A7267">
        <w:rPr>
          <w:rFonts w:ascii="Cambria" w:hAnsi="Cambria"/>
          <w:b/>
          <w:sz w:val="24"/>
          <w:szCs w:val="24"/>
        </w:rPr>
        <w:t xml:space="preserve">  </w:t>
      </w:r>
      <w:r w:rsidRPr="006A7267">
        <w:rPr>
          <w:rFonts w:ascii="Cambria" w:hAnsi="Cambria"/>
          <w:sz w:val="24"/>
          <w:szCs w:val="24"/>
        </w:rPr>
        <w:t>sagatavoto</w:t>
      </w:r>
      <w:r w:rsidRPr="006A7267">
        <w:rPr>
          <w:rFonts w:ascii="Cambria" w:hAnsi="Cambria"/>
          <w:b/>
          <w:sz w:val="24"/>
          <w:szCs w:val="24"/>
        </w:rPr>
        <w:t xml:space="preserve"> </w:t>
      </w:r>
      <w:r w:rsidRPr="006A7267">
        <w:rPr>
          <w:rFonts w:ascii="Cambria" w:hAnsi="Cambria"/>
          <w:sz w:val="24"/>
          <w:szCs w:val="24"/>
        </w:rPr>
        <w:t xml:space="preserve">informāciju un saistošo noteikumu projektu,  pamatojoties uz likuma „ Par pašvaldībām” 46.panta pirmo un otro daļu,  ņemot vērā  Finanšu un attīstības pastāvīgās komitejas, </w:t>
      </w:r>
      <w:r>
        <w:rPr>
          <w:rFonts w:ascii="Cambria" w:hAnsi="Cambria"/>
          <w:sz w:val="24"/>
          <w:szCs w:val="24"/>
        </w:rPr>
        <w:t>17.06.2020.</w:t>
      </w:r>
      <w:r w:rsidRPr="006A7267">
        <w:rPr>
          <w:rFonts w:ascii="Cambria" w:hAnsi="Cambria"/>
          <w:sz w:val="24"/>
          <w:szCs w:val="24"/>
        </w:rPr>
        <w:t xml:space="preserve">. ieteikumu, </w:t>
      </w:r>
      <w:r>
        <w:rPr>
          <w:rFonts w:ascii="Cambria" w:hAnsi="Cambria"/>
          <w:sz w:val="24"/>
          <w:szCs w:val="24"/>
        </w:rPr>
        <w:t>a</w:t>
      </w:r>
      <w:r w:rsidRPr="007C6871">
        <w:rPr>
          <w:rFonts w:ascii="Cambria" w:hAnsi="Cambria"/>
          <w:sz w:val="24"/>
          <w:szCs w:val="24"/>
        </w:rPr>
        <w:t xml:space="preserve">tklāti balsojot, </w:t>
      </w:r>
      <w:r>
        <w:rPr>
          <w:rFonts w:ascii="Cambria" w:hAnsi="Cambria"/>
          <w:sz w:val="24"/>
          <w:szCs w:val="24"/>
        </w:rPr>
        <w:t xml:space="preserve"> PAR-12 (Ilgonis </w:t>
      </w:r>
      <w:proofErr w:type="spellStart"/>
      <w:r>
        <w:rPr>
          <w:rFonts w:ascii="Cambria" w:hAnsi="Cambria"/>
          <w:sz w:val="24"/>
          <w:szCs w:val="24"/>
        </w:rPr>
        <w:t>Grunšteins</w:t>
      </w:r>
      <w:proofErr w:type="spellEnd"/>
      <w:r>
        <w:rPr>
          <w:rFonts w:ascii="Cambria" w:hAnsi="Cambria"/>
          <w:sz w:val="24"/>
          <w:szCs w:val="24"/>
        </w:rPr>
        <w:t xml:space="preserve">, Pēteris Keišs, Aigars Kalniņš, Dāvis Kalniņš, Rihards Krauklis, Raina Līcīte,  Henriks Ločmelis, Ivars Māliņš, Edgars </w:t>
      </w:r>
      <w:proofErr w:type="spellStart"/>
      <w:r>
        <w:rPr>
          <w:rFonts w:ascii="Cambria" w:hAnsi="Cambria"/>
          <w:sz w:val="24"/>
          <w:szCs w:val="24"/>
        </w:rPr>
        <w:t>Mikāls</w:t>
      </w:r>
      <w:proofErr w:type="spellEnd"/>
      <w:r>
        <w:rPr>
          <w:rFonts w:ascii="Cambria" w:hAnsi="Cambria"/>
          <w:sz w:val="24"/>
          <w:szCs w:val="24"/>
        </w:rPr>
        <w:t xml:space="preserve">, Māris Reinbergs, Ziedonis Vilde, Dainis Vingris), </w:t>
      </w:r>
      <w:r w:rsidRPr="007C6871">
        <w:rPr>
          <w:rFonts w:ascii="Cambria" w:hAnsi="Cambria"/>
          <w:sz w:val="24"/>
          <w:szCs w:val="24"/>
        </w:rPr>
        <w:t>PRET-nav, TTURAS-nav, Kokneses novada dome NOLEMJ</w:t>
      </w:r>
      <w:r>
        <w:rPr>
          <w:rFonts w:ascii="Cambria" w:hAnsi="Cambria"/>
          <w:sz w:val="24"/>
          <w:szCs w:val="24"/>
        </w:rPr>
        <w:t>:</w:t>
      </w:r>
    </w:p>
    <w:p w:rsidR="00B47EB8" w:rsidRDefault="00B47EB8" w:rsidP="00B47EB8">
      <w:pPr>
        <w:spacing w:after="0" w:line="240" w:lineRule="auto"/>
        <w:ind w:right="-908"/>
        <w:jc w:val="both"/>
        <w:rPr>
          <w:rFonts w:eastAsia="Calibri"/>
          <w:sz w:val="24"/>
          <w:szCs w:val="24"/>
        </w:rPr>
      </w:pPr>
    </w:p>
    <w:p w:rsidR="00B47EB8" w:rsidRPr="006A7267" w:rsidRDefault="00B47EB8" w:rsidP="00B47EB8">
      <w:pPr>
        <w:spacing w:after="0" w:line="240" w:lineRule="auto"/>
        <w:ind w:right="-902" w:firstLine="720"/>
        <w:jc w:val="both"/>
        <w:rPr>
          <w:rFonts w:ascii="Cambria" w:hAnsi="Cambria"/>
          <w:i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>1. Apstiprināt Kokneses novada domes saistošos noteikumus Nr.</w:t>
      </w:r>
      <w:r>
        <w:rPr>
          <w:rFonts w:ascii="Cambria" w:hAnsi="Cambria"/>
          <w:sz w:val="24"/>
          <w:szCs w:val="24"/>
        </w:rPr>
        <w:t>5 /2020</w:t>
      </w:r>
      <w:r w:rsidRPr="006A7267">
        <w:rPr>
          <w:rFonts w:ascii="Cambria" w:hAnsi="Cambria"/>
          <w:sz w:val="24"/>
          <w:szCs w:val="24"/>
        </w:rPr>
        <w:t xml:space="preserve"> “ Par grozījumiem  20</w:t>
      </w:r>
      <w:r>
        <w:rPr>
          <w:rFonts w:ascii="Cambria" w:hAnsi="Cambria"/>
          <w:sz w:val="24"/>
          <w:szCs w:val="24"/>
        </w:rPr>
        <w:t>20</w:t>
      </w:r>
      <w:r w:rsidRPr="006A7267">
        <w:rPr>
          <w:rFonts w:ascii="Cambria" w:hAnsi="Cambria"/>
          <w:sz w:val="24"/>
          <w:szCs w:val="24"/>
        </w:rPr>
        <w:t xml:space="preserve">.gada </w:t>
      </w:r>
      <w:r>
        <w:rPr>
          <w:rFonts w:ascii="Cambria" w:hAnsi="Cambria"/>
          <w:sz w:val="24"/>
          <w:szCs w:val="24"/>
        </w:rPr>
        <w:t>27</w:t>
      </w:r>
      <w:r w:rsidRPr="006A7267">
        <w:rPr>
          <w:rFonts w:ascii="Cambria" w:hAnsi="Cambria"/>
          <w:sz w:val="24"/>
          <w:szCs w:val="24"/>
        </w:rPr>
        <w:t>.janvāra  saistošajos noteikumos  Nr. 1/ 20</w:t>
      </w:r>
      <w:r>
        <w:rPr>
          <w:rFonts w:ascii="Cambria" w:hAnsi="Cambria"/>
          <w:sz w:val="24"/>
          <w:szCs w:val="24"/>
        </w:rPr>
        <w:t>20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 “Par Kokneses novada pašvaldības  budžet</w:t>
      </w:r>
      <w:r>
        <w:rPr>
          <w:rFonts w:ascii="Cambria" w:hAnsi="Cambria" w:cs="Tahoma"/>
          <w:sz w:val="24"/>
          <w:szCs w:val="24"/>
          <w:lang w:val="it-IT"/>
        </w:rPr>
        <w:t>u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 20</w:t>
      </w:r>
      <w:r>
        <w:rPr>
          <w:rFonts w:ascii="Cambria" w:hAnsi="Cambria" w:cs="Tahoma"/>
          <w:sz w:val="24"/>
          <w:szCs w:val="24"/>
          <w:lang w:val="it-IT"/>
        </w:rPr>
        <w:t>20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.gadam” </w:t>
      </w:r>
      <w:r w:rsidRPr="006A7267">
        <w:rPr>
          <w:rFonts w:ascii="Cambria" w:hAnsi="Cambria"/>
          <w:sz w:val="24"/>
          <w:szCs w:val="24"/>
          <w:lang w:val="it-IT"/>
        </w:rPr>
        <w:t xml:space="preserve"> </w:t>
      </w:r>
      <w:r w:rsidRPr="006A7267">
        <w:rPr>
          <w:rFonts w:ascii="Cambria" w:hAnsi="Cambria"/>
          <w:i/>
          <w:sz w:val="24"/>
          <w:szCs w:val="24"/>
        </w:rPr>
        <w:t>( noteikumi pievienoti pielikumā).</w:t>
      </w:r>
    </w:p>
    <w:p w:rsidR="00B47EB8" w:rsidRPr="006A7267" w:rsidRDefault="00B47EB8" w:rsidP="00B47EB8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ab/>
        <w:t xml:space="preserve">2. Saistošos noteikumus  triju dienu laikā pēc to parakstīšanas  elektroniski  nosūtīt Vides aizsardzības un reģionālās attīstības  ministrijai.   </w:t>
      </w:r>
    </w:p>
    <w:p w:rsidR="00B47EB8" w:rsidRPr="006A7267" w:rsidRDefault="00B47EB8" w:rsidP="00B47EB8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6" w:history="1">
        <w:r w:rsidRPr="006A7267">
          <w:rPr>
            <w:rStyle w:val="Hipersaite"/>
            <w:rFonts w:ascii="Cambria" w:hAnsi="Cambria"/>
            <w:sz w:val="24"/>
            <w:szCs w:val="24"/>
          </w:rPr>
          <w:t>www.koknese.lv</w:t>
        </w:r>
      </w:hyperlink>
      <w:r w:rsidRPr="006A7267"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:rsidR="00B47EB8" w:rsidRPr="006A7267" w:rsidRDefault="00B47EB8" w:rsidP="00B47EB8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b/>
          <w:sz w:val="24"/>
          <w:szCs w:val="24"/>
        </w:rPr>
        <w:tab/>
      </w:r>
      <w:r w:rsidRPr="006A7267">
        <w:rPr>
          <w:rFonts w:ascii="Cambria" w:hAnsi="Cambria"/>
          <w:sz w:val="24"/>
          <w:szCs w:val="24"/>
        </w:rPr>
        <w:t xml:space="preserve">4.Atbildīgais par lēmuma izpildi – Kokneses novada domes galvenā grāmatvede </w:t>
      </w:r>
      <w:proofErr w:type="spellStart"/>
      <w:r w:rsidRPr="006A7267">
        <w:rPr>
          <w:rFonts w:ascii="Cambria" w:hAnsi="Cambria"/>
          <w:sz w:val="24"/>
          <w:szCs w:val="24"/>
        </w:rPr>
        <w:t>I.Mikāla</w:t>
      </w:r>
      <w:proofErr w:type="spellEnd"/>
    </w:p>
    <w:p w:rsidR="00B47EB8" w:rsidRPr="006A7267" w:rsidRDefault="00B47EB8" w:rsidP="00B47EB8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B47EB8" w:rsidRDefault="00B47EB8" w:rsidP="00B47EB8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 ( personiskais paraksts)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B47EB8" w:rsidRDefault="00B47EB8" w:rsidP="00B47EB8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482"/>
        <w:jc w:val="center"/>
        <w:rPr>
          <w:rFonts w:ascii="Cambria" w:hAnsi="Cambria"/>
          <w:b/>
          <w:bCs/>
          <w:sz w:val="24"/>
          <w:szCs w:val="24"/>
        </w:rPr>
      </w:pPr>
    </w:p>
    <w:p w:rsidR="00A528AE" w:rsidRDefault="00A528AE" w:rsidP="00B47EB8">
      <w:pPr>
        <w:spacing w:after="0" w:line="240" w:lineRule="auto"/>
        <w:ind w:right="-29"/>
        <w:jc w:val="center"/>
        <w:rPr>
          <w:rFonts w:ascii="Cambria" w:hAnsi="Cambria" w:cs="Tahoma"/>
          <w:b/>
        </w:rPr>
      </w:pPr>
      <w:r w:rsidRPr="00B5427E"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1" wp14:anchorId="6DEC6B86" wp14:editId="21E5EFC3">
            <wp:simplePos x="0" y="0"/>
            <wp:positionH relativeFrom="column">
              <wp:posOffset>-1108710</wp:posOffset>
            </wp:positionH>
            <wp:positionV relativeFrom="page">
              <wp:posOffset>101600</wp:posOffset>
            </wp:positionV>
            <wp:extent cx="7568565" cy="1446530"/>
            <wp:effectExtent l="0" t="0" r="0" b="127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8AE" w:rsidRDefault="00A528AE" w:rsidP="00B47EB8">
      <w:pPr>
        <w:spacing w:after="0" w:line="240" w:lineRule="auto"/>
        <w:ind w:right="-29"/>
        <w:jc w:val="center"/>
        <w:rPr>
          <w:rFonts w:ascii="Cambria" w:hAnsi="Cambria" w:cs="Tahoma"/>
          <w:b/>
        </w:rPr>
      </w:pPr>
    </w:p>
    <w:p w:rsidR="00A528AE" w:rsidRDefault="00A528AE" w:rsidP="00B47EB8">
      <w:pPr>
        <w:spacing w:after="0" w:line="240" w:lineRule="auto"/>
        <w:ind w:right="-29"/>
        <w:jc w:val="center"/>
        <w:rPr>
          <w:rFonts w:ascii="Cambria" w:hAnsi="Cambria" w:cs="Tahoma"/>
          <w:b/>
        </w:rPr>
      </w:pPr>
    </w:p>
    <w:p w:rsidR="00A528AE" w:rsidRDefault="00A528AE" w:rsidP="00B47EB8">
      <w:pPr>
        <w:spacing w:after="0" w:line="240" w:lineRule="auto"/>
        <w:ind w:right="-29"/>
        <w:jc w:val="center"/>
        <w:rPr>
          <w:rFonts w:ascii="Cambria" w:hAnsi="Cambria" w:cs="Tahoma"/>
          <w:b/>
        </w:rPr>
      </w:pPr>
    </w:p>
    <w:p w:rsidR="00A528AE" w:rsidRDefault="00A528AE" w:rsidP="00B47EB8">
      <w:pPr>
        <w:spacing w:after="0" w:line="240" w:lineRule="auto"/>
        <w:ind w:right="-29"/>
        <w:jc w:val="center"/>
        <w:rPr>
          <w:rFonts w:ascii="Cambria" w:hAnsi="Cambria" w:cs="Tahoma"/>
          <w:b/>
        </w:rPr>
      </w:pPr>
    </w:p>
    <w:p w:rsidR="00B47EB8" w:rsidRPr="005E35AA" w:rsidRDefault="00B47EB8" w:rsidP="00B47EB8">
      <w:pPr>
        <w:spacing w:after="0" w:line="240" w:lineRule="auto"/>
        <w:ind w:right="-29"/>
        <w:jc w:val="center"/>
        <w:rPr>
          <w:rFonts w:ascii="Cambria" w:hAnsi="Cambria" w:cs="Tahoma"/>
          <w:b/>
        </w:rPr>
      </w:pPr>
      <w:r w:rsidRPr="005E35AA">
        <w:rPr>
          <w:rFonts w:ascii="Cambria" w:hAnsi="Cambria" w:cs="Tahoma"/>
          <w:b/>
        </w:rPr>
        <w:t>SAISTOŠIE NOTEIKUMI</w:t>
      </w:r>
    </w:p>
    <w:p w:rsidR="00B47EB8" w:rsidRPr="005E35AA" w:rsidRDefault="00B47EB8" w:rsidP="00B47EB8">
      <w:pPr>
        <w:spacing w:after="0" w:line="240" w:lineRule="auto"/>
        <w:ind w:right="-29"/>
        <w:jc w:val="center"/>
        <w:rPr>
          <w:rFonts w:ascii="Cambria" w:hAnsi="Cambria" w:cs="Tahoma"/>
          <w:i/>
        </w:rPr>
      </w:pPr>
    </w:p>
    <w:p w:rsidR="00B47EB8" w:rsidRPr="005E35AA" w:rsidRDefault="00B47EB8" w:rsidP="00B47EB8">
      <w:pPr>
        <w:spacing w:after="0" w:line="240" w:lineRule="auto"/>
        <w:ind w:right="-29"/>
        <w:jc w:val="center"/>
        <w:rPr>
          <w:rFonts w:ascii="Cambria" w:hAnsi="Cambria" w:cs="Tahoma"/>
          <w:i/>
        </w:rPr>
      </w:pPr>
      <w:r w:rsidRPr="005E35AA">
        <w:rPr>
          <w:rFonts w:ascii="Cambria" w:hAnsi="Cambria" w:cs="Tahoma"/>
          <w:i/>
        </w:rPr>
        <w:t>Kokneses novada Kokneses pagastā</w:t>
      </w:r>
    </w:p>
    <w:p w:rsidR="00B47EB8" w:rsidRPr="005E35AA" w:rsidRDefault="00B47EB8" w:rsidP="00B47EB8">
      <w:pPr>
        <w:spacing w:after="0" w:line="240" w:lineRule="auto"/>
        <w:ind w:right="-29"/>
        <w:jc w:val="center"/>
        <w:rPr>
          <w:rFonts w:ascii="Cambria" w:hAnsi="Cambria" w:cs="Tahoma"/>
          <w:i/>
        </w:rPr>
      </w:pPr>
    </w:p>
    <w:p w:rsidR="00B47EB8" w:rsidRPr="005E35AA" w:rsidRDefault="00B47EB8" w:rsidP="00B47EB8">
      <w:pPr>
        <w:spacing w:after="0" w:line="240" w:lineRule="auto"/>
        <w:ind w:right="-29"/>
        <w:jc w:val="both"/>
        <w:rPr>
          <w:rFonts w:ascii="Cambria" w:hAnsi="Cambria" w:cs="Tahoma"/>
          <w:b/>
        </w:rPr>
      </w:pPr>
      <w:r w:rsidRPr="005E35AA">
        <w:rPr>
          <w:rFonts w:ascii="Cambria" w:hAnsi="Cambria" w:cs="Tahoma"/>
          <w:b/>
        </w:rPr>
        <w:t>2020. gada 17.jūnijā</w:t>
      </w:r>
    </w:p>
    <w:p w:rsidR="00B47EB8" w:rsidRPr="005E35AA" w:rsidRDefault="00B47EB8" w:rsidP="00A528AE">
      <w:pPr>
        <w:spacing w:after="0" w:line="240" w:lineRule="auto"/>
        <w:ind w:right="-766"/>
        <w:jc w:val="right"/>
        <w:rPr>
          <w:rFonts w:ascii="Cambria" w:hAnsi="Cambria" w:cs="Tahoma"/>
          <w:b/>
        </w:rPr>
      </w:pPr>
      <w:r w:rsidRPr="005E35AA">
        <w:rPr>
          <w:rFonts w:ascii="Cambria" w:hAnsi="Cambria" w:cs="Tahoma"/>
          <w:b/>
        </w:rPr>
        <w:t xml:space="preserve">                                                                </w:t>
      </w:r>
      <w:r w:rsidRPr="005E35AA">
        <w:rPr>
          <w:rFonts w:ascii="Cambria" w:hAnsi="Cambria" w:cs="Tahoma"/>
          <w:b/>
        </w:rPr>
        <w:tab/>
        <w:t xml:space="preserve">                  Nr.</w:t>
      </w:r>
      <w:r>
        <w:rPr>
          <w:rFonts w:ascii="Cambria" w:hAnsi="Cambria" w:cs="Tahoma"/>
          <w:b/>
        </w:rPr>
        <w:t>5</w:t>
      </w:r>
      <w:r w:rsidRPr="005E35AA">
        <w:rPr>
          <w:rFonts w:ascii="Cambria" w:hAnsi="Cambria" w:cs="Tahoma"/>
          <w:b/>
        </w:rPr>
        <w:t>/2020</w:t>
      </w:r>
    </w:p>
    <w:p w:rsidR="00B47EB8" w:rsidRPr="005E35AA" w:rsidRDefault="00B47EB8" w:rsidP="00A528AE">
      <w:pPr>
        <w:spacing w:after="0" w:line="240" w:lineRule="auto"/>
        <w:ind w:right="-766"/>
        <w:jc w:val="right"/>
        <w:rPr>
          <w:rFonts w:ascii="Cambria" w:hAnsi="Cambria" w:cs="Tahoma"/>
          <w:b/>
        </w:rPr>
      </w:pPr>
    </w:p>
    <w:p w:rsidR="00B47EB8" w:rsidRPr="005E35AA" w:rsidRDefault="00B47EB8" w:rsidP="00A528AE">
      <w:pPr>
        <w:spacing w:after="0" w:line="240" w:lineRule="auto"/>
        <w:ind w:right="-766"/>
        <w:jc w:val="center"/>
        <w:rPr>
          <w:rFonts w:ascii="Cambria" w:hAnsi="Cambria" w:cs="Tahoma"/>
          <w:b/>
          <w:lang w:val="it-IT"/>
        </w:rPr>
      </w:pPr>
      <w:r w:rsidRPr="005E35AA">
        <w:rPr>
          <w:rFonts w:ascii="Cambria" w:hAnsi="Cambria" w:cs="Tahoma"/>
          <w:b/>
          <w:lang w:val="it-IT"/>
        </w:rPr>
        <w:t>Par grozījumiem 27.01.2020. saistošajos noteikumos Nr.1/2020</w:t>
      </w:r>
    </w:p>
    <w:p w:rsidR="00B47EB8" w:rsidRPr="005E35AA" w:rsidRDefault="00B47EB8" w:rsidP="00A528AE">
      <w:pPr>
        <w:spacing w:after="0" w:line="240" w:lineRule="auto"/>
        <w:ind w:right="-766"/>
        <w:jc w:val="center"/>
        <w:rPr>
          <w:rFonts w:ascii="Cambria" w:hAnsi="Cambria" w:cs="Tahoma"/>
          <w:b/>
          <w:lang w:val="it-IT"/>
        </w:rPr>
      </w:pPr>
      <w:r w:rsidRPr="005E35AA">
        <w:rPr>
          <w:rFonts w:ascii="Cambria" w:hAnsi="Cambria" w:cs="Tahoma"/>
          <w:b/>
          <w:lang w:val="it-IT"/>
        </w:rPr>
        <w:t xml:space="preserve"> “Par Kokneses novada pašvaldības  2020.gada budžetu”</w:t>
      </w:r>
    </w:p>
    <w:p w:rsidR="00B47EB8" w:rsidRPr="005E35AA" w:rsidRDefault="00B47EB8" w:rsidP="00A528AE">
      <w:pPr>
        <w:spacing w:after="0" w:line="240" w:lineRule="auto"/>
        <w:ind w:right="-766"/>
        <w:jc w:val="center"/>
        <w:rPr>
          <w:rFonts w:ascii="Cambria" w:hAnsi="Cambria" w:cs="Tahoma"/>
        </w:rPr>
      </w:pPr>
    </w:p>
    <w:p w:rsidR="00B47EB8" w:rsidRPr="005E35AA" w:rsidRDefault="00B47EB8" w:rsidP="00A528AE">
      <w:pPr>
        <w:spacing w:after="0" w:line="240" w:lineRule="auto"/>
        <w:ind w:right="-766" w:firstLine="993"/>
        <w:jc w:val="right"/>
        <w:rPr>
          <w:rFonts w:ascii="Cambria" w:hAnsi="Cambria" w:cs="Tahoma"/>
          <w:i/>
          <w:iCs/>
          <w:sz w:val="20"/>
          <w:szCs w:val="20"/>
        </w:rPr>
      </w:pPr>
      <w:r w:rsidRPr="005E35AA">
        <w:rPr>
          <w:rFonts w:ascii="Cambria" w:hAnsi="Cambria" w:cs="Tahoma"/>
          <w:i/>
          <w:iCs/>
          <w:sz w:val="20"/>
          <w:szCs w:val="20"/>
        </w:rPr>
        <w:t xml:space="preserve">Izdoti saskaņā ar likumu „ Par valsts budžetu 2020. gadam”, </w:t>
      </w:r>
    </w:p>
    <w:p w:rsidR="00B47EB8" w:rsidRPr="005E35AA" w:rsidRDefault="00B47EB8" w:rsidP="00A528AE">
      <w:pPr>
        <w:spacing w:after="0" w:line="240" w:lineRule="auto"/>
        <w:ind w:right="-766" w:firstLine="993"/>
        <w:jc w:val="right"/>
        <w:rPr>
          <w:rFonts w:ascii="Cambria" w:hAnsi="Cambria" w:cs="Tahoma"/>
          <w:i/>
          <w:iCs/>
          <w:sz w:val="20"/>
          <w:szCs w:val="20"/>
          <w:lang w:val="it-IT"/>
        </w:rPr>
      </w:pPr>
      <w:r w:rsidRPr="005E35AA">
        <w:rPr>
          <w:rFonts w:ascii="Cambria" w:hAnsi="Cambria" w:cs="Tahoma"/>
          <w:i/>
          <w:iCs/>
          <w:sz w:val="20"/>
          <w:szCs w:val="20"/>
          <w:lang w:val="it-IT"/>
        </w:rPr>
        <w:t xml:space="preserve">likuma „ Par pašvaldībām” 14.,21. un 46. pantu, </w:t>
      </w:r>
    </w:p>
    <w:p w:rsidR="00B47EB8" w:rsidRPr="005E35AA" w:rsidRDefault="00B47EB8" w:rsidP="00A528AE">
      <w:pPr>
        <w:spacing w:after="0" w:line="240" w:lineRule="auto"/>
        <w:ind w:right="-766" w:firstLine="993"/>
        <w:jc w:val="right"/>
        <w:rPr>
          <w:rFonts w:ascii="Cambria" w:hAnsi="Cambria" w:cs="Tahoma"/>
          <w:i/>
          <w:iCs/>
          <w:sz w:val="20"/>
          <w:szCs w:val="20"/>
          <w:lang w:val="it-IT"/>
        </w:rPr>
      </w:pPr>
      <w:r w:rsidRPr="005E35AA">
        <w:rPr>
          <w:rFonts w:ascii="Cambria" w:hAnsi="Cambria" w:cs="Tahoma"/>
          <w:i/>
          <w:iCs/>
          <w:sz w:val="20"/>
          <w:szCs w:val="20"/>
          <w:lang w:val="it-IT"/>
        </w:rPr>
        <w:t>likuma  „ Par budžetu un finanšu vadību” 11.,41. pantu,</w:t>
      </w:r>
    </w:p>
    <w:p w:rsidR="00B47EB8" w:rsidRPr="005E35AA" w:rsidRDefault="00B47EB8" w:rsidP="00A528AE">
      <w:pPr>
        <w:spacing w:after="0" w:line="240" w:lineRule="auto"/>
        <w:ind w:right="-766" w:firstLine="720"/>
        <w:jc w:val="right"/>
        <w:rPr>
          <w:rFonts w:ascii="Cambria" w:hAnsi="Cambria" w:cs="Tahoma"/>
          <w:b/>
          <w:i/>
          <w:iCs/>
          <w:lang w:val="it-IT"/>
        </w:rPr>
      </w:pPr>
      <w:r w:rsidRPr="005E35AA">
        <w:rPr>
          <w:rFonts w:ascii="Cambria" w:hAnsi="Cambria" w:cs="Tahoma"/>
          <w:i/>
          <w:iCs/>
          <w:sz w:val="20"/>
          <w:szCs w:val="20"/>
          <w:lang w:val="it-IT"/>
        </w:rPr>
        <w:t xml:space="preserve"> likumu „ Par pašvaldību budžetiem</w:t>
      </w:r>
      <w:r w:rsidRPr="005E35AA">
        <w:rPr>
          <w:rFonts w:ascii="Cambria" w:hAnsi="Cambria" w:cs="Tahoma"/>
          <w:i/>
          <w:iCs/>
          <w:lang w:val="it-IT"/>
        </w:rPr>
        <w:t xml:space="preserve">” </w:t>
      </w:r>
    </w:p>
    <w:p w:rsidR="00B47EB8" w:rsidRPr="005E35AA" w:rsidRDefault="00B47EB8" w:rsidP="00B47EB8">
      <w:pPr>
        <w:spacing w:after="0" w:line="240" w:lineRule="auto"/>
        <w:ind w:right="-625"/>
        <w:jc w:val="both"/>
        <w:rPr>
          <w:rFonts w:ascii="Cambria" w:hAnsi="Cambria" w:cs="Tahoma"/>
        </w:rPr>
      </w:pPr>
    </w:p>
    <w:p w:rsidR="00B47EB8" w:rsidRPr="005E35AA" w:rsidRDefault="00B47EB8" w:rsidP="00B47EB8">
      <w:pPr>
        <w:spacing w:after="0" w:line="240" w:lineRule="auto"/>
        <w:ind w:right="-766" w:firstLine="426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Izdarīt Kokneses novada domes 2020.gada 27. janvāra saistošajos noteikumos Nr.1/2020  „Par Kokneses novada pašvaldības 2020.gada budžetu” šādus grozījumus: </w:t>
      </w:r>
    </w:p>
    <w:p w:rsidR="00B47EB8" w:rsidRPr="005E35AA" w:rsidRDefault="00B47EB8" w:rsidP="00B47EB8">
      <w:pPr>
        <w:spacing w:after="0" w:line="240" w:lineRule="auto"/>
        <w:ind w:right="-766" w:firstLine="426"/>
        <w:jc w:val="both"/>
        <w:rPr>
          <w:rFonts w:ascii="Cambria" w:hAnsi="Cambria" w:cs="Tahoma"/>
        </w:rPr>
      </w:pPr>
    </w:p>
    <w:p w:rsidR="00B47EB8" w:rsidRPr="005E35AA" w:rsidRDefault="00B47EB8" w:rsidP="00B47EB8">
      <w:pPr>
        <w:pStyle w:val="Sarakstarindkopa"/>
        <w:numPr>
          <w:ilvl w:val="0"/>
          <w:numId w:val="2"/>
        </w:numPr>
        <w:spacing w:after="0" w:line="240" w:lineRule="auto"/>
        <w:ind w:left="0" w:right="-766" w:firstLine="0"/>
        <w:contextualSpacing w:val="0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>Izteikt 1.punktu šādā redakcijā, atbilstoši grozot pielikumus Nr. 1.;2.;3.</w:t>
      </w:r>
    </w:p>
    <w:p w:rsidR="00B47EB8" w:rsidRPr="005E35AA" w:rsidRDefault="00B47EB8" w:rsidP="00B47EB8">
      <w:pPr>
        <w:spacing w:after="0" w:line="240" w:lineRule="auto"/>
        <w:ind w:left="360" w:right="-766"/>
        <w:jc w:val="both"/>
        <w:rPr>
          <w:rFonts w:ascii="Cambria" w:hAnsi="Cambria" w:cs="Tahoma"/>
        </w:rPr>
      </w:pPr>
    </w:p>
    <w:p w:rsidR="00B47EB8" w:rsidRPr="005E35AA" w:rsidRDefault="00B47EB8" w:rsidP="00B47EB8">
      <w:pPr>
        <w:spacing w:after="0" w:line="240" w:lineRule="auto"/>
        <w:ind w:left="360" w:right="-766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Apstiprināt Kokneses novada pašvaldības pamatbudžetu 2020. gadam šādā apmērā (1.,2. pielikumi): </w:t>
      </w:r>
    </w:p>
    <w:p w:rsidR="00B47EB8" w:rsidRPr="005E35AA" w:rsidRDefault="00B47EB8" w:rsidP="00B47EB8">
      <w:pPr>
        <w:pStyle w:val="Sarakstarindkopa"/>
        <w:numPr>
          <w:ilvl w:val="1"/>
          <w:numId w:val="1"/>
        </w:numPr>
        <w:spacing w:after="0" w:line="240" w:lineRule="auto"/>
        <w:ind w:right="-766"/>
        <w:contextualSpacing w:val="0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kārtējā gada ieņēmumi </w:t>
      </w:r>
      <w:r w:rsidRPr="005E35AA">
        <w:rPr>
          <w:rFonts w:ascii="Cambria" w:hAnsi="Cambria" w:cs="Tahoma"/>
          <w:b/>
        </w:rPr>
        <w:t xml:space="preserve">8 383 605 </w:t>
      </w:r>
      <w:proofErr w:type="spellStart"/>
      <w:r w:rsidRPr="005E35AA">
        <w:rPr>
          <w:rFonts w:ascii="Cambria" w:hAnsi="Cambria" w:cs="Tahoma"/>
          <w:i/>
        </w:rPr>
        <w:t>euro</w:t>
      </w:r>
      <w:proofErr w:type="spellEnd"/>
      <w:r w:rsidRPr="005E35AA">
        <w:rPr>
          <w:rFonts w:ascii="Cambria" w:hAnsi="Cambria" w:cs="Tahoma"/>
          <w:bCs/>
        </w:rPr>
        <w:t xml:space="preserve"> </w:t>
      </w:r>
      <w:r w:rsidRPr="005E35AA">
        <w:rPr>
          <w:rFonts w:ascii="Cambria" w:hAnsi="Cambria" w:cs="Tahoma"/>
        </w:rPr>
        <w:t>,</w:t>
      </w:r>
    </w:p>
    <w:p w:rsidR="00B47EB8" w:rsidRPr="005E35AA" w:rsidRDefault="00B47EB8" w:rsidP="00B47EB8">
      <w:pPr>
        <w:pStyle w:val="Sarakstarindkopa"/>
        <w:numPr>
          <w:ilvl w:val="1"/>
          <w:numId w:val="1"/>
        </w:numPr>
        <w:spacing w:after="0" w:line="240" w:lineRule="auto"/>
        <w:ind w:right="-766"/>
        <w:contextualSpacing w:val="0"/>
        <w:jc w:val="both"/>
        <w:rPr>
          <w:rFonts w:ascii="Cambria" w:hAnsi="Cambria" w:cs="Tahoma"/>
          <w:bCs/>
        </w:rPr>
      </w:pPr>
      <w:r w:rsidRPr="005E35AA">
        <w:rPr>
          <w:rFonts w:ascii="Cambria" w:hAnsi="Cambria" w:cs="Tahoma"/>
        </w:rPr>
        <w:t xml:space="preserve">kārtējā gada izdevumi  </w:t>
      </w:r>
      <w:r w:rsidRPr="005E35AA">
        <w:rPr>
          <w:rFonts w:ascii="Cambria" w:hAnsi="Cambria" w:cs="Tahoma"/>
          <w:b/>
          <w:bCs/>
        </w:rPr>
        <w:t xml:space="preserve">9 210 089 </w:t>
      </w:r>
      <w:r w:rsidRPr="005E35AA">
        <w:rPr>
          <w:rFonts w:ascii="Cambria" w:hAnsi="Cambria" w:cs="Tahoma"/>
          <w:bCs/>
        </w:rPr>
        <w:t xml:space="preserve"> </w:t>
      </w:r>
      <w:proofErr w:type="spellStart"/>
      <w:r w:rsidRPr="005E35AA">
        <w:rPr>
          <w:rFonts w:ascii="Cambria" w:hAnsi="Cambria" w:cs="Tahoma"/>
          <w:bCs/>
          <w:i/>
        </w:rPr>
        <w:t>euro</w:t>
      </w:r>
      <w:proofErr w:type="spellEnd"/>
      <w:r w:rsidRPr="005E35AA">
        <w:rPr>
          <w:rFonts w:ascii="Cambria" w:hAnsi="Cambria" w:cs="Tahoma"/>
          <w:bCs/>
        </w:rPr>
        <w:t xml:space="preserve">, </w:t>
      </w:r>
    </w:p>
    <w:p w:rsidR="00B47EB8" w:rsidRPr="005E35AA" w:rsidRDefault="00B47EB8" w:rsidP="00B47EB8">
      <w:pPr>
        <w:spacing w:after="0" w:line="240" w:lineRule="auto"/>
        <w:ind w:left="795" w:right="-766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2.3.    kārtējā gada finansēšana </w:t>
      </w:r>
      <w:r w:rsidRPr="005E35AA">
        <w:rPr>
          <w:rFonts w:ascii="Cambria" w:hAnsi="Cambria" w:cs="Tahoma"/>
          <w:b/>
        </w:rPr>
        <w:t>826484</w:t>
      </w:r>
      <w:r w:rsidRPr="005E35AA">
        <w:rPr>
          <w:rFonts w:ascii="Cambria" w:hAnsi="Cambria" w:cs="Tahoma"/>
        </w:rPr>
        <w:t xml:space="preserve"> </w:t>
      </w:r>
      <w:proofErr w:type="spellStart"/>
      <w:r w:rsidRPr="005E35AA">
        <w:rPr>
          <w:rFonts w:ascii="Cambria" w:hAnsi="Cambria" w:cs="Tahoma"/>
          <w:i/>
        </w:rPr>
        <w:t>euro</w:t>
      </w:r>
      <w:proofErr w:type="spellEnd"/>
      <w:r w:rsidRPr="005E35AA">
        <w:rPr>
          <w:rFonts w:ascii="Cambria" w:hAnsi="Cambria" w:cs="Tahoma"/>
        </w:rPr>
        <w:t xml:space="preserve">: </w:t>
      </w:r>
    </w:p>
    <w:p w:rsidR="00B47EB8" w:rsidRPr="005E35AA" w:rsidRDefault="00B47EB8" w:rsidP="00B47EB8">
      <w:pPr>
        <w:spacing w:after="0" w:line="240" w:lineRule="auto"/>
        <w:ind w:left="795" w:right="-766" w:firstLine="339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2.3.1. naudas līdzekļu atlikums 2020.gada sākumā </w:t>
      </w:r>
      <w:r w:rsidRPr="005E35AA">
        <w:rPr>
          <w:rFonts w:ascii="Cambria" w:hAnsi="Cambria" w:cs="Tahoma"/>
          <w:b/>
        </w:rPr>
        <w:t xml:space="preserve">1 221 679 </w:t>
      </w:r>
      <w:proofErr w:type="spellStart"/>
      <w:r w:rsidRPr="005E35AA">
        <w:rPr>
          <w:rFonts w:ascii="Cambria" w:hAnsi="Cambria" w:cs="Tahoma"/>
          <w:i/>
        </w:rPr>
        <w:t>euro</w:t>
      </w:r>
      <w:proofErr w:type="spellEnd"/>
      <w:r w:rsidRPr="005E35AA">
        <w:rPr>
          <w:rFonts w:ascii="Cambria" w:hAnsi="Cambria" w:cs="Tahoma"/>
        </w:rPr>
        <w:t>,</w:t>
      </w:r>
    </w:p>
    <w:p w:rsidR="00B47EB8" w:rsidRPr="005E35AA" w:rsidRDefault="00B47EB8" w:rsidP="00B47EB8">
      <w:pPr>
        <w:spacing w:after="0" w:line="240" w:lineRule="auto"/>
        <w:ind w:left="795" w:right="-766" w:firstLine="339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2.3.2. aizņēmumu pamatsummu atmaksa </w:t>
      </w:r>
      <w:r w:rsidRPr="005E35AA">
        <w:rPr>
          <w:rFonts w:ascii="Cambria" w:hAnsi="Cambria" w:cs="Tahoma"/>
          <w:b/>
        </w:rPr>
        <w:t>316 125</w:t>
      </w:r>
      <w:r w:rsidRPr="005E35AA">
        <w:rPr>
          <w:rFonts w:ascii="Cambria" w:hAnsi="Cambria" w:cs="Tahoma"/>
        </w:rPr>
        <w:t xml:space="preserve"> </w:t>
      </w:r>
      <w:proofErr w:type="spellStart"/>
      <w:r w:rsidRPr="005E35AA">
        <w:rPr>
          <w:rFonts w:ascii="Cambria" w:hAnsi="Cambria" w:cs="Tahoma"/>
          <w:i/>
        </w:rPr>
        <w:t>euro</w:t>
      </w:r>
      <w:proofErr w:type="spellEnd"/>
      <w:r w:rsidRPr="005E35AA">
        <w:rPr>
          <w:rFonts w:ascii="Cambria" w:hAnsi="Cambria" w:cs="Tahoma"/>
        </w:rPr>
        <w:t>,</w:t>
      </w:r>
    </w:p>
    <w:p w:rsidR="00B47EB8" w:rsidRPr="005E35AA" w:rsidRDefault="00B47EB8" w:rsidP="00B47EB8">
      <w:pPr>
        <w:spacing w:after="0" w:line="240" w:lineRule="auto"/>
        <w:ind w:left="795" w:right="-766" w:firstLine="339"/>
        <w:jc w:val="both"/>
        <w:rPr>
          <w:rFonts w:ascii="Cambria" w:hAnsi="Cambria" w:cs="Tahoma"/>
          <w:i/>
        </w:rPr>
      </w:pPr>
      <w:r w:rsidRPr="005E35AA">
        <w:rPr>
          <w:rFonts w:ascii="Cambria" w:hAnsi="Cambria" w:cs="Tahoma"/>
        </w:rPr>
        <w:t>2.3.3</w:t>
      </w:r>
      <w:r w:rsidRPr="005E35AA">
        <w:rPr>
          <w:rFonts w:ascii="Cambria" w:hAnsi="Cambria" w:cs="Tahoma"/>
          <w:i/>
        </w:rPr>
        <w:t xml:space="preserve">. </w:t>
      </w:r>
      <w:r w:rsidRPr="005E35AA">
        <w:rPr>
          <w:rFonts w:ascii="Cambria" w:hAnsi="Cambria" w:cs="Tahoma"/>
        </w:rPr>
        <w:t xml:space="preserve">kapitāldaļu iegāde radniecīgo komersantu kapitālā </w:t>
      </w:r>
      <w:r w:rsidRPr="005E35AA">
        <w:rPr>
          <w:rFonts w:ascii="Cambria" w:hAnsi="Cambria" w:cs="Tahoma"/>
          <w:b/>
        </w:rPr>
        <w:t>12 532</w:t>
      </w:r>
      <w:r w:rsidRPr="005E35AA">
        <w:rPr>
          <w:rFonts w:ascii="Cambria" w:hAnsi="Cambria" w:cs="Tahoma"/>
        </w:rPr>
        <w:t xml:space="preserve"> </w:t>
      </w:r>
      <w:proofErr w:type="spellStart"/>
      <w:r w:rsidRPr="005E35AA">
        <w:rPr>
          <w:rFonts w:ascii="Cambria" w:hAnsi="Cambria" w:cs="Tahoma"/>
          <w:i/>
        </w:rPr>
        <w:t>euro</w:t>
      </w:r>
      <w:proofErr w:type="spellEnd"/>
      <w:r w:rsidRPr="005E35AA">
        <w:rPr>
          <w:rFonts w:ascii="Cambria" w:hAnsi="Cambria" w:cs="Tahoma"/>
          <w:i/>
        </w:rPr>
        <w:t>,</w:t>
      </w:r>
    </w:p>
    <w:p w:rsidR="00B47EB8" w:rsidRPr="005E35AA" w:rsidRDefault="00B47EB8" w:rsidP="00B47EB8">
      <w:pPr>
        <w:spacing w:after="0" w:line="240" w:lineRule="auto"/>
        <w:ind w:left="795" w:right="-766" w:firstLine="339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2.3.4. naudas līdzekļu atlikumu 2020.gada beigās  </w:t>
      </w:r>
      <w:r w:rsidRPr="005E35AA">
        <w:rPr>
          <w:rFonts w:ascii="Cambria" w:hAnsi="Cambria" w:cs="Tahoma"/>
          <w:b/>
        </w:rPr>
        <w:t>66 538</w:t>
      </w:r>
      <w:r w:rsidRPr="005E35AA">
        <w:rPr>
          <w:rFonts w:ascii="Cambria" w:hAnsi="Cambria" w:cs="Tahoma"/>
        </w:rPr>
        <w:t xml:space="preserve"> </w:t>
      </w:r>
      <w:proofErr w:type="spellStart"/>
      <w:r w:rsidRPr="005E35AA">
        <w:rPr>
          <w:rFonts w:ascii="Cambria" w:hAnsi="Cambria" w:cs="Tahoma"/>
          <w:i/>
        </w:rPr>
        <w:t>euro</w:t>
      </w:r>
      <w:proofErr w:type="spellEnd"/>
      <w:r w:rsidRPr="005E35AA">
        <w:rPr>
          <w:rFonts w:ascii="Cambria" w:hAnsi="Cambria" w:cs="Tahoma"/>
        </w:rPr>
        <w:t>.</w:t>
      </w:r>
    </w:p>
    <w:p w:rsidR="00B47EB8" w:rsidRPr="005E35AA" w:rsidRDefault="00B47EB8" w:rsidP="00B47EB8">
      <w:pPr>
        <w:spacing w:after="0" w:line="240" w:lineRule="auto"/>
        <w:ind w:left="795" w:right="-766" w:firstLine="339"/>
        <w:jc w:val="both"/>
        <w:rPr>
          <w:rFonts w:ascii="Cambria" w:hAnsi="Cambria" w:cs="Tahoma"/>
        </w:rPr>
      </w:pPr>
    </w:p>
    <w:p w:rsidR="00B47EB8" w:rsidRPr="005E35AA" w:rsidRDefault="00B47EB8" w:rsidP="00B47EB8">
      <w:pPr>
        <w:pStyle w:val="Sarakstarindkopa"/>
        <w:numPr>
          <w:ilvl w:val="0"/>
          <w:numId w:val="1"/>
        </w:numPr>
        <w:spacing w:after="0" w:line="240" w:lineRule="auto"/>
        <w:ind w:right="-766"/>
        <w:contextualSpacing w:val="0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>Aizstāt saistošo noteikumu 2.punktā minēto 3. pielikumu ar šo saistošo noteikumu 3.pielikumu.</w:t>
      </w:r>
    </w:p>
    <w:p w:rsidR="00B47EB8" w:rsidRPr="005E35AA" w:rsidRDefault="00B47EB8" w:rsidP="00B47EB8">
      <w:pPr>
        <w:spacing w:after="0" w:line="240" w:lineRule="auto"/>
        <w:ind w:right="-766"/>
        <w:jc w:val="both"/>
        <w:rPr>
          <w:rFonts w:ascii="Cambria" w:hAnsi="Cambria" w:cs="Tahoma"/>
        </w:rPr>
      </w:pPr>
    </w:p>
    <w:p w:rsidR="00B47EB8" w:rsidRPr="005E35AA" w:rsidRDefault="00B47EB8" w:rsidP="00B47EB8">
      <w:pPr>
        <w:pStyle w:val="Sarakstarindkopa"/>
        <w:numPr>
          <w:ilvl w:val="0"/>
          <w:numId w:val="1"/>
        </w:numPr>
        <w:spacing w:after="0" w:line="240" w:lineRule="auto"/>
        <w:ind w:right="-766"/>
        <w:contextualSpacing w:val="0"/>
        <w:jc w:val="both"/>
        <w:rPr>
          <w:rFonts w:ascii="Cambria" w:hAnsi="Cambria" w:cs="Tahoma"/>
        </w:rPr>
      </w:pPr>
      <w:r w:rsidRPr="005E35AA">
        <w:rPr>
          <w:rFonts w:ascii="Cambria" w:hAnsi="Cambria" w:cs="Tahoma"/>
        </w:rPr>
        <w:t xml:space="preserve">No līdzekļiem neparedzētiem gadījumiem piešķirt </w:t>
      </w:r>
      <w:r w:rsidRPr="005E35AA">
        <w:rPr>
          <w:rFonts w:ascii="Cambria" w:hAnsi="Cambria" w:cs="Tahoma"/>
          <w:b/>
          <w:bCs/>
        </w:rPr>
        <w:t>10130</w:t>
      </w:r>
      <w:r w:rsidRPr="005E35AA">
        <w:rPr>
          <w:rFonts w:ascii="Cambria" w:hAnsi="Cambria" w:cs="Tahoma"/>
        </w:rPr>
        <w:t xml:space="preserve"> </w:t>
      </w:r>
      <w:proofErr w:type="spellStart"/>
      <w:r w:rsidRPr="005E35AA">
        <w:rPr>
          <w:rFonts w:ascii="Cambria" w:hAnsi="Cambria" w:cs="Tahoma"/>
          <w:i/>
          <w:iCs/>
        </w:rPr>
        <w:t>euro</w:t>
      </w:r>
      <w:proofErr w:type="spellEnd"/>
      <w:r w:rsidRPr="005E35AA">
        <w:rPr>
          <w:rFonts w:ascii="Cambria" w:hAnsi="Cambria" w:cs="Tahoma"/>
          <w:i/>
          <w:iCs/>
        </w:rPr>
        <w:t xml:space="preserve"> </w:t>
      </w:r>
      <w:r w:rsidRPr="005E35AA">
        <w:rPr>
          <w:rFonts w:ascii="Cambria" w:hAnsi="Cambria" w:cs="Tahoma"/>
        </w:rPr>
        <w:t xml:space="preserve">COVID ietekmes samazināšanai. Tai skaitā ēdināšanas pabalstiem 5000 </w:t>
      </w:r>
      <w:proofErr w:type="spellStart"/>
      <w:r w:rsidRPr="005E35AA">
        <w:rPr>
          <w:rFonts w:ascii="Cambria" w:hAnsi="Cambria" w:cs="Tahoma"/>
        </w:rPr>
        <w:t>euro</w:t>
      </w:r>
      <w:proofErr w:type="spellEnd"/>
      <w:r w:rsidRPr="005E35AA">
        <w:rPr>
          <w:rFonts w:ascii="Cambria" w:hAnsi="Cambria" w:cs="Tahoma"/>
        </w:rPr>
        <w:t xml:space="preserve">, 2130 </w:t>
      </w:r>
      <w:proofErr w:type="spellStart"/>
      <w:r w:rsidRPr="005E35AA">
        <w:rPr>
          <w:rFonts w:ascii="Cambria" w:hAnsi="Cambria" w:cs="Tahoma"/>
        </w:rPr>
        <w:t>euro</w:t>
      </w:r>
      <w:proofErr w:type="spellEnd"/>
      <w:r w:rsidRPr="005E35AA">
        <w:rPr>
          <w:rFonts w:ascii="Cambria" w:hAnsi="Cambria" w:cs="Tahoma"/>
        </w:rPr>
        <w:t xml:space="preserve"> dezinfekcijas un </w:t>
      </w:r>
      <w:proofErr w:type="spellStart"/>
      <w:r w:rsidRPr="005E35AA">
        <w:rPr>
          <w:rFonts w:ascii="Cambria" w:hAnsi="Cambria" w:cs="Tahoma"/>
        </w:rPr>
        <w:t>aizsraglīdzekļu</w:t>
      </w:r>
      <w:proofErr w:type="spellEnd"/>
      <w:r w:rsidRPr="005E35AA">
        <w:rPr>
          <w:rFonts w:ascii="Cambria" w:hAnsi="Cambria" w:cs="Tahoma"/>
        </w:rPr>
        <w:t xml:space="preserve"> iegādei un 3000 </w:t>
      </w:r>
      <w:proofErr w:type="spellStart"/>
      <w:r w:rsidRPr="005E35AA">
        <w:rPr>
          <w:rFonts w:ascii="Cambria" w:hAnsi="Cambria" w:cs="Tahoma"/>
        </w:rPr>
        <w:t>euro</w:t>
      </w:r>
      <w:proofErr w:type="spellEnd"/>
      <w:r w:rsidRPr="005E35AA">
        <w:rPr>
          <w:rFonts w:ascii="Cambria" w:hAnsi="Cambria" w:cs="Tahoma"/>
        </w:rPr>
        <w:t xml:space="preserve"> IT tehnoloģiju piemērošanai attālinātam darbam. Atlikums līdzekļiem neparedzētiem gadījumiem 60 868 </w:t>
      </w:r>
      <w:proofErr w:type="spellStart"/>
      <w:r w:rsidRPr="005E35AA">
        <w:rPr>
          <w:rFonts w:ascii="Cambria" w:hAnsi="Cambria" w:cs="Tahoma"/>
        </w:rPr>
        <w:t>euro</w:t>
      </w:r>
      <w:proofErr w:type="spellEnd"/>
      <w:r w:rsidRPr="005E35AA">
        <w:rPr>
          <w:rFonts w:ascii="Cambria" w:hAnsi="Cambria" w:cs="Tahoma"/>
        </w:rPr>
        <w:t>.</w:t>
      </w:r>
    </w:p>
    <w:p w:rsidR="00B47EB8" w:rsidRPr="005E35AA" w:rsidRDefault="00B47EB8" w:rsidP="00B47EB8">
      <w:pPr>
        <w:spacing w:after="0" w:line="240" w:lineRule="auto"/>
        <w:ind w:right="-766"/>
        <w:jc w:val="both"/>
        <w:rPr>
          <w:rFonts w:ascii="Cambria" w:hAnsi="Cambria"/>
          <w:b/>
          <w:bCs/>
          <w:sz w:val="24"/>
          <w:szCs w:val="24"/>
        </w:rPr>
      </w:pPr>
    </w:p>
    <w:p w:rsidR="00B47EB8" w:rsidRPr="005E35AA" w:rsidRDefault="00B47EB8" w:rsidP="00B47EB8">
      <w:pPr>
        <w:spacing w:after="0" w:line="240" w:lineRule="auto"/>
        <w:ind w:right="-766"/>
        <w:jc w:val="both"/>
        <w:rPr>
          <w:rFonts w:ascii="Cambria" w:hAnsi="Cambria"/>
          <w:b/>
          <w:bCs/>
          <w:sz w:val="24"/>
          <w:szCs w:val="24"/>
        </w:rPr>
      </w:pPr>
    </w:p>
    <w:p w:rsidR="00B47EB8" w:rsidRDefault="00B47EB8" w:rsidP="00B47EB8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B47EB8" w:rsidRDefault="00B47EB8" w:rsidP="00B47EB8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 ( personiskais paraksts)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B47EB8" w:rsidRDefault="00B47EB8" w:rsidP="00B47EB8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sectPr w:rsidR="00B47EB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DB4FA0"/>
    <w:multiLevelType w:val="hybridMultilevel"/>
    <w:tmpl w:val="B1FA50F2"/>
    <w:lvl w:ilvl="0" w:tplc="E3F26D40">
      <w:start w:val="1"/>
      <w:numFmt w:val="decimal"/>
      <w:lvlText w:val="%1."/>
      <w:lvlJc w:val="left"/>
      <w:pPr>
        <w:ind w:left="1506" w:hanging="360"/>
      </w:pPr>
    </w:lvl>
    <w:lvl w:ilvl="1" w:tplc="04260019">
      <w:start w:val="1"/>
      <w:numFmt w:val="lowerLetter"/>
      <w:lvlText w:val="%2."/>
      <w:lvlJc w:val="left"/>
      <w:pPr>
        <w:ind w:left="2226" w:hanging="360"/>
      </w:pPr>
    </w:lvl>
    <w:lvl w:ilvl="2" w:tplc="0426001B">
      <w:start w:val="1"/>
      <w:numFmt w:val="lowerRoman"/>
      <w:lvlText w:val="%3."/>
      <w:lvlJc w:val="right"/>
      <w:pPr>
        <w:ind w:left="2946" w:hanging="180"/>
      </w:pPr>
    </w:lvl>
    <w:lvl w:ilvl="3" w:tplc="0426000F">
      <w:start w:val="1"/>
      <w:numFmt w:val="decimal"/>
      <w:lvlText w:val="%4."/>
      <w:lvlJc w:val="left"/>
      <w:pPr>
        <w:ind w:left="3666" w:hanging="360"/>
      </w:pPr>
    </w:lvl>
    <w:lvl w:ilvl="4" w:tplc="04260019">
      <w:start w:val="1"/>
      <w:numFmt w:val="lowerLetter"/>
      <w:lvlText w:val="%5."/>
      <w:lvlJc w:val="left"/>
      <w:pPr>
        <w:ind w:left="4386" w:hanging="360"/>
      </w:pPr>
    </w:lvl>
    <w:lvl w:ilvl="5" w:tplc="0426001B">
      <w:start w:val="1"/>
      <w:numFmt w:val="lowerRoman"/>
      <w:lvlText w:val="%6."/>
      <w:lvlJc w:val="right"/>
      <w:pPr>
        <w:ind w:left="5106" w:hanging="180"/>
      </w:pPr>
    </w:lvl>
    <w:lvl w:ilvl="6" w:tplc="0426000F">
      <w:start w:val="1"/>
      <w:numFmt w:val="decimal"/>
      <w:lvlText w:val="%7."/>
      <w:lvlJc w:val="left"/>
      <w:pPr>
        <w:ind w:left="5826" w:hanging="360"/>
      </w:pPr>
    </w:lvl>
    <w:lvl w:ilvl="7" w:tplc="04260019">
      <w:start w:val="1"/>
      <w:numFmt w:val="lowerLetter"/>
      <w:lvlText w:val="%8."/>
      <w:lvlJc w:val="left"/>
      <w:pPr>
        <w:ind w:left="6546" w:hanging="360"/>
      </w:pPr>
    </w:lvl>
    <w:lvl w:ilvl="8" w:tplc="0426001B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56C470EE"/>
    <w:multiLevelType w:val="multilevel"/>
    <w:tmpl w:val="20F83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267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3465" w:hanging="1080"/>
      </w:pPr>
      <w:rPr>
        <w:u w:val="single"/>
      </w:rPr>
    </w:lvl>
    <w:lvl w:ilvl="4">
      <w:start w:val="1"/>
      <w:numFmt w:val="decimal"/>
      <w:isLgl/>
      <w:lvlText w:val="%1.%2.%3.%4.%5."/>
      <w:lvlJc w:val="left"/>
      <w:pPr>
        <w:ind w:left="4620" w:hanging="1440"/>
      </w:pPr>
      <w:rPr>
        <w:u w:val="single"/>
      </w:rPr>
    </w:lvl>
    <w:lvl w:ilvl="5">
      <w:start w:val="1"/>
      <w:numFmt w:val="decimal"/>
      <w:isLgl/>
      <w:lvlText w:val="%1.%2.%3.%4.%5.%6."/>
      <w:lvlJc w:val="left"/>
      <w:pPr>
        <w:ind w:left="5775" w:hanging="1800"/>
      </w:pPr>
      <w:rPr>
        <w:u w:val="single"/>
      </w:rPr>
    </w:lvl>
    <w:lvl w:ilvl="6">
      <w:start w:val="1"/>
      <w:numFmt w:val="decimal"/>
      <w:isLgl/>
      <w:lvlText w:val="%1.%2.%3.%4.%5.%6.%7."/>
      <w:lvlJc w:val="left"/>
      <w:pPr>
        <w:ind w:left="6570" w:hanging="1800"/>
      </w:pPr>
      <w:rPr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7725" w:hanging="2160"/>
      </w:pPr>
      <w:rPr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8880" w:hanging="2520"/>
      </w:pPr>
      <w:rPr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04"/>
    <w:rsid w:val="00385ED6"/>
    <w:rsid w:val="00733404"/>
    <w:rsid w:val="008375F6"/>
    <w:rsid w:val="00A528AE"/>
    <w:rsid w:val="00B4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C8DC3A"/>
  <w15:chartTrackingRefBased/>
  <w15:docId w15:val="{56F719CD-C372-448F-A9B7-E1F322FC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73340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ipersaite">
    <w:name w:val="Hyperlink"/>
    <w:basedOn w:val="Noklusjumarindkopasfonts"/>
    <w:rsid w:val="007334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oknese.lv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2048</Words>
  <Characters>1168</Characters>
  <Application>Microsoft Office Word</Application>
  <DocSecurity>0</DocSecurity>
  <Lines>9</Lines>
  <Paragraphs>6</Paragraphs>
  <ScaleCrop>false</ScaleCrop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Dzintra Krišāne</cp:lastModifiedBy>
  <cp:revision>4</cp:revision>
  <dcterms:created xsi:type="dcterms:W3CDTF">2019-10-03T11:57:00Z</dcterms:created>
  <dcterms:modified xsi:type="dcterms:W3CDTF">2020-06-25T07:58:00Z</dcterms:modified>
</cp:coreProperties>
</file>