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3996"/>
      </w:tblGrid>
      <w:tr w:rsidR="00235223" w14:paraId="2F61F78D" w14:textId="77777777" w:rsidTr="00B256AC">
        <w:tc>
          <w:tcPr>
            <w:tcW w:w="5355" w:type="dxa"/>
          </w:tcPr>
          <w:p w14:paraId="4870FB1B" w14:textId="77777777" w:rsidR="00235223" w:rsidRDefault="00235223" w:rsidP="00B256AC">
            <w:pPr>
              <w:rPr>
                <w:rFonts w:ascii="Arial" w:hAnsi="Arial" w:cs="Arial"/>
                <w:noProof/>
              </w:rPr>
            </w:pPr>
            <w:bookmarkStart w:id="0" w:name="_Hlk19622274"/>
            <w:bookmarkStart w:id="1" w:name="_Hlk20128011"/>
            <w:bookmarkEnd w:id="0"/>
            <w:r w:rsidRPr="0023563D">
              <w:rPr>
                <w:rFonts w:ascii="Arial" w:hAnsi="Arial" w:cs="Arial"/>
                <w:noProof/>
              </w:rPr>
              <w:drawing>
                <wp:inline distT="0" distB="0" distL="0" distR="0" wp14:anchorId="1E8DF362" wp14:editId="46BEAD73">
                  <wp:extent cx="3121644" cy="1030288"/>
                  <wp:effectExtent l="0" t="0" r="317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81" cy="106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</w:tcPr>
          <w:p w14:paraId="315E279B" w14:textId="77777777" w:rsidR="00235223" w:rsidRDefault="00235223" w:rsidP="00B256AC">
            <w:pPr>
              <w:jc w:val="right"/>
              <w:rPr>
                <w:rFonts w:ascii="Arial" w:hAnsi="Arial" w:cs="Arial"/>
                <w:noProof/>
              </w:rPr>
            </w:pPr>
            <w:r w:rsidRPr="008A46D2">
              <w:rPr>
                <w:rFonts w:ascii="Arial" w:hAnsi="Arial" w:cs="Arial"/>
                <w:noProof/>
              </w:rPr>
              <w:drawing>
                <wp:inline distT="0" distB="0" distL="0" distR="0" wp14:anchorId="1C10ED1F" wp14:editId="506577A8">
                  <wp:extent cx="1966355" cy="847291"/>
                  <wp:effectExtent l="0" t="0" r="0" b="0"/>
                  <wp:docPr id="6" name="Attēls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B71265-01E1-4AFE-BB58-77700895C31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ttēls 5">
                            <a:extLst>
                              <a:ext uri="{FF2B5EF4-FFF2-40B4-BE49-F238E27FC236}">
                                <a16:creationId xmlns:a16="http://schemas.microsoft.com/office/drawing/2014/main" id="{40B71265-01E1-4AFE-BB58-77700895C31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255" cy="84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223543" w14:textId="77777777" w:rsidR="00235223" w:rsidRDefault="00235223" w:rsidP="00B256AC">
            <w:pPr>
              <w:rPr>
                <w:rFonts w:ascii="Arial" w:hAnsi="Arial" w:cs="Arial"/>
                <w:noProof/>
              </w:rPr>
            </w:pPr>
          </w:p>
        </w:tc>
      </w:tr>
    </w:tbl>
    <w:p w14:paraId="5C629624" w14:textId="77777777" w:rsidR="00235223" w:rsidRDefault="00235223" w:rsidP="00235223">
      <w:pPr>
        <w:rPr>
          <w:rFonts w:ascii="Arial" w:hAnsi="Arial" w:cs="Arial"/>
          <w:noProof/>
        </w:rPr>
      </w:pPr>
    </w:p>
    <w:p w14:paraId="4D26CC94" w14:textId="77777777" w:rsidR="00235223" w:rsidRDefault="00235223" w:rsidP="00235223">
      <w:pPr>
        <w:rPr>
          <w:rFonts w:ascii="Arial" w:hAnsi="Arial" w:cs="Arial"/>
          <w:noProof/>
        </w:rPr>
      </w:pPr>
    </w:p>
    <w:p w14:paraId="64831A03" w14:textId="77777777" w:rsidR="00235223" w:rsidRPr="0023563D" w:rsidRDefault="00235223" w:rsidP="00235223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</w:t>
      </w:r>
    </w:p>
    <w:p w14:paraId="1489D38A" w14:textId="732D03BC" w:rsidR="00235223" w:rsidRPr="004E12C0" w:rsidRDefault="00235223" w:rsidP="00235223">
      <w:pPr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 w:rsidRPr="004E12C0">
        <w:rPr>
          <w:rFonts w:ascii="Arial" w:hAnsi="Arial" w:cs="Arial"/>
          <w:b/>
          <w:bCs/>
          <w:sz w:val="28"/>
          <w:szCs w:val="28"/>
          <w:lang w:val="lv-LV"/>
        </w:rPr>
        <w:t xml:space="preserve">Apmācības Zemgales plānošanas reģiona </w:t>
      </w:r>
      <w:r w:rsidR="005A354B">
        <w:rPr>
          <w:rFonts w:ascii="Arial" w:hAnsi="Arial" w:cs="Arial"/>
          <w:b/>
          <w:bCs/>
          <w:sz w:val="28"/>
          <w:szCs w:val="28"/>
          <w:lang w:val="lv-LV"/>
        </w:rPr>
        <w:t>Zemgales MVU</w:t>
      </w:r>
    </w:p>
    <w:p w14:paraId="0684FE92" w14:textId="77777777" w:rsidR="00235223" w:rsidRPr="004E12C0" w:rsidRDefault="00235223" w:rsidP="00235223">
      <w:pPr>
        <w:jc w:val="center"/>
        <w:rPr>
          <w:rFonts w:ascii="Arial" w:hAnsi="Arial" w:cs="Arial"/>
          <w:b/>
          <w:bCs/>
          <w:sz w:val="28"/>
          <w:szCs w:val="28"/>
          <w:lang w:val="lv-LV"/>
        </w:rPr>
      </w:pPr>
      <w:r w:rsidRPr="004E12C0">
        <w:rPr>
          <w:rFonts w:ascii="Arial" w:hAnsi="Arial" w:cs="Arial"/>
          <w:b/>
          <w:bCs/>
          <w:sz w:val="28"/>
          <w:szCs w:val="28"/>
          <w:lang w:val="lv-LV"/>
        </w:rPr>
        <w:t xml:space="preserve">Latvijas un Krievijas mazo un vidējo uzņēmēju pārrobežu sadarbības veicināšanai </w:t>
      </w:r>
    </w:p>
    <w:p w14:paraId="3726EBAD" w14:textId="77777777" w:rsidR="00235223" w:rsidRPr="004E12C0" w:rsidRDefault="00235223" w:rsidP="00235223">
      <w:pPr>
        <w:jc w:val="center"/>
        <w:rPr>
          <w:rFonts w:ascii="Arial" w:hAnsi="Arial" w:cs="Arial"/>
          <w:i/>
          <w:iCs/>
          <w:sz w:val="24"/>
          <w:szCs w:val="24"/>
          <w:lang w:val="lv-LV"/>
        </w:rPr>
      </w:pPr>
      <w:r w:rsidRPr="004E12C0">
        <w:rPr>
          <w:rFonts w:ascii="Arial" w:hAnsi="Arial" w:cs="Arial"/>
          <w:i/>
          <w:iCs/>
          <w:sz w:val="24"/>
          <w:szCs w:val="24"/>
          <w:lang w:val="lv-LV"/>
        </w:rPr>
        <w:t>Projekts “</w:t>
      </w:r>
      <w:r w:rsidRPr="004E12C0">
        <w:rPr>
          <w:rFonts w:ascii="Arial" w:hAnsi="Arial" w:cs="Arial"/>
          <w:i/>
          <w:iCs/>
          <w:sz w:val="24"/>
          <w:szCs w:val="24"/>
        </w:rPr>
        <w:t xml:space="preserve">Development and promotion of Pskov and </w:t>
      </w:r>
      <w:proofErr w:type="spellStart"/>
      <w:r w:rsidRPr="004E12C0">
        <w:rPr>
          <w:rFonts w:ascii="Arial" w:hAnsi="Arial" w:cs="Arial"/>
          <w:i/>
          <w:iCs/>
          <w:sz w:val="24"/>
          <w:szCs w:val="24"/>
        </w:rPr>
        <w:t>Zemgale</w:t>
      </w:r>
      <w:proofErr w:type="spellEnd"/>
      <w:r w:rsidRPr="004E12C0">
        <w:rPr>
          <w:rFonts w:ascii="Arial" w:hAnsi="Arial" w:cs="Arial"/>
          <w:i/>
          <w:iCs/>
          <w:sz w:val="24"/>
          <w:szCs w:val="24"/>
        </w:rPr>
        <w:t xml:space="preserve"> cross border business support environment” (SMEPRO), No LV-RU-020</w:t>
      </w:r>
    </w:p>
    <w:p w14:paraId="6B2C0E02" w14:textId="77777777" w:rsidR="00235223" w:rsidRPr="00BB39E5" w:rsidRDefault="00235223" w:rsidP="00235223">
      <w:pPr>
        <w:pStyle w:val="HTMLiepriekformattais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lv-LV"/>
        </w:rPr>
      </w:pPr>
      <w:r w:rsidRPr="00BB39E5">
        <w:rPr>
          <w:rFonts w:ascii="Arial" w:hAnsi="Arial" w:cs="Arial"/>
          <w:sz w:val="24"/>
          <w:szCs w:val="24"/>
          <w:lang w:val="lv-LV"/>
        </w:rPr>
        <w:t xml:space="preserve">Mērķis: </w:t>
      </w:r>
      <w:r w:rsidRPr="00BB39E5">
        <w:rPr>
          <w:rFonts w:ascii="Arial" w:hAnsi="Arial" w:cs="Arial"/>
          <w:color w:val="222222"/>
          <w:sz w:val="24"/>
          <w:szCs w:val="24"/>
          <w:lang w:val="lv-LV"/>
        </w:rPr>
        <w:t>stiprināt projekta partneru uzņēmējdarbības atbalsta centru tehniskās un profesionālās spējas, paaugstināt spēju konsultēt, vadīt, atbalstīt MVU abu reģionu pārrobežu sadarbībai.</w:t>
      </w:r>
    </w:p>
    <w:p w14:paraId="14224B7B" w14:textId="77777777" w:rsidR="00235223" w:rsidRPr="00BB39E5" w:rsidRDefault="00235223" w:rsidP="00235223">
      <w:pPr>
        <w:pStyle w:val="HTMLiepriekformattais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lv-LV"/>
        </w:rPr>
      </w:pPr>
      <w:r w:rsidRPr="00BB39E5">
        <w:rPr>
          <w:rFonts w:ascii="Arial" w:hAnsi="Arial" w:cs="Arial"/>
          <w:color w:val="222222"/>
          <w:sz w:val="24"/>
          <w:szCs w:val="24"/>
          <w:lang w:val="lv-LV"/>
        </w:rPr>
        <w:t xml:space="preserve">Organizētājs: Zemgales plānošanas reģions, Zemgales uzņēmējdarbības atbalsta centrs, </w:t>
      </w:r>
      <w:hyperlink r:id="rId8" w:history="1">
        <w:r w:rsidRPr="00BB39E5">
          <w:rPr>
            <w:rStyle w:val="Hipersaite"/>
            <w:rFonts w:ascii="Arial" w:hAnsi="Arial" w:cs="Arial"/>
            <w:sz w:val="24"/>
            <w:szCs w:val="24"/>
            <w:lang w:val="lv-LV"/>
          </w:rPr>
          <w:t>www.zemgale.lv</w:t>
        </w:r>
      </w:hyperlink>
    </w:p>
    <w:p w14:paraId="02B65EC4" w14:textId="77777777" w:rsidR="00235223" w:rsidRPr="00BB39E5" w:rsidRDefault="00235223" w:rsidP="00235223">
      <w:pPr>
        <w:pStyle w:val="HTMLiepriekformattais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lv-LV"/>
        </w:rPr>
      </w:pPr>
      <w:r w:rsidRPr="00BB39E5">
        <w:rPr>
          <w:rFonts w:ascii="Arial" w:hAnsi="Arial" w:cs="Arial"/>
          <w:color w:val="222222"/>
          <w:sz w:val="24"/>
          <w:szCs w:val="24"/>
          <w:lang w:val="lv-LV"/>
        </w:rPr>
        <w:t>Vieta: Zemgales plānošanas reģiona zāle</w:t>
      </w:r>
      <w:r>
        <w:rPr>
          <w:rFonts w:ascii="Arial" w:hAnsi="Arial" w:cs="Arial"/>
          <w:color w:val="222222"/>
          <w:sz w:val="24"/>
          <w:szCs w:val="24"/>
          <w:lang w:val="lv-LV"/>
        </w:rPr>
        <w:t xml:space="preserve">, 2.st., </w:t>
      </w:r>
      <w:r w:rsidRPr="00BB39E5">
        <w:rPr>
          <w:rFonts w:ascii="Arial" w:hAnsi="Arial" w:cs="Arial"/>
          <w:color w:val="222222"/>
          <w:sz w:val="24"/>
          <w:szCs w:val="24"/>
          <w:lang w:val="lv-LV"/>
        </w:rPr>
        <w:t>208.kab., Katoļu iela 2b, Jelgava, Zemgales reģions</w:t>
      </w:r>
    </w:p>
    <w:p w14:paraId="295E37B5" w14:textId="77777777" w:rsidR="00235223" w:rsidRPr="00BB39E5" w:rsidRDefault="00235223" w:rsidP="00235223">
      <w:pPr>
        <w:pStyle w:val="HTMLiepriekformattais"/>
        <w:shd w:val="clear" w:color="auto" w:fill="F8F9FA"/>
        <w:spacing w:line="360" w:lineRule="atLeast"/>
        <w:rPr>
          <w:rFonts w:ascii="Arial" w:hAnsi="Arial" w:cs="Arial"/>
          <w:color w:val="222222"/>
          <w:sz w:val="24"/>
          <w:szCs w:val="24"/>
          <w:lang w:val="lv-LV"/>
        </w:rPr>
      </w:pPr>
    </w:p>
    <w:p w14:paraId="1E8BDE92" w14:textId="42D38F1D" w:rsidR="00235223" w:rsidRPr="00BB39E5" w:rsidRDefault="00235223" w:rsidP="00235223">
      <w:pPr>
        <w:rPr>
          <w:rFonts w:ascii="Arial" w:hAnsi="Arial" w:cs="Arial"/>
          <w:sz w:val="24"/>
          <w:szCs w:val="24"/>
          <w:lang w:val="lv-LV"/>
        </w:rPr>
      </w:pPr>
      <w:r w:rsidRPr="00BB39E5">
        <w:rPr>
          <w:rFonts w:ascii="Arial" w:hAnsi="Arial" w:cs="Arial"/>
          <w:sz w:val="24"/>
          <w:szCs w:val="24"/>
          <w:lang w:val="lv-LV"/>
        </w:rPr>
        <w:t xml:space="preserve">Mērķauditorija: </w:t>
      </w:r>
      <w:r w:rsidR="005A354B">
        <w:rPr>
          <w:rFonts w:ascii="Arial" w:hAnsi="Arial" w:cs="Arial"/>
          <w:sz w:val="24"/>
          <w:szCs w:val="24"/>
          <w:lang w:val="lv-LV"/>
        </w:rPr>
        <w:t>20-25</w:t>
      </w:r>
      <w:r w:rsidRPr="00BB39E5">
        <w:rPr>
          <w:rFonts w:ascii="Arial" w:hAnsi="Arial" w:cs="Arial"/>
          <w:sz w:val="24"/>
          <w:szCs w:val="24"/>
          <w:lang w:val="lv-LV"/>
        </w:rPr>
        <w:t xml:space="preserve"> </w:t>
      </w:r>
      <w:r w:rsidR="005A354B">
        <w:rPr>
          <w:rFonts w:ascii="Arial" w:hAnsi="Arial" w:cs="Arial"/>
          <w:sz w:val="24"/>
          <w:szCs w:val="24"/>
          <w:lang w:val="lv-LV"/>
        </w:rPr>
        <w:t xml:space="preserve">Zemgales MVU pārstāvji. </w:t>
      </w:r>
    </w:p>
    <w:p w14:paraId="76E639EA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7948ACA8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7414A389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56D2BE5F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6DDE293C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7EE0E41F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149C66E3" w14:textId="49261F9B" w:rsidR="00235223" w:rsidRDefault="00235223" w:rsidP="00235223">
      <w:pPr>
        <w:rPr>
          <w:rFonts w:ascii="Arial" w:hAnsi="Arial" w:cs="Arial"/>
          <w:lang w:val="lv-LV"/>
        </w:rPr>
      </w:pPr>
    </w:p>
    <w:p w14:paraId="56974F81" w14:textId="05D1EBAC" w:rsidR="005A354B" w:rsidRDefault="005A354B" w:rsidP="00235223">
      <w:pPr>
        <w:rPr>
          <w:rFonts w:ascii="Arial" w:hAnsi="Arial" w:cs="Arial"/>
          <w:lang w:val="lv-LV"/>
        </w:rPr>
      </w:pPr>
    </w:p>
    <w:p w14:paraId="4F23BC0D" w14:textId="77777777" w:rsidR="00235223" w:rsidRDefault="00235223" w:rsidP="00235223">
      <w:pPr>
        <w:rPr>
          <w:rFonts w:ascii="Arial" w:hAnsi="Arial" w:cs="Arial"/>
          <w:lang w:val="lv-LV"/>
        </w:rPr>
      </w:pPr>
    </w:p>
    <w:p w14:paraId="28F2114C" w14:textId="7ACA865E" w:rsidR="00235223" w:rsidRPr="007D303F" w:rsidRDefault="00235223" w:rsidP="00235223">
      <w:pPr>
        <w:jc w:val="center"/>
        <w:rPr>
          <w:rFonts w:ascii="Arial" w:hAnsi="Arial" w:cs="Arial"/>
          <w:b/>
          <w:bCs/>
          <w:lang w:val="lv-LV"/>
        </w:rPr>
      </w:pPr>
      <w:r w:rsidRPr="007D303F">
        <w:rPr>
          <w:rFonts w:ascii="Arial" w:hAnsi="Arial" w:cs="Arial"/>
          <w:b/>
          <w:bCs/>
          <w:lang w:val="lv-LV"/>
        </w:rPr>
        <w:lastRenderedPageBreak/>
        <w:t>DIENAS KĀRTĪBA</w:t>
      </w:r>
    </w:p>
    <w:p w14:paraId="698E4A87" w14:textId="77777777" w:rsidR="00235223" w:rsidRPr="0023563D" w:rsidRDefault="00235223" w:rsidP="00235223">
      <w:pPr>
        <w:rPr>
          <w:rFonts w:ascii="Arial" w:hAnsi="Arial" w:cs="Arial"/>
          <w:lang w:val="lv-LV"/>
        </w:rPr>
      </w:pPr>
      <w:r w:rsidRPr="00BB39E5">
        <w:rPr>
          <w:rFonts w:ascii="Arial" w:hAnsi="Arial" w:cs="Arial"/>
          <w:color w:val="222222"/>
          <w:sz w:val="24"/>
          <w:szCs w:val="24"/>
          <w:lang w:val="lv-LV"/>
        </w:rPr>
        <w:t>Zemgales plānošanas reģiona zāle</w:t>
      </w:r>
      <w:r>
        <w:rPr>
          <w:rFonts w:ascii="Arial" w:hAnsi="Arial" w:cs="Arial"/>
          <w:color w:val="222222"/>
          <w:sz w:val="24"/>
          <w:szCs w:val="24"/>
          <w:lang w:val="lv-LV"/>
        </w:rPr>
        <w:t xml:space="preserve">, 2.st., </w:t>
      </w:r>
      <w:r w:rsidRPr="00BB39E5">
        <w:rPr>
          <w:rFonts w:ascii="Arial" w:hAnsi="Arial" w:cs="Arial"/>
          <w:color w:val="222222"/>
          <w:sz w:val="24"/>
          <w:szCs w:val="24"/>
          <w:lang w:val="lv-LV"/>
        </w:rPr>
        <w:t>208.kab., Katoļu iela 2b, Jelgava</w:t>
      </w:r>
    </w:p>
    <w:p w14:paraId="12CE068C" w14:textId="0350F997" w:rsidR="00235223" w:rsidRPr="0023563D" w:rsidRDefault="00235223" w:rsidP="00235223">
      <w:pPr>
        <w:jc w:val="center"/>
        <w:rPr>
          <w:rFonts w:ascii="Arial" w:hAnsi="Arial" w:cs="Arial"/>
          <w:b/>
          <w:bCs/>
          <w:lang w:val="lv-LV"/>
        </w:rPr>
      </w:pPr>
      <w:r>
        <w:rPr>
          <w:rFonts w:ascii="Arial" w:hAnsi="Arial" w:cs="Arial"/>
          <w:b/>
          <w:bCs/>
          <w:lang w:val="lv-LV"/>
        </w:rPr>
        <w:t xml:space="preserve">Otrdiena, </w:t>
      </w:r>
      <w:r w:rsidR="0035639D">
        <w:rPr>
          <w:rFonts w:ascii="Arial" w:hAnsi="Arial" w:cs="Arial"/>
          <w:b/>
          <w:bCs/>
          <w:lang w:val="lv-LV"/>
        </w:rPr>
        <w:t>3</w:t>
      </w:r>
      <w:r>
        <w:rPr>
          <w:rFonts w:ascii="Arial" w:hAnsi="Arial" w:cs="Arial"/>
          <w:b/>
          <w:bCs/>
          <w:lang w:val="lv-LV"/>
        </w:rPr>
        <w:t xml:space="preserve">. </w:t>
      </w:r>
      <w:r w:rsidR="0035639D">
        <w:rPr>
          <w:rFonts w:ascii="Arial" w:hAnsi="Arial" w:cs="Arial"/>
          <w:b/>
          <w:bCs/>
          <w:lang w:val="lv-LV"/>
        </w:rPr>
        <w:t>marts</w:t>
      </w:r>
      <w:r w:rsidRPr="0023563D">
        <w:rPr>
          <w:rFonts w:ascii="Arial" w:hAnsi="Arial" w:cs="Arial"/>
          <w:b/>
          <w:bCs/>
          <w:lang w:val="lv-LV"/>
        </w:rPr>
        <w:t>, 20</w:t>
      </w:r>
      <w:r w:rsidR="0035639D">
        <w:rPr>
          <w:rFonts w:ascii="Arial" w:hAnsi="Arial" w:cs="Arial"/>
          <w:b/>
          <w:bCs/>
          <w:lang w:val="lv-LV"/>
        </w:rPr>
        <w:t>20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925"/>
      </w:tblGrid>
      <w:tr w:rsidR="00235223" w:rsidRPr="00120F5C" w14:paraId="3F5F9F53" w14:textId="77777777" w:rsidTr="00B256AC">
        <w:tc>
          <w:tcPr>
            <w:tcW w:w="1696" w:type="dxa"/>
          </w:tcPr>
          <w:p w14:paraId="04DDD2C0" w14:textId="77777777" w:rsidR="00235223" w:rsidRPr="00120F5C" w:rsidRDefault="00235223" w:rsidP="00B256AC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9:30 – 10:00</w:t>
            </w:r>
          </w:p>
        </w:tc>
        <w:tc>
          <w:tcPr>
            <w:tcW w:w="4395" w:type="dxa"/>
          </w:tcPr>
          <w:p w14:paraId="4CEAB178" w14:textId="77777777" w:rsidR="00235223" w:rsidRPr="00120F5C" w:rsidRDefault="00235223" w:rsidP="00B256AC">
            <w:pPr>
              <w:rPr>
                <w:rFonts w:ascii="Arial" w:hAnsi="Arial" w:cs="Arial"/>
                <w:noProof/>
              </w:rPr>
            </w:pPr>
            <w:r w:rsidRPr="00120F5C">
              <w:rPr>
                <w:rFonts w:ascii="Arial" w:hAnsi="Arial" w:cs="Arial"/>
                <w:noProof/>
              </w:rPr>
              <w:t>Ierašanās, reģistrācija, kafijas pauze</w:t>
            </w:r>
          </w:p>
        </w:tc>
        <w:tc>
          <w:tcPr>
            <w:tcW w:w="2925" w:type="dxa"/>
          </w:tcPr>
          <w:p w14:paraId="62A71864" w14:textId="77777777" w:rsidR="00235223" w:rsidRPr="00120F5C" w:rsidRDefault="00235223" w:rsidP="00B256AC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35223" w:rsidRPr="00120F5C" w14:paraId="5624052B" w14:textId="77777777" w:rsidTr="00B256AC">
        <w:tc>
          <w:tcPr>
            <w:tcW w:w="1696" w:type="dxa"/>
          </w:tcPr>
          <w:p w14:paraId="52701BAD" w14:textId="785F9587" w:rsidR="00235223" w:rsidRPr="00120F5C" w:rsidRDefault="00235223" w:rsidP="00B256AC">
            <w:pPr>
              <w:rPr>
                <w:rFonts w:ascii="Arial" w:hAnsi="Arial" w:cs="Arial"/>
                <w:noProof/>
              </w:rPr>
            </w:pPr>
            <w:r w:rsidRPr="00120F5C">
              <w:rPr>
                <w:rFonts w:ascii="Arial" w:hAnsi="Arial" w:cs="Arial"/>
                <w:noProof/>
              </w:rPr>
              <w:t>10:00 – 10:</w:t>
            </w:r>
            <w:r w:rsidR="0035639D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4395" w:type="dxa"/>
          </w:tcPr>
          <w:p w14:paraId="31E2A499" w14:textId="77777777" w:rsidR="00235223" w:rsidRPr="00120F5C" w:rsidRDefault="00235223" w:rsidP="00235223">
            <w:pPr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Zemgales Uzņēmējdarbības centra aktualitātes </w:t>
            </w:r>
          </w:p>
          <w:p w14:paraId="5ED158DF" w14:textId="77777777" w:rsidR="00235223" w:rsidRPr="00120F5C" w:rsidRDefault="00235223" w:rsidP="00B256AC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Informācija par projektu SMEPRO</w:t>
            </w:r>
          </w:p>
        </w:tc>
        <w:tc>
          <w:tcPr>
            <w:tcW w:w="2925" w:type="dxa"/>
          </w:tcPr>
          <w:p w14:paraId="204B544E" w14:textId="77777777" w:rsidR="00235223" w:rsidRPr="00120F5C" w:rsidRDefault="00235223" w:rsidP="00B256AC">
            <w:pPr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</w:pPr>
            <w:r w:rsidRPr="00120F5C"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  <w:t>Mairita Pauliņa</w:t>
            </w:r>
          </w:p>
          <w:p w14:paraId="04EE0064" w14:textId="77777777" w:rsidR="00235223" w:rsidRPr="00120F5C" w:rsidRDefault="00235223" w:rsidP="00B256AC">
            <w:pPr>
              <w:jc w:val="center"/>
              <w:rPr>
                <w:rFonts w:ascii="Arial" w:hAnsi="Arial" w:cs="Arial"/>
                <w:shd w:val="clear" w:color="auto" w:fill="FFFFFF"/>
                <w:lang w:val="lv-LV"/>
              </w:rPr>
            </w:pPr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Zemgales plānošanas reģiona Uzņēmējdarbības centra vadītāja </w:t>
            </w:r>
          </w:p>
          <w:p w14:paraId="3991BDD1" w14:textId="26808DAF" w:rsidR="00235223" w:rsidRPr="00120F5C" w:rsidRDefault="0035639D" w:rsidP="00B256AC">
            <w:pPr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</w:pPr>
            <w:r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  <w:t>Artūrs</w:t>
            </w:r>
            <w:r w:rsidR="00235223" w:rsidRPr="00120F5C"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  <w:t>Penčura</w:t>
            </w:r>
            <w:proofErr w:type="spellEnd"/>
          </w:p>
          <w:p w14:paraId="272BCB53" w14:textId="77777777" w:rsidR="00235223" w:rsidRPr="00120F5C" w:rsidRDefault="00235223" w:rsidP="00B256AC">
            <w:pPr>
              <w:jc w:val="center"/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</w:pPr>
            <w:r w:rsidRPr="00120F5C">
              <w:rPr>
                <w:rFonts w:ascii="Arial" w:hAnsi="Arial" w:cs="Arial"/>
                <w:i/>
                <w:iCs/>
                <w:shd w:val="clear" w:color="auto" w:fill="FFFFFF"/>
                <w:lang w:val="lv-LV"/>
              </w:rPr>
              <w:t>Zemgales plānošanas reģions, projektu vadītāja</w:t>
            </w:r>
          </w:p>
        </w:tc>
      </w:tr>
      <w:tr w:rsidR="00235223" w:rsidRPr="00A202B2" w14:paraId="41977BED" w14:textId="77777777" w:rsidTr="00B256AC">
        <w:tc>
          <w:tcPr>
            <w:tcW w:w="1696" w:type="dxa"/>
          </w:tcPr>
          <w:p w14:paraId="3EE7308B" w14:textId="5F3B85E6" w:rsidR="00235223" w:rsidRPr="00120F5C" w:rsidRDefault="00235223" w:rsidP="00B256AC">
            <w:pPr>
              <w:rPr>
                <w:rFonts w:ascii="Arial" w:hAnsi="Arial" w:cs="Arial"/>
                <w:noProof/>
              </w:rPr>
            </w:pPr>
            <w:r w:rsidRPr="00120F5C">
              <w:rPr>
                <w:rFonts w:ascii="Arial" w:hAnsi="Arial" w:cs="Arial"/>
                <w:noProof/>
              </w:rPr>
              <w:t>10:</w:t>
            </w:r>
            <w:r w:rsidR="0035639D">
              <w:rPr>
                <w:rFonts w:ascii="Arial" w:hAnsi="Arial" w:cs="Arial"/>
                <w:noProof/>
              </w:rPr>
              <w:t>45</w:t>
            </w:r>
            <w:r w:rsidRPr="00120F5C">
              <w:rPr>
                <w:rFonts w:ascii="Arial" w:hAnsi="Arial" w:cs="Arial"/>
                <w:noProof/>
              </w:rPr>
              <w:t xml:space="preserve"> – 11:</w:t>
            </w:r>
            <w:r w:rsidR="0035639D">
              <w:rPr>
                <w:rFonts w:ascii="Arial" w:hAnsi="Arial" w:cs="Arial"/>
                <w:noProof/>
              </w:rPr>
              <w:t>35</w:t>
            </w:r>
          </w:p>
          <w:p w14:paraId="463E09E1" w14:textId="77777777" w:rsidR="00235223" w:rsidRPr="00120F5C" w:rsidRDefault="00235223" w:rsidP="00B256AC">
            <w:pPr>
              <w:rPr>
                <w:rFonts w:ascii="Arial" w:hAnsi="Arial" w:cs="Arial"/>
                <w:lang w:val="lv-LV"/>
              </w:rPr>
            </w:pPr>
          </w:p>
        </w:tc>
        <w:tc>
          <w:tcPr>
            <w:tcW w:w="4395" w:type="dxa"/>
          </w:tcPr>
          <w:p w14:paraId="550DDE38" w14:textId="77777777" w:rsidR="00235223" w:rsidRPr="00120F5C" w:rsidRDefault="00235223" w:rsidP="00B256AC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Latvijas ekonomiskā sadarbība ar Krieviju – eksports/ imports skaitļi, fakti, perspektīvās nozares, ekonomiskās attīstītības tendences, atbildīgās institūcijas</w:t>
            </w:r>
          </w:p>
        </w:tc>
        <w:tc>
          <w:tcPr>
            <w:tcW w:w="2925" w:type="dxa"/>
          </w:tcPr>
          <w:p w14:paraId="1012F040" w14:textId="77777777" w:rsidR="00235223" w:rsidRPr="00120F5C" w:rsidRDefault="00235223" w:rsidP="00B256AC">
            <w:pPr>
              <w:jc w:val="center"/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b/>
                <w:bCs/>
                <w:i/>
                <w:iCs/>
                <w:shd w:val="clear" w:color="auto" w:fill="FFFFFF"/>
                <w:lang w:val="lv-LV"/>
              </w:rPr>
              <w:t>Iveta Strupkāja,</w:t>
            </w:r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</w:t>
            </w:r>
            <w:proofErr w:type="gramStart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>Latvijas investīciju un attīstības aģentūras</w:t>
            </w:r>
            <w:proofErr w:type="gramEnd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(</w:t>
            </w:r>
            <w:r w:rsidRPr="00120F5C">
              <w:rPr>
                <w:rFonts w:ascii="Arial" w:hAnsi="Arial" w:cs="Arial"/>
                <w:lang w:val="lv-LV"/>
              </w:rPr>
              <w:t>LIAA) ārējās ekonomiskās</w:t>
            </w:r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pārstāvniecības Krievijā vadītāja</w:t>
            </w:r>
          </w:p>
        </w:tc>
      </w:tr>
      <w:tr w:rsidR="0035639D" w:rsidRPr="00120F5C" w14:paraId="6DCFC397" w14:textId="77777777" w:rsidTr="00B256AC">
        <w:tc>
          <w:tcPr>
            <w:tcW w:w="1696" w:type="dxa"/>
          </w:tcPr>
          <w:p w14:paraId="6B7A012C" w14:textId="6D7946AB" w:rsidR="0035639D" w:rsidRPr="00120F5C" w:rsidRDefault="0035639D" w:rsidP="0035639D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11:</w:t>
            </w:r>
            <w:r>
              <w:rPr>
                <w:rFonts w:ascii="Arial" w:hAnsi="Arial" w:cs="Arial"/>
                <w:lang w:val="lv-LV"/>
              </w:rPr>
              <w:t>40</w:t>
            </w:r>
            <w:r w:rsidRPr="00120F5C">
              <w:rPr>
                <w:rFonts w:ascii="Arial" w:hAnsi="Arial" w:cs="Arial"/>
                <w:lang w:val="lv-LV"/>
              </w:rPr>
              <w:t xml:space="preserve"> – 12:</w:t>
            </w:r>
            <w:r>
              <w:rPr>
                <w:rFonts w:ascii="Arial" w:hAnsi="Arial" w:cs="Arial"/>
                <w:lang w:val="lv-LV"/>
              </w:rPr>
              <w:t>20</w:t>
            </w:r>
            <w:r w:rsidRPr="00120F5C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4395" w:type="dxa"/>
          </w:tcPr>
          <w:p w14:paraId="428BD92A" w14:textId="567E98E6" w:rsidR="0035639D" w:rsidRPr="00120F5C" w:rsidRDefault="0035639D" w:rsidP="0035639D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Uzņēmējdarbības un sadarbības kultūra, tradīcijas</w:t>
            </w:r>
          </w:p>
        </w:tc>
        <w:tc>
          <w:tcPr>
            <w:tcW w:w="2925" w:type="dxa"/>
          </w:tcPr>
          <w:p w14:paraId="2DB0AC53" w14:textId="51BCA484" w:rsidR="0035639D" w:rsidRPr="00120F5C" w:rsidRDefault="0035639D" w:rsidP="0035639D">
            <w:pPr>
              <w:jc w:val="center"/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 xml:space="preserve">Iveta </w:t>
            </w:r>
            <w:proofErr w:type="spellStart"/>
            <w:r w:rsidRPr="00120F5C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>Strupkāja</w:t>
            </w:r>
            <w:proofErr w:type="spellEnd"/>
            <w:r w:rsidRPr="00120F5C">
              <w:rPr>
                <w:rFonts w:ascii="Arial" w:hAnsi="Arial" w:cs="Arial"/>
                <w:b/>
                <w:bCs/>
                <w:shd w:val="clear" w:color="auto" w:fill="FFFFFF"/>
                <w:lang w:val="lv-LV"/>
              </w:rPr>
              <w:t>,</w:t>
            </w:r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</w:t>
            </w:r>
            <w:proofErr w:type="gramStart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>Latvijas investīciju un attīstības aģentūras</w:t>
            </w:r>
            <w:proofErr w:type="gramEnd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(</w:t>
            </w:r>
            <w:r w:rsidRPr="00120F5C">
              <w:rPr>
                <w:rFonts w:ascii="Arial" w:hAnsi="Arial" w:cs="Arial"/>
                <w:lang w:val="lv-LV"/>
              </w:rPr>
              <w:t xml:space="preserve">LIAA) </w:t>
            </w:r>
          </w:p>
        </w:tc>
      </w:tr>
      <w:tr w:rsidR="00235223" w:rsidRPr="00120F5C" w14:paraId="76D00D09" w14:textId="77777777" w:rsidTr="00B256AC">
        <w:tc>
          <w:tcPr>
            <w:tcW w:w="1696" w:type="dxa"/>
          </w:tcPr>
          <w:p w14:paraId="568F7715" w14:textId="448683EE" w:rsidR="00235223" w:rsidRPr="00120F5C" w:rsidRDefault="00235223" w:rsidP="00B256AC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12:</w:t>
            </w:r>
            <w:r w:rsidR="0035639D">
              <w:rPr>
                <w:rFonts w:ascii="Arial" w:hAnsi="Arial" w:cs="Arial"/>
                <w:lang w:val="lv-LV"/>
              </w:rPr>
              <w:t>2</w:t>
            </w:r>
            <w:r w:rsidR="00752BC1">
              <w:rPr>
                <w:rFonts w:ascii="Arial" w:hAnsi="Arial" w:cs="Arial"/>
                <w:lang w:val="lv-LV"/>
              </w:rPr>
              <w:t>5</w:t>
            </w:r>
            <w:r w:rsidRPr="00120F5C">
              <w:rPr>
                <w:rFonts w:ascii="Arial" w:hAnsi="Arial" w:cs="Arial"/>
                <w:lang w:val="lv-LV"/>
              </w:rPr>
              <w:t xml:space="preserve"> </w:t>
            </w:r>
            <w:r w:rsidR="0035639D">
              <w:rPr>
                <w:rFonts w:ascii="Arial" w:hAnsi="Arial" w:cs="Arial"/>
                <w:lang w:val="lv-LV"/>
              </w:rPr>
              <w:t>–</w:t>
            </w:r>
            <w:r w:rsidRPr="00120F5C">
              <w:rPr>
                <w:rFonts w:ascii="Arial" w:hAnsi="Arial" w:cs="Arial"/>
                <w:lang w:val="lv-LV"/>
              </w:rPr>
              <w:t xml:space="preserve"> 1</w:t>
            </w:r>
            <w:r w:rsidR="00752BC1">
              <w:rPr>
                <w:rFonts w:ascii="Arial" w:hAnsi="Arial" w:cs="Arial"/>
                <w:lang w:val="lv-LV"/>
              </w:rPr>
              <w:t>2</w:t>
            </w:r>
            <w:r w:rsidR="0035639D">
              <w:rPr>
                <w:rFonts w:ascii="Arial" w:hAnsi="Arial" w:cs="Arial"/>
                <w:lang w:val="lv-LV"/>
              </w:rPr>
              <w:t>:</w:t>
            </w:r>
            <w:r w:rsidR="00752BC1">
              <w:rPr>
                <w:rFonts w:ascii="Arial" w:hAnsi="Arial" w:cs="Arial"/>
                <w:lang w:val="lv-LV"/>
              </w:rPr>
              <w:t>55</w:t>
            </w:r>
          </w:p>
        </w:tc>
        <w:tc>
          <w:tcPr>
            <w:tcW w:w="4395" w:type="dxa"/>
          </w:tcPr>
          <w:p w14:paraId="58D84AF3" w14:textId="1CDA2DEF" w:rsidR="00235223" w:rsidRPr="00120F5C" w:rsidRDefault="005A354B" w:rsidP="00B256AC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Kafijas pauze</w:t>
            </w:r>
          </w:p>
        </w:tc>
        <w:tc>
          <w:tcPr>
            <w:tcW w:w="2925" w:type="dxa"/>
          </w:tcPr>
          <w:p w14:paraId="7CC042CF" w14:textId="4D004A8C" w:rsidR="00235223" w:rsidRPr="00120F5C" w:rsidRDefault="00235223" w:rsidP="00B256AC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1431EC" w:rsidRPr="00A202B2" w14:paraId="59F15FB1" w14:textId="77777777" w:rsidTr="00B256AC">
        <w:tc>
          <w:tcPr>
            <w:tcW w:w="1696" w:type="dxa"/>
          </w:tcPr>
          <w:p w14:paraId="26910CA1" w14:textId="1B9DAEF4" w:rsidR="001431EC" w:rsidRPr="00120F5C" w:rsidRDefault="001431EC" w:rsidP="001431EC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1</w:t>
            </w:r>
            <w:r w:rsidR="00752BC1">
              <w:rPr>
                <w:rFonts w:ascii="Arial" w:hAnsi="Arial" w:cs="Arial"/>
                <w:lang w:val="lv-LV"/>
              </w:rPr>
              <w:t>3</w:t>
            </w:r>
            <w:r w:rsidRPr="00120F5C">
              <w:rPr>
                <w:rFonts w:ascii="Arial" w:hAnsi="Arial" w:cs="Arial"/>
                <w:lang w:val="lv-LV"/>
              </w:rPr>
              <w:t>:</w:t>
            </w:r>
            <w:r w:rsidR="00752BC1">
              <w:rPr>
                <w:rFonts w:ascii="Arial" w:hAnsi="Arial" w:cs="Arial"/>
                <w:lang w:val="lv-LV"/>
              </w:rPr>
              <w:t>0</w:t>
            </w:r>
            <w:r w:rsidR="0035639D">
              <w:rPr>
                <w:rFonts w:ascii="Arial" w:hAnsi="Arial" w:cs="Arial"/>
                <w:lang w:val="lv-LV"/>
              </w:rPr>
              <w:t>0</w:t>
            </w:r>
            <w:r w:rsidRPr="00120F5C">
              <w:rPr>
                <w:rFonts w:ascii="Arial" w:hAnsi="Arial" w:cs="Arial"/>
                <w:lang w:val="lv-LV"/>
              </w:rPr>
              <w:t>– 1</w:t>
            </w:r>
            <w:r w:rsidR="00752BC1">
              <w:rPr>
                <w:rFonts w:ascii="Arial" w:hAnsi="Arial" w:cs="Arial"/>
                <w:lang w:val="lv-LV"/>
              </w:rPr>
              <w:t>4</w:t>
            </w:r>
            <w:r w:rsidR="0035639D">
              <w:rPr>
                <w:rFonts w:ascii="Arial" w:hAnsi="Arial" w:cs="Arial"/>
                <w:lang w:val="lv-LV"/>
              </w:rPr>
              <w:t>:</w:t>
            </w:r>
            <w:r w:rsidR="00752BC1">
              <w:rPr>
                <w:rFonts w:ascii="Arial" w:hAnsi="Arial" w:cs="Arial"/>
                <w:lang w:val="lv-LV"/>
              </w:rPr>
              <w:t>0</w:t>
            </w:r>
            <w:r w:rsidR="0035639D">
              <w:rPr>
                <w:rFonts w:ascii="Arial" w:hAnsi="Arial" w:cs="Arial"/>
                <w:lang w:val="lv-LV"/>
              </w:rPr>
              <w:t>0</w:t>
            </w:r>
          </w:p>
        </w:tc>
        <w:tc>
          <w:tcPr>
            <w:tcW w:w="4395" w:type="dxa"/>
          </w:tcPr>
          <w:p w14:paraId="2DA78718" w14:textId="1A42868A" w:rsidR="0035639D" w:rsidRPr="0035639D" w:rsidRDefault="0035639D" w:rsidP="0035639D">
            <w:pPr>
              <w:rPr>
                <w:rFonts w:ascii="Arial" w:hAnsi="Arial" w:cs="Arial"/>
                <w:shd w:val="clear" w:color="auto" w:fill="F8F9FA"/>
                <w:lang w:val="lv-LV"/>
              </w:rPr>
            </w:pPr>
            <w:r>
              <w:rPr>
                <w:rFonts w:ascii="Arial" w:hAnsi="Arial" w:cs="Arial"/>
                <w:shd w:val="clear" w:color="auto" w:fill="F8F9FA"/>
                <w:lang w:val="lv-LV"/>
              </w:rPr>
              <w:t>Eksporta uzsākšana “</w:t>
            </w:r>
            <w:r w:rsidRPr="0035639D">
              <w:rPr>
                <w:rFonts w:ascii="Arial" w:hAnsi="Arial" w:cs="Arial"/>
                <w:shd w:val="clear" w:color="auto" w:fill="F8F9FA"/>
                <w:lang w:val="lv-LV"/>
              </w:rPr>
              <w:t>Pāri robežām uz</w:t>
            </w:r>
          </w:p>
          <w:p w14:paraId="259E47CB" w14:textId="2305B467" w:rsidR="001431EC" w:rsidRPr="00120F5C" w:rsidRDefault="0035639D" w:rsidP="0035639D">
            <w:pPr>
              <w:rPr>
                <w:rFonts w:ascii="Arial" w:hAnsi="Arial" w:cs="Arial"/>
                <w:shd w:val="clear" w:color="auto" w:fill="F8F9FA"/>
                <w:lang w:val="lv-LV"/>
              </w:rPr>
            </w:pPr>
            <w:r w:rsidRPr="0035639D">
              <w:rPr>
                <w:rFonts w:ascii="Arial" w:hAnsi="Arial" w:cs="Arial"/>
                <w:shd w:val="clear" w:color="auto" w:fill="F8F9FA"/>
                <w:lang w:val="lv-LV"/>
              </w:rPr>
              <w:t>ārvalstu tirgiem</w:t>
            </w:r>
            <w:r>
              <w:rPr>
                <w:rFonts w:ascii="Arial" w:hAnsi="Arial" w:cs="Arial"/>
                <w:shd w:val="clear" w:color="auto" w:fill="F8F9FA"/>
                <w:lang w:val="lv-LV"/>
              </w:rPr>
              <w:t>”</w:t>
            </w:r>
          </w:p>
        </w:tc>
        <w:tc>
          <w:tcPr>
            <w:tcW w:w="2925" w:type="dxa"/>
          </w:tcPr>
          <w:p w14:paraId="4434FF47" w14:textId="77777777" w:rsidR="001431EC" w:rsidRPr="00120F5C" w:rsidRDefault="001431EC" w:rsidP="001431EC">
            <w:pPr>
              <w:pStyle w:val="Paraststmeklis"/>
              <w:shd w:val="clear" w:color="auto" w:fill="FFFFFF"/>
              <w:spacing w:before="0" w:beforeAutospacing="0" w:after="0" w:afterAutospacing="0"/>
              <w:ind w:firstLine="225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5D1DC3E7" w14:textId="5E47795C" w:rsidR="001431EC" w:rsidRPr="00120F5C" w:rsidRDefault="0035639D" w:rsidP="00A202B2">
            <w:pPr>
              <w:pStyle w:val="Paraststmeklis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proofErr w:type="gramStart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>Latvijas investīciju un attīstības aģentūras</w:t>
            </w:r>
            <w:proofErr w:type="gramEnd"/>
            <w:r w:rsidRPr="00120F5C">
              <w:rPr>
                <w:rFonts w:ascii="Arial" w:hAnsi="Arial" w:cs="Arial"/>
                <w:shd w:val="clear" w:color="auto" w:fill="FFFFFF"/>
                <w:lang w:val="lv-LV"/>
              </w:rPr>
              <w:t xml:space="preserve"> (</w:t>
            </w:r>
            <w:r w:rsidRPr="00120F5C">
              <w:rPr>
                <w:rFonts w:ascii="Arial" w:hAnsi="Arial" w:cs="Arial"/>
                <w:lang w:val="lv-LV"/>
              </w:rPr>
              <w:t>LIAA)</w:t>
            </w:r>
          </w:p>
        </w:tc>
      </w:tr>
      <w:tr w:rsidR="0035639D" w:rsidRPr="00120F5C" w14:paraId="795A5A6C" w14:textId="77777777" w:rsidTr="00B256AC">
        <w:tc>
          <w:tcPr>
            <w:tcW w:w="1696" w:type="dxa"/>
          </w:tcPr>
          <w:p w14:paraId="4C1B1432" w14:textId="656348DE" w:rsidR="0035639D" w:rsidRPr="00120F5C" w:rsidRDefault="0035639D" w:rsidP="0035639D">
            <w:pPr>
              <w:rPr>
                <w:rFonts w:ascii="Arial" w:hAnsi="Arial" w:cs="Arial"/>
                <w:noProof/>
              </w:rPr>
            </w:pPr>
            <w:r w:rsidRPr="00120F5C">
              <w:rPr>
                <w:rFonts w:ascii="Arial" w:hAnsi="Arial" w:cs="Arial"/>
                <w:lang w:val="lv-LV"/>
              </w:rPr>
              <w:t>1</w:t>
            </w:r>
            <w:r w:rsidR="00752BC1">
              <w:rPr>
                <w:rFonts w:ascii="Arial" w:hAnsi="Arial" w:cs="Arial"/>
                <w:lang w:val="lv-LV"/>
              </w:rPr>
              <w:t>4</w:t>
            </w:r>
            <w:r>
              <w:rPr>
                <w:rFonts w:ascii="Arial" w:hAnsi="Arial" w:cs="Arial"/>
                <w:lang w:val="lv-LV"/>
              </w:rPr>
              <w:t>:</w:t>
            </w:r>
            <w:r w:rsidR="00752BC1">
              <w:rPr>
                <w:rFonts w:ascii="Arial" w:hAnsi="Arial" w:cs="Arial"/>
                <w:lang w:val="lv-LV"/>
              </w:rPr>
              <w:t>05</w:t>
            </w:r>
            <w:r w:rsidRPr="00120F5C">
              <w:rPr>
                <w:rFonts w:ascii="Arial" w:hAnsi="Arial" w:cs="Arial"/>
                <w:lang w:val="lv-LV"/>
              </w:rPr>
              <w:t xml:space="preserve"> – 1</w:t>
            </w:r>
            <w:r>
              <w:rPr>
                <w:rFonts w:ascii="Arial" w:hAnsi="Arial" w:cs="Arial"/>
                <w:lang w:val="lv-LV"/>
              </w:rPr>
              <w:t>4</w:t>
            </w:r>
            <w:r w:rsidRPr="00120F5C">
              <w:rPr>
                <w:rFonts w:ascii="Arial" w:hAnsi="Arial" w:cs="Arial"/>
                <w:lang w:val="lv-LV"/>
              </w:rPr>
              <w:t>:</w:t>
            </w:r>
            <w:r>
              <w:rPr>
                <w:rFonts w:ascii="Arial" w:hAnsi="Arial" w:cs="Arial"/>
                <w:lang w:val="lv-LV"/>
              </w:rPr>
              <w:t>5</w:t>
            </w:r>
            <w:r w:rsidR="00752BC1">
              <w:rPr>
                <w:rFonts w:ascii="Arial" w:hAnsi="Arial" w:cs="Arial"/>
                <w:lang w:val="lv-LV"/>
              </w:rPr>
              <w:t>5</w:t>
            </w:r>
            <w:r w:rsidRPr="00120F5C">
              <w:rPr>
                <w:rFonts w:ascii="Arial" w:hAnsi="Arial" w:cs="Arial"/>
                <w:lang w:val="lv-LV"/>
              </w:rPr>
              <w:t xml:space="preserve"> </w:t>
            </w:r>
          </w:p>
        </w:tc>
        <w:tc>
          <w:tcPr>
            <w:tcW w:w="4395" w:type="dxa"/>
          </w:tcPr>
          <w:p w14:paraId="45E2A046" w14:textId="5FADDCCA" w:rsidR="0035639D" w:rsidRPr="00120F5C" w:rsidRDefault="0035639D" w:rsidP="0035639D">
            <w:pPr>
              <w:rPr>
                <w:rFonts w:ascii="Arial" w:hAnsi="Arial" w:cs="Arial"/>
                <w:color w:val="222222"/>
                <w:shd w:val="clear" w:color="auto" w:fill="F8F9FA"/>
                <w:lang w:val="lv-LV"/>
              </w:rPr>
            </w:pPr>
            <w:r w:rsidRPr="00120F5C">
              <w:rPr>
                <w:rFonts w:ascii="Arial" w:hAnsi="Arial" w:cs="Arial"/>
                <w:lang w:val="lv-LV"/>
              </w:rPr>
              <w:t>Atbalsta iespējas - Eksporta kredīta garantijas iespējas Latvijas uzņēmējiem eksportējot uz Krieviju – saņemšanas process, riski, likmes, u.c.</w:t>
            </w:r>
          </w:p>
        </w:tc>
        <w:tc>
          <w:tcPr>
            <w:tcW w:w="2925" w:type="dxa"/>
          </w:tcPr>
          <w:p w14:paraId="2BFC0CA6" w14:textId="77777777" w:rsidR="0035639D" w:rsidRPr="00120F5C" w:rsidRDefault="0035639D" w:rsidP="0035639D">
            <w:pPr>
              <w:jc w:val="center"/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b/>
                <w:bCs/>
                <w:i/>
                <w:iCs/>
                <w:lang w:val="lv-LV"/>
              </w:rPr>
              <w:t>Mārīta Lazdiņa,</w:t>
            </w:r>
            <w:r w:rsidRPr="00120F5C">
              <w:rPr>
                <w:rFonts w:ascii="Arial" w:hAnsi="Arial" w:cs="Arial"/>
                <w:lang w:val="lv-LV"/>
              </w:rPr>
              <w:t xml:space="preserve"> ALTUM Zemgales nodaļas vadītāja</w:t>
            </w:r>
          </w:p>
          <w:p w14:paraId="222B7CAA" w14:textId="7F7DF8EB" w:rsidR="0035639D" w:rsidRPr="00120F5C" w:rsidRDefault="0035639D" w:rsidP="0035639D">
            <w:pPr>
              <w:jc w:val="center"/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b/>
                <w:bCs/>
                <w:i/>
                <w:iCs/>
                <w:lang w:val="lv-LV"/>
              </w:rPr>
              <w:t xml:space="preserve">Aivis </w:t>
            </w:r>
            <w:proofErr w:type="spellStart"/>
            <w:r w:rsidRPr="00120F5C">
              <w:rPr>
                <w:rFonts w:ascii="Arial" w:hAnsi="Arial" w:cs="Arial"/>
                <w:b/>
                <w:bCs/>
                <w:i/>
                <w:iCs/>
                <w:lang w:val="lv-LV"/>
              </w:rPr>
              <w:t>Dembovskis</w:t>
            </w:r>
            <w:proofErr w:type="spellEnd"/>
            <w:r w:rsidRPr="00120F5C">
              <w:rPr>
                <w:rFonts w:ascii="Arial" w:hAnsi="Arial" w:cs="Arial"/>
                <w:b/>
                <w:bCs/>
                <w:i/>
                <w:iCs/>
                <w:lang w:val="lv-LV"/>
              </w:rPr>
              <w:t>,</w:t>
            </w:r>
            <w:r w:rsidRPr="00120F5C">
              <w:rPr>
                <w:rFonts w:ascii="Arial" w:hAnsi="Arial" w:cs="Arial"/>
                <w:lang w:val="lv-LV"/>
              </w:rPr>
              <w:t xml:space="preserve"> ALTUM Eksporta garantiju nodaļa</w:t>
            </w:r>
          </w:p>
        </w:tc>
      </w:tr>
      <w:tr w:rsidR="0035639D" w:rsidRPr="00120F5C" w14:paraId="7EE73625" w14:textId="77777777" w:rsidTr="00B256AC">
        <w:tc>
          <w:tcPr>
            <w:tcW w:w="1696" w:type="dxa"/>
          </w:tcPr>
          <w:p w14:paraId="2AFB2ACD" w14:textId="78DAD65F" w:rsidR="0035639D" w:rsidRPr="00120F5C" w:rsidRDefault="0035639D" w:rsidP="0035639D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noProof/>
              </w:rPr>
              <w:t>15:</w:t>
            </w:r>
            <w:r w:rsidR="00752BC1">
              <w:rPr>
                <w:rFonts w:ascii="Arial" w:hAnsi="Arial" w:cs="Arial"/>
                <w:noProof/>
              </w:rPr>
              <w:t>0</w:t>
            </w:r>
            <w:r w:rsidRPr="00120F5C">
              <w:rPr>
                <w:rFonts w:ascii="Arial" w:hAnsi="Arial" w:cs="Arial"/>
                <w:noProof/>
              </w:rPr>
              <w:t>0 - 16:</w:t>
            </w:r>
            <w:r w:rsidR="00752BC1">
              <w:rPr>
                <w:rFonts w:ascii="Arial" w:hAnsi="Arial" w:cs="Arial"/>
                <w:noProof/>
              </w:rPr>
              <w:t>30</w:t>
            </w:r>
            <w:r w:rsidRPr="00120F5C">
              <w:rPr>
                <w:rFonts w:ascii="Arial" w:hAnsi="Arial" w:cs="Arial"/>
                <w:noProof/>
              </w:rPr>
              <w:t xml:space="preserve">  </w:t>
            </w:r>
          </w:p>
        </w:tc>
        <w:tc>
          <w:tcPr>
            <w:tcW w:w="4395" w:type="dxa"/>
          </w:tcPr>
          <w:p w14:paraId="00A5C22F" w14:textId="01AEF79E" w:rsidR="0035639D" w:rsidRPr="00120F5C" w:rsidRDefault="0035639D" w:rsidP="0035639D">
            <w:pPr>
              <w:rPr>
                <w:rFonts w:ascii="Arial" w:hAnsi="Arial" w:cs="Arial"/>
                <w:lang w:val="lv-LV"/>
              </w:rPr>
            </w:pPr>
            <w:r w:rsidRPr="00120F5C">
              <w:rPr>
                <w:rFonts w:ascii="Arial" w:hAnsi="Arial" w:cs="Arial"/>
                <w:color w:val="222222"/>
                <w:shd w:val="clear" w:color="auto" w:fill="F8F9FA"/>
                <w:lang w:val="lv-LV"/>
              </w:rPr>
              <w:t xml:space="preserve">Izvērtējums, diskusijas, noslēgums </w:t>
            </w:r>
          </w:p>
        </w:tc>
        <w:tc>
          <w:tcPr>
            <w:tcW w:w="2925" w:type="dxa"/>
          </w:tcPr>
          <w:p w14:paraId="72173207" w14:textId="7707B122" w:rsidR="0035639D" w:rsidRPr="00120F5C" w:rsidRDefault="0035639D" w:rsidP="0035639D">
            <w:pPr>
              <w:jc w:val="center"/>
              <w:rPr>
                <w:rFonts w:ascii="Arial" w:hAnsi="Arial" w:cs="Arial"/>
                <w:b/>
                <w:bCs/>
                <w:i/>
                <w:iCs/>
                <w:lang w:val="lv-LV"/>
              </w:rPr>
            </w:pPr>
          </w:p>
        </w:tc>
      </w:tr>
    </w:tbl>
    <w:p w14:paraId="28431435" w14:textId="77777777" w:rsidR="00235223" w:rsidRDefault="00235223" w:rsidP="00235223">
      <w:pPr>
        <w:rPr>
          <w:rFonts w:ascii="Arial" w:eastAsiaTheme="minorEastAsia" w:hAnsi="Arial" w:cs="Arial"/>
          <w:noProof/>
          <w:lang w:val="lv-LV" w:eastAsia="en-GB"/>
        </w:rPr>
      </w:pPr>
    </w:p>
    <w:p w14:paraId="7DA210C6" w14:textId="6A9B891A" w:rsidR="00235223" w:rsidRPr="0023563D" w:rsidRDefault="0035639D" w:rsidP="00235223">
      <w:pPr>
        <w:jc w:val="right"/>
        <w:rPr>
          <w:rFonts w:ascii="Arial" w:eastAsiaTheme="minorEastAsia" w:hAnsi="Arial" w:cs="Arial"/>
          <w:noProof/>
          <w:lang w:val="lv-LV" w:eastAsia="en-GB"/>
        </w:rPr>
      </w:pPr>
      <w:r>
        <w:rPr>
          <w:rFonts w:ascii="Arial" w:eastAsiaTheme="minorEastAsia" w:hAnsi="Arial" w:cs="Arial"/>
          <w:b/>
          <w:noProof/>
          <w:lang w:val="lv-LV" w:eastAsia="en-GB"/>
        </w:rPr>
        <w:t>Artūrs Penčura</w:t>
      </w:r>
    </w:p>
    <w:p w14:paraId="4D6A746A" w14:textId="7FA1AD40" w:rsidR="00235223" w:rsidRPr="0023563D" w:rsidRDefault="00235223" w:rsidP="00235223">
      <w:pPr>
        <w:spacing w:line="240" w:lineRule="auto"/>
        <w:jc w:val="right"/>
        <w:rPr>
          <w:rFonts w:ascii="Arial" w:eastAsiaTheme="minorEastAsia" w:hAnsi="Arial" w:cs="Arial"/>
          <w:noProof/>
          <w:lang w:val="lv-LV" w:eastAsia="en-GB"/>
        </w:rPr>
      </w:pPr>
      <w:r w:rsidRPr="0023563D">
        <w:rPr>
          <w:rFonts w:ascii="Arial" w:eastAsiaTheme="minorEastAsia" w:hAnsi="Arial" w:cs="Arial"/>
          <w:noProof/>
          <w:lang w:val="lv-LV" w:eastAsia="en-GB"/>
        </w:rPr>
        <w:t xml:space="preserve">+371 </w:t>
      </w:r>
      <w:r w:rsidR="0035639D">
        <w:rPr>
          <w:rFonts w:ascii="Arial" w:eastAsiaTheme="minorEastAsia" w:hAnsi="Arial" w:cs="Arial"/>
          <w:noProof/>
          <w:lang w:val="lv-LV" w:eastAsia="en-GB"/>
        </w:rPr>
        <w:t>26706377</w:t>
      </w:r>
    </w:p>
    <w:bookmarkStart w:id="2" w:name="_GoBack"/>
    <w:bookmarkEnd w:id="2"/>
    <w:p w14:paraId="251E82D5" w14:textId="08067E0E" w:rsidR="0076736D" w:rsidRPr="00C04B9A" w:rsidRDefault="003B258D" w:rsidP="00C04B9A">
      <w:pPr>
        <w:spacing w:line="240" w:lineRule="auto"/>
        <w:jc w:val="right"/>
        <w:rPr>
          <w:rFonts w:ascii="Arial" w:eastAsiaTheme="minorEastAsia" w:hAnsi="Arial" w:cs="Arial"/>
          <w:noProof/>
          <w:lang w:val="lv-LV" w:eastAsia="en-GB"/>
        </w:rPr>
      </w:pPr>
      <w:r>
        <w:fldChar w:fldCharType="begin"/>
      </w:r>
      <w:r>
        <w:instrText xml:space="preserve"> HYPERLINK "mailto:arturs.pencura@zpr.gov.lv" </w:instrText>
      </w:r>
      <w:r>
        <w:fldChar w:fldCharType="separate"/>
      </w:r>
      <w:r w:rsidR="0035639D" w:rsidRPr="00B74D67">
        <w:rPr>
          <w:rStyle w:val="Hipersaite"/>
          <w:rFonts w:ascii="Arial" w:eastAsiaTheme="minorEastAsia" w:hAnsi="Arial" w:cs="Arial"/>
          <w:noProof/>
          <w:lang w:val="lv-LV"/>
        </w:rPr>
        <w:t>arturs.pencura@zpr.gov.lv</w:t>
      </w:r>
      <w:r>
        <w:rPr>
          <w:rStyle w:val="Hipersaite"/>
          <w:rFonts w:ascii="Arial" w:eastAsiaTheme="minorEastAsia" w:hAnsi="Arial" w:cs="Arial"/>
          <w:noProof/>
          <w:lang w:val="lv-LV"/>
        </w:rPr>
        <w:fldChar w:fldCharType="end"/>
      </w:r>
      <w:r w:rsidR="00235223" w:rsidRPr="0023563D">
        <w:rPr>
          <w:rFonts w:ascii="Arial" w:eastAsiaTheme="minorEastAsia" w:hAnsi="Arial" w:cs="Arial"/>
          <w:noProof/>
          <w:lang w:val="lv-LV" w:eastAsia="en-GB"/>
        </w:rPr>
        <w:t xml:space="preserve"> </w:t>
      </w:r>
      <w:bookmarkEnd w:id="1"/>
    </w:p>
    <w:sectPr w:rsidR="0076736D" w:rsidRPr="00C04B9A" w:rsidSect="00446625">
      <w:footerReference w:type="default" r:id="rId9"/>
      <w:pgSz w:w="11906" w:h="16838"/>
      <w:pgMar w:top="1440" w:right="1440" w:bottom="1440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2A5C4" w14:textId="77777777" w:rsidR="003B258D" w:rsidRDefault="003B258D">
      <w:pPr>
        <w:spacing w:after="0" w:line="240" w:lineRule="auto"/>
      </w:pPr>
      <w:r>
        <w:separator/>
      </w:r>
    </w:p>
  </w:endnote>
  <w:endnote w:type="continuationSeparator" w:id="0">
    <w:p w14:paraId="4285F189" w14:textId="77777777" w:rsidR="003B258D" w:rsidRDefault="003B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7CB9" w14:textId="77777777" w:rsidR="00301589" w:rsidRDefault="00235223">
    <w:pPr>
      <w:pStyle w:val="Kjene"/>
    </w:pPr>
    <w:r w:rsidRPr="0023563D">
      <w:rPr>
        <w:rFonts w:ascii="Arial" w:hAnsi="Arial" w:cs="Arial"/>
        <w:noProof/>
      </w:rPr>
      <w:drawing>
        <wp:inline distT="0" distB="0" distL="0" distR="0" wp14:anchorId="0412AB72" wp14:editId="5B47F287">
          <wp:extent cx="2695575" cy="426341"/>
          <wp:effectExtent l="0" t="0" r="0" b="0"/>
          <wp:docPr id="14" name="Attēls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5940" cy="429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23563D">
      <w:rPr>
        <w:rFonts w:ascii="Arial" w:hAnsi="Arial" w:cs="Arial"/>
        <w:noProof/>
      </w:rPr>
      <w:drawing>
        <wp:inline distT="0" distB="0" distL="0" distR="0" wp14:anchorId="72301522" wp14:editId="39A7AF5D">
          <wp:extent cx="2562225" cy="960054"/>
          <wp:effectExtent l="0" t="0" r="0" b="0"/>
          <wp:docPr id="15" name="Attēls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507" cy="989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563D">
      <w:rPr>
        <w:rFonts w:ascii="Arial" w:hAnsi="Arial" w:cs="Arial"/>
        <w:noProof/>
      </w:rPr>
      <w:drawing>
        <wp:inline distT="0" distB="0" distL="0" distR="0" wp14:anchorId="70FF5FEB" wp14:editId="100FB21C">
          <wp:extent cx="1708244" cy="609600"/>
          <wp:effectExtent l="0" t="0" r="6350" b="0"/>
          <wp:docPr id="16" name="Attēls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03" cy="614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E88F02" w14:textId="77777777" w:rsidR="00301589" w:rsidRDefault="003B25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06FED" w14:textId="77777777" w:rsidR="003B258D" w:rsidRDefault="003B258D">
      <w:pPr>
        <w:spacing w:after="0" w:line="240" w:lineRule="auto"/>
      </w:pPr>
      <w:r>
        <w:separator/>
      </w:r>
    </w:p>
  </w:footnote>
  <w:footnote w:type="continuationSeparator" w:id="0">
    <w:p w14:paraId="6C68555D" w14:textId="77777777" w:rsidR="003B258D" w:rsidRDefault="003B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23"/>
    <w:rsid w:val="00117E4E"/>
    <w:rsid w:val="00120F5C"/>
    <w:rsid w:val="001431EC"/>
    <w:rsid w:val="00235223"/>
    <w:rsid w:val="0035639D"/>
    <w:rsid w:val="003B258D"/>
    <w:rsid w:val="005A354B"/>
    <w:rsid w:val="005F0B82"/>
    <w:rsid w:val="00670403"/>
    <w:rsid w:val="00752BC1"/>
    <w:rsid w:val="0076736D"/>
    <w:rsid w:val="007B6019"/>
    <w:rsid w:val="00A202B2"/>
    <w:rsid w:val="00B33292"/>
    <w:rsid w:val="00B76580"/>
    <w:rsid w:val="00C04B9A"/>
    <w:rsid w:val="00D26CFA"/>
    <w:rsid w:val="00EA0F9B"/>
    <w:rsid w:val="00F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9363"/>
  <w15:chartTrackingRefBased/>
  <w15:docId w15:val="{4640D0EC-6355-4D40-9963-0E99C121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352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35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235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235223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saite">
    <w:name w:val="Hyperlink"/>
    <w:basedOn w:val="Noklusjumarindkopasfonts"/>
    <w:uiPriority w:val="99"/>
    <w:unhideWhenUsed/>
    <w:rsid w:val="00235223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235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35223"/>
  </w:style>
  <w:style w:type="paragraph" w:styleId="Paraststmeklis">
    <w:name w:val="Normal (Web)"/>
    <w:basedOn w:val="Parasts"/>
    <w:uiPriority w:val="99"/>
    <w:unhideWhenUsed/>
    <w:rsid w:val="0023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5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gale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1369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</dc:creator>
  <cp:keywords/>
  <dc:description/>
  <cp:lastModifiedBy>Mairita</cp:lastModifiedBy>
  <cp:revision>2</cp:revision>
  <cp:lastPrinted>2019-10-30T12:42:00Z</cp:lastPrinted>
  <dcterms:created xsi:type="dcterms:W3CDTF">2020-02-21T12:49:00Z</dcterms:created>
  <dcterms:modified xsi:type="dcterms:W3CDTF">2020-02-21T12:49:00Z</dcterms:modified>
</cp:coreProperties>
</file>