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28" w:rsidRDefault="003E110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2266950</wp:posOffset>
            </wp:positionH>
            <wp:positionV relativeFrom="page">
              <wp:posOffset>504825</wp:posOffset>
            </wp:positionV>
            <wp:extent cx="533400" cy="633730"/>
            <wp:effectExtent l="0" t="0" r="0" b="0"/>
            <wp:wrapSquare wrapText="bothSides" distT="0" distB="0" distL="114300" distR="114300"/>
            <wp:docPr id="4" name="image1.jpg" descr="Kandavas_nov_MB-page-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andavas_nov_MB-page-00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6F28" w:rsidRDefault="00C66F28">
      <w:pPr>
        <w:jc w:val="center"/>
        <w:rPr>
          <w:b/>
        </w:rPr>
      </w:pPr>
    </w:p>
    <w:p w:rsidR="00C66F28" w:rsidRDefault="003E110D">
      <w:pPr>
        <w:jc w:val="center"/>
        <w:rPr>
          <w:b/>
        </w:rPr>
      </w:pPr>
      <w:r>
        <w:rPr>
          <w:b/>
        </w:rPr>
        <w:t>KANDAVAS NOVADA DOME</w:t>
      </w:r>
    </w:p>
    <w:p w:rsidR="00C66F28" w:rsidRDefault="003E110D">
      <w:pPr>
        <w:jc w:val="center"/>
        <w:rPr>
          <w:b/>
        </w:rPr>
      </w:pPr>
      <w:r>
        <w:rPr>
          <w:b/>
        </w:rPr>
        <w:t>KANDAVAS NOVADA IZGLĪTĪBAS PĀRVALDE</w:t>
      </w:r>
    </w:p>
    <w:p w:rsidR="00C66F28" w:rsidRDefault="003E110D">
      <w:pPr>
        <w:jc w:val="center"/>
        <w:rPr>
          <w:b/>
        </w:rPr>
      </w:pPr>
      <w:r>
        <w:rPr>
          <w:b/>
        </w:rPr>
        <w:t>KANDAVAS KĀRĻA MĪLENBAHA VIDUSSKOLA</w:t>
      </w:r>
    </w:p>
    <w:p w:rsidR="00C66F28" w:rsidRDefault="003E110D">
      <w:pPr>
        <w:jc w:val="center"/>
      </w:pPr>
      <w:proofErr w:type="spellStart"/>
      <w:r>
        <w:t>Reģ</w:t>
      </w:r>
      <w:proofErr w:type="spellEnd"/>
      <w:r>
        <w:t>. Nr.</w:t>
      </w:r>
      <w:r>
        <w:rPr>
          <w:sz w:val="22"/>
          <w:szCs w:val="22"/>
        </w:rPr>
        <w:t xml:space="preserve"> </w:t>
      </w:r>
      <w:r>
        <w:t xml:space="preserve">90009230143, Skolas iela 10, Kandava, Kandavas novads, LV - 3120 </w:t>
      </w:r>
    </w:p>
    <w:p w:rsidR="00C66F28" w:rsidRDefault="003E110D">
      <w:pPr>
        <w:jc w:val="center"/>
      </w:pPr>
      <w:r>
        <w:t>Tālrunis 63181887, fakss 631 82262, e-pasts: milenbaha-vsk@inbox.lv</w:t>
      </w:r>
    </w:p>
    <w:p w:rsidR="00C66F28" w:rsidRDefault="003E110D">
      <w:pPr>
        <w:tabs>
          <w:tab w:val="left" w:pos="7400"/>
        </w:tabs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164580" cy="12700"/>
                <wp:effectExtent l="0" t="0" r="0" b="0"/>
                <wp:wrapNone/>
                <wp:docPr id="3" name="Taisns bultveida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3710" y="378000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616458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45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6F28" w:rsidRDefault="003E110D">
      <w:pPr>
        <w:tabs>
          <w:tab w:val="left" w:pos="8080"/>
        </w:tabs>
        <w:ind w:right="43"/>
        <w:jc w:val="right"/>
      </w:pPr>
      <w:r>
        <w:t xml:space="preserve">                                                                                                      APSTIPRINU</w:t>
      </w:r>
    </w:p>
    <w:p w:rsidR="00C66F28" w:rsidRDefault="003E110D">
      <w:pPr>
        <w:ind w:right="43"/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Kandavas K. </w:t>
      </w:r>
      <w:proofErr w:type="spellStart"/>
      <w:r>
        <w:t>Mīlenbaha</w:t>
      </w:r>
      <w:proofErr w:type="spellEnd"/>
      <w:r>
        <w:t xml:space="preserve"> vidusskolas </w:t>
      </w:r>
    </w:p>
    <w:p w:rsidR="00C66F28" w:rsidRDefault="003E110D">
      <w:pPr>
        <w:ind w:left="3600" w:firstLine="720"/>
        <w:jc w:val="right"/>
      </w:pPr>
      <w:r>
        <w:t xml:space="preserve">     direktore                          </w:t>
      </w:r>
      <w:proofErr w:type="spellStart"/>
      <w:r>
        <w:t>D.Puga</w:t>
      </w:r>
      <w:proofErr w:type="spellEnd"/>
    </w:p>
    <w:p w:rsidR="00C66F28" w:rsidRDefault="003E110D">
      <w:pPr>
        <w:ind w:right="43"/>
        <w:jc w:val="right"/>
      </w:pPr>
      <w:r>
        <w:t xml:space="preserve"> .................................................</w:t>
      </w:r>
    </w:p>
    <w:p w:rsidR="00C66F28" w:rsidRDefault="00C66F28"/>
    <w:p w:rsidR="00C66F28" w:rsidRDefault="003E1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IEKŠĒJIE   NOTEIKUMI</w:t>
      </w:r>
    </w:p>
    <w:p w:rsidR="00C66F28" w:rsidRDefault="003E110D">
      <w:pPr>
        <w:jc w:val="center"/>
      </w:pPr>
      <w:r>
        <w:t>Kandavā</w:t>
      </w:r>
    </w:p>
    <w:p w:rsidR="00C66F28" w:rsidRDefault="003E110D">
      <w:pPr>
        <w:tabs>
          <w:tab w:val="left" w:pos="8364"/>
        </w:tabs>
        <w:ind w:right="43"/>
        <w:jc w:val="right"/>
      </w:pPr>
      <w:r>
        <w:t>08.09. 2020.                                                                                                             Nr. 3</w:t>
      </w:r>
    </w:p>
    <w:p w:rsidR="00C66F28" w:rsidRDefault="003E110D">
      <w:pPr>
        <w:ind w:left="4320" w:firstLine="720"/>
        <w:jc w:val="right"/>
      </w:pPr>
      <w:r>
        <w:t xml:space="preserve">    Izdota saskaņā ar Skolas nolikumu</w:t>
      </w:r>
      <w:r>
        <w:tab/>
      </w:r>
      <w:r>
        <w:tab/>
      </w:r>
      <w:r>
        <w:tab/>
      </w:r>
      <w:r>
        <w:tab/>
      </w:r>
    </w:p>
    <w:p w:rsidR="00C66F28" w:rsidRDefault="003E110D">
      <w:pPr>
        <w:shd w:val="clear" w:color="auto" w:fill="FFFFFF"/>
        <w:ind w:left="142" w:right="-23" w:hanging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KANDAVAS KĀRĻA MĪLENBAHA VIDUSSKOLAS SKOLĒNU </w:t>
      </w:r>
    </w:p>
    <w:p w:rsidR="00C66F28" w:rsidRDefault="003E110D">
      <w:pPr>
        <w:shd w:val="clear" w:color="auto" w:fill="FFFFFF"/>
        <w:ind w:left="142" w:right="-23" w:hanging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MĀCĪBU SASNIEGUMU VĒRTĒŠANAS KĀRTĪBA</w:t>
      </w:r>
    </w:p>
    <w:p w:rsidR="00C66F28" w:rsidRDefault="003E110D" w:rsidP="00A22E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jc w:val="both"/>
        <w:rPr>
          <w:b/>
        </w:rPr>
      </w:pPr>
      <w:r>
        <w:rPr>
          <w:b/>
        </w:rPr>
        <w:t>Vērtēšanas kārtības izdošanas pamats</w:t>
      </w:r>
      <w:r w:rsidR="00A22E17">
        <w:rPr>
          <w:b/>
        </w:rPr>
        <w:t>.</w:t>
      </w:r>
    </w:p>
    <w:p w:rsidR="00C66F28" w:rsidRDefault="003E110D" w:rsidP="00A22E1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389"/>
        <w:jc w:val="both"/>
        <w:rPr>
          <w:b/>
        </w:rPr>
      </w:pPr>
      <w:r>
        <w:t xml:space="preserve">1.1.Vispārējās izglītības likuma 10.panta trešās daļas 2.punkts (sk. </w:t>
      </w:r>
      <w:r>
        <w:rPr>
          <w:u w:val="single"/>
        </w:rPr>
        <w:t>http</w:t>
      </w:r>
      <w:r w:rsidR="00A22E17">
        <w:rPr>
          <w:u w:val="single"/>
        </w:rPr>
        <w:t>s://likumi.lv/doc.php?id=20243)</w:t>
      </w:r>
    </w:p>
    <w:p w:rsidR="00C66F28" w:rsidRDefault="003E11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6" w:after="200"/>
        <w:ind w:left="389"/>
        <w:jc w:val="both"/>
        <w:rPr>
          <w:b/>
        </w:rPr>
      </w:pPr>
      <w:r>
        <w:t xml:space="preserve">1.2 Ministru kabineta 12.08.2014. noteikumu Nr.468 „Noteikumi par valsts pamatizglītības standartu, pamatizglītības mācību priekšmetu standartiem un pamatizglītības programmu paraugiem″ 31.punkts (sk. </w:t>
      </w:r>
      <w:hyperlink r:id="rId9">
        <w:r>
          <w:rPr>
            <w:u w:val="single"/>
          </w:rPr>
          <w:t>https://likumi.lv/ta/id/268342</w:t>
        </w:r>
      </w:hyperlink>
      <w:r>
        <w:t>)</w:t>
      </w:r>
    </w:p>
    <w:p w:rsidR="00C66F28" w:rsidRDefault="003E11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6" w:after="200"/>
        <w:ind w:left="389"/>
        <w:jc w:val="both"/>
        <w:rPr>
          <w:b/>
        </w:rPr>
      </w:pPr>
      <w:r>
        <w:t xml:space="preserve">1.3. Ministru kabineta 21.05.2013. noteikumu Nr.281 „Noteikumi par valsts vispārējās vidējās izglītības standartu, mācību priekšmetu standartiem un izglītības programmu paraugiem″ 29.punkts (sk. </w:t>
      </w:r>
      <w:hyperlink r:id="rId10">
        <w:r>
          <w:rPr>
            <w:u w:val="single"/>
          </w:rPr>
          <w:t>https://likumi.lv/ta/id/257229</w:t>
        </w:r>
      </w:hyperlink>
      <w:r>
        <w:t xml:space="preserve">) </w:t>
      </w:r>
    </w:p>
    <w:p w:rsidR="00C66F28" w:rsidRDefault="003E11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6" w:after="200"/>
        <w:ind w:left="389"/>
        <w:jc w:val="both"/>
        <w:rPr>
          <w:b/>
        </w:rPr>
      </w:pPr>
      <w:r>
        <w:t xml:space="preserve">1.4. Ministru kabineta 27.11.2018. noteikumu Nr.747 „Noteikumi par valsts pamatizglītības standartu un pamatizglītības programmu paraugiem″ 15.punkts (sk. </w:t>
      </w:r>
      <w:r w:rsidR="00A22E17">
        <w:t>https://likumi.lv/ta/id/303768)</w:t>
      </w:r>
      <w:r>
        <w:t xml:space="preserve"> un 11.pielikuma 19.</w:t>
      </w:r>
      <w:r w:rsidR="00A22E17">
        <w:t>punkts, 12.pielikuma 21.punkts.</w:t>
      </w:r>
      <w:r>
        <w:t xml:space="preserve"> </w:t>
      </w:r>
    </w:p>
    <w:p w:rsidR="00C66F28" w:rsidRDefault="003E11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6" w:after="200"/>
        <w:ind w:left="389"/>
        <w:jc w:val="both"/>
      </w:pPr>
      <w:r>
        <w:t>1.5. Ministru kabineta 03.09.2019. noteikumu Nr.416 „Noteikumi par valsts vispārējās vidējās izglītības standartu un vispārējās vidējās izglītības programmu paraugiem″ 20.punkts (sk. https://likumi.lv/ta/id/309597)* un 11.pielikuma 16.punkts.</w:t>
      </w:r>
    </w:p>
    <w:p w:rsidR="00A22E17" w:rsidRDefault="00A22E1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6" w:after="200"/>
        <w:ind w:left="389"/>
        <w:jc w:val="both"/>
        <w:rPr>
          <w:b/>
        </w:rPr>
      </w:pPr>
    </w:p>
    <w:p w:rsidR="00A22E17" w:rsidRPr="00A22E17" w:rsidRDefault="003E110D" w:rsidP="00A22E17">
      <w:pPr>
        <w:shd w:val="clear" w:color="auto" w:fill="FFFFFF"/>
        <w:tabs>
          <w:tab w:val="left" w:pos="223"/>
        </w:tabs>
        <w:spacing w:before="120" w:line="274" w:lineRule="auto"/>
        <w:rPr>
          <w:b/>
        </w:rPr>
      </w:pPr>
      <w:r>
        <w:rPr>
          <w:b/>
        </w:rPr>
        <w:t>2.</w:t>
      </w:r>
      <w:r>
        <w:rPr>
          <w:b/>
        </w:rPr>
        <w:tab/>
        <w:t>Izglītojamā mācību sasniegumu vērtēšanas mērķis un uzdevumi.</w:t>
      </w:r>
    </w:p>
    <w:p w:rsidR="00C66F28" w:rsidRDefault="003E110D" w:rsidP="00A22E17">
      <w:pPr>
        <w:shd w:val="clear" w:color="auto" w:fill="FFFFFF"/>
        <w:spacing w:line="274" w:lineRule="auto"/>
        <w:ind w:left="426"/>
        <w:jc w:val="both"/>
      </w:pPr>
      <w:r w:rsidRPr="00A22E17">
        <w:t>2.1. Mērķis</w:t>
      </w:r>
      <w:r>
        <w:t xml:space="preserve"> – Objektīvs un profesionāls izglītojamo mācību sasniegumu raksturojums, lai sekmētu katra izglītojamā sabiedriskajai un personiskajai dzīvei nepieciešamo zināšanu, prasmju un iemaņu apguvi. </w:t>
      </w:r>
    </w:p>
    <w:p w:rsidR="00C66F28" w:rsidRPr="00A22E17" w:rsidRDefault="003E110D" w:rsidP="00A22E17">
      <w:pPr>
        <w:shd w:val="clear" w:color="auto" w:fill="FFFFFF"/>
        <w:spacing w:line="274" w:lineRule="auto"/>
        <w:ind w:left="426"/>
        <w:jc w:val="both"/>
      </w:pPr>
      <w:r w:rsidRPr="00A22E17">
        <w:t xml:space="preserve">2.2. Uzdevumi- </w:t>
      </w:r>
    </w:p>
    <w:p w:rsidR="00C66F28" w:rsidRDefault="003E110D">
      <w:pPr>
        <w:shd w:val="clear" w:color="auto" w:fill="FFFFFF"/>
        <w:spacing w:line="274" w:lineRule="auto"/>
        <w:jc w:val="both"/>
      </w:pPr>
      <w:r>
        <w:t xml:space="preserve"> </w:t>
      </w:r>
      <w:r w:rsidR="00A22E17">
        <w:tab/>
      </w:r>
      <w:r>
        <w:t>2.2.1. Konstatēt katra izglītojamā sasniegumus</w:t>
      </w:r>
      <w:r w:rsidR="00A22E17">
        <w:t>,</w:t>
      </w:r>
      <w:r>
        <w:t xml:space="preserve"> ievērojot valsts standartu prasības.</w:t>
      </w:r>
    </w:p>
    <w:p w:rsidR="00C66F28" w:rsidRDefault="00A22E17">
      <w:pPr>
        <w:shd w:val="clear" w:color="auto" w:fill="FFFFFF"/>
        <w:spacing w:line="274" w:lineRule="auto"/>
        <w:jc w:val="both"/>
      </w:pPr>
      <w:r>
        <w:lastRenderedPageBreak/>
        <w:t xml:space="preserve"> </w:t>
      </w:r>
      <w:r>
        <w:tab/>
      </w:r>
      <w:r w:rsidR="003E110D">
        <w:t>2.2.2. Sekmēt izglītojamā atbildību par sasniedzamo rezultātu mācību procesā, mācot viņiem veikt sava darba adekvātu pašvērtējumu.</w:t>
      </w:r>
    </w:p>
    <w:p w:rsidR="00C66F28" w:rsidRDefault="003E110D" w:rsidP="00A22E17">
      <w:pPr>
        <w:shd w:val="clear" w:color="auto" w:fill="FFFFFF"/>
        <w:spacing w:line="274" w:lineRule="auto"/>
        <w:ind w:firstLine="720"/>
        <w:jc w:val="both"/>
      </w:pPr>
      <w:r>
        <w:t>2.2.3. Motivēt izglītojamos pilnveidot savus mācību sasniegumus.</w:t>
      </w:r>
    </w:p>
    <w:p w:rsidR="00C66F28" w:rsidRDefault="003E110D" w:rsidP="00A22E17">
      <w:pPr>
        <w:shd w:val="clear" w:color="auto" w:fill="FFFFFF"/>
        <w:spacing w:line="274" w:lineRule="auto"/>
        <w:ind w:firstLine="720"/>
        <w:jc w:val="both"/>
      </w:pPr>
      <w:r>
        <w:t>2.2.4. Veikt nepieciešamo mācību procesa korekciju izglītojamo mācību sasniegumu uzlabošanai.</w:t>
      </w:r>
    </w:p>
    <w:p w:rsidR="00A22E17" w:rsidRDefault="00A22E17" w:rsidP="00A22E17">
      <w:pPr>
        <w:shd w:val="clear" w:color="auto" w:fill="FFFFFF"/>
        <w:spacing w:line="274" w:lineRule="auto"/>
        <w:ind w:firstLine="720"/>
        <w:jc w:val="both"/>
      </w:pPr>
    </w:p>
    <w:p w:rsidR="00A22E17" w:rsidRPr="00A22E17" w:rsidRDefault="003E110D" w:rsidP="00A22E17">
      <w:pPr>
        <w:shd w:val="clear" w:color="auto" w:fill="FFFFFF"/>
        <w:spacing w:before="80" w:line="274" w:lineRule="auto"/>
        <w:ind w:left="-142" w:firstLine="142"/>
        <w:rPr>
          <w:b/>
          <w:color w:val="000000"/>
        </w:rPr>
      </w:pPr>
      <w:r>
        <w:rPr>
          <w:b/>
          <w:color w:val="000000"/>
        </w:rPr>
        <w:t>3. Skolēnu mācību sasniegumu vērtēšana</w:t>
      </w:r>
      <w:r w:rsidR="00A22E17">
        <w:rPr>
          <w:b/>
          <w:color w:val="000000"/>
        </w:rPr>
        <w:t>.</w:t>
      </w:r>
    </w:p>
    <w:p w:rsidR="00C66F28" w:rsidRDefault="003E110D" w:rsidP="002E3AAF">
      <w:pPr>
        <w:shd w:val="clear" w:color="auto" w:fill="FFFFFF"/>
        <w:spacing w:line="274" w:lineRule="auto"/>
        <w:ind w:firstLine="284"/>
        <w:jc w:val="both"/>
      </w:pPr>
      <w:r>
        <w:rPr>
          <w:color w:val="000000"/>
        </w:rPr>
        <w:t>3</w:t>
      </w:r>
      <w:r>
        <w:t>.1. Sākot ar 2020./2021.m.g</w:t>
      </w:r>
      <w:r w:rsidR="002E3AAF">
        <w:t xml:space="preserve">.  1.-3.klasē klasē vērtē </w:t>
      </w:r>
      <w:r>
        <w:t xml:space="preserve"> apguves līmeņos, vai procentos.</w:t>
      </w:r>
    </w:p>
    <w:p w:rsidR="00C66F28" w:rsidRDefault="00A22E17" w:rsidP="00A22E17">
      <w:pPr>
        <w:shd w:val="clear" w:color="auto" w:fill="FFFFFF"/>
        <w:spacing w:line="274" w:lineRule="auto"/>
        <w:ind w:left="284"/>
        <w:jc w:val="both"/>
      </w:pPr>
      <w:r>
        <w:t xml:space="preserve"> </w:t>
      </w:r>
      <w:r w:rsidR="003E110D">
        <w:t xml:space="preserve">3.2. 2020./2021.m.g. 2. klasē vērtē </w:t>
      </w:r>
      <w:r w:rsidR="002E3AAF">
        <w:t>trīs</w:t>
      </w:r>
      <w:r w:rsidR="003E110D">
        <w:t xml:space="preserve"> apguves līmeņos, visos mācību priekšmetos, izņemot latviešu valodu un matemātiku, kur vērtē 10 </w:t>
      </w:r>
      <w:proofErr w:type="spellStart"/>
      <w:r w:rsidR="003E110D">
        <w:t>ballu</w:t>
      </w:r>
      <w:proofErr w:type="spellEnd"/>
      <w:r w:rsidR="003E110D">
        <w:t xml:space="preserve"> skalā, vai ar vērtējumu, kas izteikts procentos.</w:t>
      </w:r>
    </w:p>
    <w:p w:rsidR="00C66F28" w:rsidRDefault="003E110D" w:rsidP="00A22E17">
      <w:pPr>
        <w:shd w:val="clear" w:color="auto" w:fill="FFFFFF"/>
        <w:spacing w:line="274" w:lineRule="auto"/>
        <w:ind w:left="284"/>
        <w:jc w:val="both"/>
      </w:pPr>
      <w:r>
        <w:t xml:space="preserve">3.3. 2020./2021.,2021./2022. </w:t>
      </w:r>
      <w:proofErr w:type="spellStart"/>
      <w:r>
        <w:t>m.g</w:t>
      </w:r>
      <w:proofErr w:type="spellEnd"/>
      <w:r>
        <w:t xml:space="preserve">. 3. klasē vērtē </w:t>
      </w:r>
      <w:r w:rsidR="002E3AAF">
        <w:t xml:space="preserve">trīs </w:t>
      </w:r>
      <w:r>
        <w:t xml:space="preserve">apguves līmeņos, visos mācību priekšmetos, izņemot latviešu valodu, matemātiku un angļu valodu, kur vērtē 10 </w:t>
      </w:r>
      <w:proofErr w:type="spellStart"/>
      <w:r>
        <w:t>ballu</w:t>
      </w:r>
      <w:proofErr w:type="spellEnd"/>
      <w:r>
        <w:t xml:space="preserve"> skalā, vai ar vērtējumu, kas izteikts procentos.</w:t>
      </w:r>
    </w:p>
    <w:p w:rsidR="00C66F28" w:rsidRDefault="003E110D" w:rsidP="00A22E17">
      <w:pPr>
        <w:shd w:val="clear" w:color="auto" w:fill="FFFFFF"/>
        <w:spacing w:line="274" w:lineRule="auto"/>
        <w:ind w:left="142" w:firstLine="142"/>
        <w:jc w:val="both"/>
      </w:pPr>
      <w:r>
        <w:rPr>
          <w:color w:val="000000"/>
        </w:rPr>
        <w:t>3.</w:t>
      </w:r>
      <w:r>
        <w:t xml:space="preserve">4. </w:t>
      </w:r>
      <w:r>
        <w:rPr>
          <w:color w:val="000000"/>
        </w:rPr>
        <w:t xml:space="preserve">4.- 12.klasēs </w:t>
      </w:r>
      <w:r>
        <w:t>izglītojamo</w:t>
      </w:r>
      <w:r>
        <w:rPr>
          <w:color w:val="000000"/>
        </w:rPr>
        <w:t xml:space="preserve"> sasniegumus visos mācību priekšmetos</w:t>
      </w:r>
      <w:r>
        <w:t xml:space="preserve"> </w:t>
      </w:r>
      <w:r>
        <w:rPr>
          <w:color w:val="000000"/>
        </w:rPr>
        <w:t xml:space="preserve">vērtē 10 </w:t>
      </w:r>
      <w:proofErr w:type="spellStart"/>
      <w:r>
        <w:rPr>
          <w:color w:val="000000"/>
        </w:rPr>
        <w:t>ballu</w:t>
      </w:r>
      <w:proofErr w:type="spellEnd"/>
      <w:r>
        <w:rPr>
          <w:color w:val="000000"/>
        </w:rPr>
        <w:t xml:space="preserve"> vērtēšanas skalā vai ar vērtējumu , </w:t>
      </w:r>
      <w:r>
        <w:t>vai ar vērtējumu ,kas izteikts procentos.</w:t>
      </w:r>
    </w:p>
    <w:p w:rsidR="00C66F28" w:rsidRDefault="003E110D" w:rsidP="00A22E17">
      <w:pPr>
        <w:shd w:val="clear" w:color="auto" w:fill="FFFFFF"/>
        <w:spacing w:line="274" w:lineRule="auto"/>
        <w:ind w:firstLine="284"/>
        <w:jc w:val="both"/>
      </w:pPr>
      <w:r>
        <w:t xml:space="preserve">3.5. Sākot ar 2020./2021.m.g Vidējās izglītības posmā, beidzot mācību kursu, par visu mācību laiku skolēns saņem vērtējumu 10 </w:t>
      </w:r>
      <w:proofErr w:type="spellStart"/>
      <w:r>
        <w:t>ballu</w:t>
      </w:r>
      <w:proofErr w:type="spellEnd"/>
      <w:r>
        <w:t xml:space="preserve"> skalā.</w:t>
      </w:r>
    </w:p>
    <w:p w:rsidR="00C66F28" w:rsidRDefault="003E110D" w:rsidP="00A22E17">
      <w:pPr>
        <w:shd w:val="clear" w:color="auto" w:fill="FFFFFF"/>
        <w:spacing w:line="274" w:lineRule="auto"/>
        <w:ind w:firstLine="284"/>
        <w:jc w:val="both"/>
      </w:pPr>
      <w:r>
        <w:t>3.6. Vērtējums tiek i</w:t>
      </w:r>
      <w:r w:rsidR="00A22E17">
        <w:t>zlikts visos mācību priekšmetos</w:t>
      </w:r>
      <w:r>
        <w:t xml:space="preserve"> 1. - 12. klasei beidzot semestri un gadu.</w:t>
      </w:r>
    </w:p>
    <w:p w:rsidR="00A22E17" w:rsidRDefault="003E110D" w:rsidP="00A22E17">
      <w:pPr>
        <w:shd w:val="clear" w:color="auto" w:fill="FFFFFF"/>
        <w:spacing w:line="274" w:lineRule="auto"/>
        <w:ind w:firstLine="284"/>
        <w:jc w:val="both"/>
      </w:pPr>
      <w:r>
        <w:t>3.7 Izliekot semestra, gada vērtējumu pedagogs precīzi izskaidro izglītojamiem izlikšanas kārtību. Ja netiek izmantots vidējais aritmētiskais, pedagogam jāatraksta e-klases žurnālā sadaļā “Piezīmes” savs izlikšanas pamatojums.</w:t>
      </w:r>
    </w:p>
    <w:p w:rsidR="00A22E17" w:rsidRDefault="00A22E17" w:rsidP="00A22E17">
      <w:pPr>
        <w:shd w:val="clear" w:color="auto" w:fill="FFFFFF"/>
        <w:spacing w:line="274" w:lineRule="auto"/>
        <w:ind w:firstLine="284"/>
        <w:jc w:val="both"/>
      </w:pPr>
    </w:p>
    <w:p w:rsidR="00C66F28" w:rsidRPr="00A22E17" w:rsidRDefault="003E110D" w:rsidP="00A22E17">
      <w:pPr>
        <w:shd w:val="clear" w:color="auto" w:fill="FFFFFF"/>
        <w:spacing w:line="274" w:lineRule="auto"/>
        <w:jc w:val="both"/>
      </w:pPr>
      <w:r>
        <w:rPr>
          <w:b/>
        </w:rPr>
        <w:t>4.Mācību sasniegumu vērtēšanas veidi un metodes</w:t>
      </w:r>
      <w:r w:rsidR="00A22E17">
        <w:rPr>
          <w:b/>
        </w:rPr>
        <w:t>.</w:t>
      </w:r>
    </w:p>
    <w:p w:rsidR="00C66F28" w:rsidRDefault="003E110D" w:rsidP="00A22E17">
      <w:pPr>
        <w:shd w:val="clear" w:color="auto" w:fill="FFFFFF"/>
        <w:spacing w:line="274" w:lineRule="auto"/>
        <w:ind w:left="284"/>
        <w:jc w:val="both"/>
      </w:pPr>
      <w:r>
        <w:t>4.1 Noslēguma vērtēšana – nosaka izglītojamā sasniegumus temata, loģiskas tematu daļas, semestra, mācību gada, mācību kursa vai izglītības pakāpes noslēgumā.</w:t>
      </w:r>
    </w:p>
    <w:p w:rsidR="00C66F28" w:rsidRDefault="003E110D" w:rsidP="00A22E17">
      <w:pPr>
        <w:shd w:val="clear" w:color="auto" w:fill="FFFFFF"/>
        <w:spacing w:line="274" w:lineRule="auto"/>
        <w:ind w:left="284"/>
        <w:jc w:val="both"/>
      </w:pPr>
      <w:r>
        <w:t xml:space="preserve">4.2. Noslēguma darbus izveido un vērtē atbilstoši 10 </w:t>
      </w:r>
      <w:proofErr w:type="spellStart"/>
      <w:r>
        <w:t>ballu</w:t>
      </w:r>
      <w:proofErr w:type="spellEnd"/>
      <w:r>
        <w:t xml:space="preserve"> skalai. Izglītojamā mācību snieguma vērtējumu 10 </w:t>
      </w:r>
      <w:proofErr w:type="spellStart"/>
      <w:r>
        <w:t>ballu</w:t>
      </w:r>
      <w:proofErr w:type="spellEnd"/>
      <w:r>
        <w:t xml:space="preserve"> skalā izsaka atbilstoši mācību priekšmeta pedagoga piemērotajiem kritērijiem.</w:t>
      </w:r>
    </w:p>
    <w:p w:rsidR="00C66F28" w:rsidRDefault="003E110D" w:rsidP="00A22E17">
      <w:pPr>
        <w:shd w:val="clear" w:color="auto" w:fill="FFFFFF"/>
        <w:spacing w:line="274" w:lineRule="auto"/>
        <w:ind w:left="284"/>
        <w:jc w:val="both"/>
        <w:rPr>
          <w:color w:val="000000"/>
        </w:rPr>
      </w:pPr>
      <w:r>
        <w:t xml:space="preserve">4.3. Uzsākot mācību semestri pedagogs informē izglītojamo par darbu skaitu, ko vērtēs 10 </w:t>
      </w:r>
      <w:proofErr w:type="spellStart"/>
      <w:r>
        <w:t>ballu</w:t>
      </w:r>
      <w:proofErr w:type="spellEnd"/>
      <w:r>
        <w:t xml:space="preserve"> skalā. </w:t>
      </w:r>
    </w:p>
    <w:p w:rsidR="00C66F28" w:rsidRDefault="003E110D">
      <w:pPr>
        <w:shd w:val="clear" w:color="auto" w:fill="FFFFFF"/>
        <w:spacing w:line="274" w:lineRule="auto"/>
        <w:ind w:firstLine="720"/>
        <w:jc w:val="both"/>
      </w:pPr>
      <w:r>
        <w:rPr>
          <w:color w:val="000000"/>
        </w:rPr>
        <w:t xml:space="preserve">4.3.1. Apkopojošie pārbaudes darbi </w:t>
      </w:r>
      <w:r>
        <w:t>izglītojamiem</w:t>
      </w:r>
      <w:r>
        <w:rPr>
          <w:color w:val="000000"/>
        </w:rPr>
        <w:t xml:space="preserve"> ir obligāti. Ja </w:t>
      </w:r>
      <w:r>
        <w:t>izglītojamais</w:t>
      </w:r>
      <w:r>
        <w:rPr>
          <w:color w:val="000000"/>
        </w:rPr>
        <w:t xml:space="preserve"> darba rakstīšanas laikā ir piedalījies mācību olimpiādēs, sporta sacensībās, konkursos, slimojis ilgāk par 2 nedēļām, tad </w:t>
      </w:r>
      <w:r>
        <w:t>pedagogs</w:t>
      </w:r>
      <w:r>
        <w:rPr>
          <w:color w:val="000000"/>
        </w:rPr>
        <w:t xml:space="preserve"> ir tiesīgs lemt par konkrētā </w:t>
      </w:r>
      <w:r>
        <w:t>izglītojamā</w:t>
      </w:r>
      <w:r>
        <w:rPr>
          <w:color w:val="000000"/>
        </w:rPr>
        <w:t xml:space="preserve"> atbrīvošanu no apkopojošā pārbaudes darba, ieliekot </w:t>
      </w:r>
      <w:proofErr w:type="spellStart"/>
      <w:r>
        <w:rPr>
          <w:color w:val="000000"/>
        </w:rPr>
        <w:t>skolvadības</w:t>
      </w:r>
      <w:proofErr w:type="spellEnd"/>
      <w:r>
        <w:rPr>
          <w:color w:val="000000"/>
        </w:rPr>
        <w:t xml:space="preserve"> sistēmā </w:t>
      </w:r>
      <w:r>
        <w:rPr>
          <w:i/>
          <w:color w:val="000000"/>
        </w:rPr>
        <w:t>e-klase</w:t>
      </w:r>
      <w:r>
        <w:rPr>
          <w:color w:val="000000"/>
        </w:rPr>
        <w:t xml:space="preserve"> „a” (atbrīvots). </w:t>
      </w:r>
      <w:r>
        <w:t>Izglītojamajam</w:t>
      </w:r>
      <w:r>
        <w:rPr>
          <w:color w:val="000000"/>
        </w:rPr>
        <w:t xml:space="preserve"> ir jāiegūst 85% no vērtējuma skaita.</w:t>
      </w:r>
    </w:p>
    <w:p w:rsidR="00C66F28" w:rsidRDefault="003E110D">
      <w:pPr>
        <w:shd w:val="clear" w:color="auto" w:fill="FFFFFF"/>
        <w:spacing w:line="274" w:lineRule="auto"/>
        <w:ind w:firstLine="720"/>
        <w:jc w:val="both"/>
      </w:pPr>
      <w:r>
        <w:t>4.3.2. Mutvārdu pārbaudē izglītojamā vērtējums tiek fiksēts tajā pašā dienā, kad notikusi  mācību stunda, ielikts e-klases žurnālā. Rakstveida pārbaudes darba vērtējums izglītojamiem tiek paziņots ne vēlāk kā 5 darba dienu laikā un ielikts e-klases žurnālā.</w:t>
      </w:r>
    </w:p>
    <w:p w:rsidR="00C66F28" w:rsidRDefault="003E110D">
      <w:pPr>
        <w:ind w:firstLine="720"/>
        <w:jc w:val="both"/>
      </w:pPr>
      <w:r>
        <w:t xml:space="preserve">4.3.3.Ieraksts „nav vērtējuma” (n/v) izmantojams, tikai pie darbiem, kas tiek vērtēti ballēs, kas norāda uz prasību neizpildi. </w:t>
      </w:r>
    </w:p>
    <w:p w:rsidR="00C66F28" w:rsidRDefault="003E110D">
      <w:pPr>
        <w:ind w:firstLine="720"/>
        <w:jc w:val="both"/>
      </w:pPr>
      <w:r>
        <w:t>4.3.4.„n/</w:t>
      </w:r>
      <w:proofErr w:type="spellStart"/>
      <w:r>
        <w:t>v”nedrīkst</w:t>
      </w:r>
      <w:proofErr w:type="spellEnd"/>
      <w:r>
        <w:t xml:space="preserve"> piešķirt vērtību, tas nedrīkst ietekmēt izglītojamā vērtējumu mācību priekšmetā, piemēram, izliekot semestra vērtējumu mācību </w:t>
      </w:r>
      <w:proofErr w:type="spellStart"/>
      <w:r>
        <w:lastRenderedPageBreak/>
        <w:t>priekšmetā,„n</w:t>
      </w:r>
      <w:proofErr w:type="spellEnd"/>
      <w:r>
        <w:t>/</w:t>
      </w:r>
      <w:proofErr w:type="spellStart"/>
      <w:r>
        <w:t>v”nedrīkst</w:t>
      </w:r>
      <w:proofErr w:type="spellEnd"/>
      <w:r>
        <w:t xml:space="preserve"> ņemt vērā, summējot izglītojamā mācību priekšmetā iegūtos vērtējumus un iegūto summu dalot ar izglītojamā semestrī kārtoto pārbaudes darbu </w:t>
      </w:r>
      <w:proofErr w:type="spellStart"/>
      <w:r>
        <w:t>skaitu,vai</w:t>
      </w:r>
      <w:proofErr w:type="spellEnd"/>
      <w:r>
        <w:t xml:space="preserve">, </w:t>
      </w:r>
      <w:proofErr w:type="spellStart"/>
      <w:r>
        <w:t>piemēram,piešķir</w:t>
      </w:r>
      <w:proofErr w:type="spellEnd"/>
      <w:r>
        <w:t xml:space="preserve"> „n/v” vērtību gadījumā, ja izglītojamais izglītības iestādes noteiktajā termiņā tā vietā neiegūst vērtējumu;</w:t>
      </w:r>
    </w:p>
    <w:p w:rsidR="00C66F28" w:rsidRDefault="003E110D" w:rsidP="00A22E17">
      <w:pPr>
        <w:ind w:left="709"/>
        <w:jc w:val="both"/>
      </w:pPr>
      <w:r>
        <w:t>4.3.5. Par cita veida nepaveiktiem darbiem rakstīt piezīmi vai atzīmēt atbilstošo ierakstu no uzvedības žurnāla.</w:t>
      </w:r>
    </w:p>
    <w:p w:rsidR="00C66F28" w:rsidRDefault="003E110D">
      <w:pPr>
        <w:ind w:firstLine="720"/>
        <w:jc w:val="both"/>
      </w:pPr>
      <w:r>
        <w:t>4.3.6. Izglītojamais nesaņem vērtējumu semestrī, un liecībā tiek ierakstīts apzīmējums „</w:t>
      </w:r>
      <w:proofErr w:type="spellStart"/>
      <w:r>
        <w:t>nv</w:t>
      </w:r>
      <w:proofErr w:type="spellEnd"/>
      <w:r>
        <w:t>”, ja neattaisnoti kavētas 50% mācību stundas, vai izglītojamā iegūto vērtējumu skaits ballēs vai aprakstošajos vērtējumos ir mazāks nekā 60 % no vērtējumu skaita mācību priekšmetā</w:t>
      </w:r>
    </w:p>
    <w:p w:rsidR="00C66F28" w:rsidRDefault="003E110D">
      <w:pPr>
        <w:ind w:firstLine="720"/>
        <w:jc w:val="both"/>
      </w:pPr>
      <w:r>
        <w:t xml:space="preserve">4.3.7. Pedagogam </w:t>
      </w:r>
      <w:proofErr w:type="spellStart"/>
      <w:r>
        <w:t>skolvadības</w:t>
      </w:r>
      <w:proofErr w:type="spellEnd"/>
      <w:r>
        <w:t xml:space="preserve"> sistēmā „E-klase” vienlaicīgi jāfiksē gan izglītojamā mācību priekšmeta stundas kavējums („n”), gan obligāti veicamā pārbaudes darba neizpilde („n/v”);</w:t>
      </w:r>
    </w:p>
    <w:p w:rsidR="00C66F28" w:rsidRDefault="003E110D">
      <w:pPr>
        <w:ind w:firstLine="720"/>
        <w:jc w:val="both"/>
      </w:pPr>
      <w:r>
        <w:t>4.3.8. Pedagogs nevar nedz samazināt, nedz izlikt vērtējumu pārbaudes darbā izglītojamam viņa neapmierinošas uzvedības, nesalasāma rokraksta, neatļautu palīglīdzekļu izmantošanas vai cilvēka cieņu aizskarošu piezīmju u.tml. gadījumos. Šādos gadījumos jālieto „n/v”.</w:t>
      </w:r>
    </w:p>
    <w:p w:rsidR="00C66F28" w:rsidRDefault="003E110D">
      <w:pPr>
        <w:shd w:val="clear" w:color="auto" w:fill="FFFFFF"/>
        <w:spacing w:line="274" w:lineRule="auto"/>
        <w:ind w:firstLine="720"/>
        <w:jc w:val="both"/>
        <w:rPr>
          <w:color w:val="000000"/>
        </w:rPr>
      </w:pPr>
      <w:r>
        <w:rPr>
          <w:color w:val="000000"/>
        </w:rPr>
        <w:t>4.</w:t>
      </w:r>
      <w:r>
        <w:t>3</w:t>
      </w:r>
      <w:r>
        <w:rPr>
          <w:color w:val="000000"/>
        </w:rPr>
        <w:t xml:space="preserve">.9. Ja 1.-12.klases </w:t>
      </w:r>
      <w:r>
        <w:t>izglītojamais</w:t>
      </w:r>
      <w:r>
        <w:rPr>
          <w:color w:val="000000"/>
        </w:rPr>
        <w:t xml:space="preserve"> apkopojošā pārbaudes darbā ieguvis nepietiekamu vērtējumu, tad </w:t>
      </w:r>
      <w:r>
        <w:t>izglītojamais</w:t>
      </w:r>
      <w:r>
        <w:rPr>
          <w:color w:val="000000"/>
        </w:rPr>
        <w:t xml:space="preserve"> šo vērtējumu var uzlabot, veicot līdzvērtīgu darbu 2 nedēļu laikā pēc vērtējuma uzzināšanas. Mācību konsultāciju apmeklēšana pirms tam nav obligāta. Uzlabot vērtējumu drīkst vienu reizi. Ja uzlabotais vērtējums ir zemāks par sākotnējo, tas netiek ņemts vērā. </w:t>
      </w:r>
    </w:p>
    <w:p w:rsidR="00C66F28" w:rsidRDefault="003E110D">
      <w:pPr>
        <w:shd w:val="clear" w:color="auto" w:fill="FFFFFF"/>
        <w:spacing w:line="274" w:lineRule="auto"/>
        <w:ind w:firstLine="720"/>
        <w:jc w:val="both"/>
      </w:pPr>
      <w:r>
        <w:rPr>
          <w:color w:val="000000"/>
        </w:rPr>
        <w:t>4.</w:t>
      </w:r>
      <w:r>
        <w:t>3</w:t>
      </w:r>
      <w:r>
        <w:rPr>
          <w:color w:val="000000"/>
        </w:rPr>
        <w:t>.10.</w:t>
      </w:r>
      <w:r>
        <w:t xml:space="preserve"> Izglītojamajam ir iespēja reizi semestrī uzlabot vienu sekmīgu vērtējumu (izņemot semestra un gada noslēguma pārbaudes darbos) katrā mācību priekšmetā, kura apguves procesā ir ievērojis skolas iekšējās kārtības noteikumus.</w:t>
      </w:r>
    </w:p>
    <w:p w:rsidR="00C66F28" w:rsidRDefault="003E110D">
      <w:pPr>
        <w:shd w:val="clear" w:color="auto" w:fill="FFFFFF"/>
        <w:spacing w:line="274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4.</w:t>
      </w:r>
      <w:r>
        <w:t>3</w:t>
      </w:r>
      <w:r>
        <w:rPr>
          <w:color w:val="000000"/>
        </w:rPr>
        <w:t>.</w:t>
      </w:r>
      <w:r>
        <w:t>11</w:t>
      </w:r>
      <w:r>
        <w:rPr>
          <w:color w:val="000000"/>
        </w:rPr>
        <w:t xml:space="preserve">. Ja 50% un vairāk </w:t>
      </w:r>
      <w:r>
        <w:t>izglītojamo</w:t>
      </w:r>
      <w:r>
        <w:rPr>
          <w:color w:val="000000"/>
        </w:rPr>
        <w:t xml:space="preserve"> pārbaudes darbā saņēmuši nepietiekamu vērtējumu, tad vērtējumu ievada </w:t>
      </w:r>
      <w:proofErr w:type="spellStart"/>
      <w:r>
        <w:rPr>
          <w:color w:val="000000"/>
        </w:rPr>
        <w:t>skolvadības</w:t>
      </w:r>
      <w:proofErr w:type="spellEnd"/>
      <w:r>
        <w:rPr>
          <w:color w:val="000000"/>
        </w:rPr>
        <w:t xml:space="preserve"> sistēmā </w:t>
      </w:r>
      <w:r>
        <w:rPr>
          <w:i/>
          <w:color w:val="000000"/>
        </w:rPr>
        <w:t xml:space="preserve">e-klase </w:t>
      </w:r>
      <w:r>
        <w:rPr>
          <w:color w:val="000000"/>
        </w:rPr>
        <w:t xml:space="preserve">un darbs pēc kļūdu analīzes ir jāraksta atkārtoti un iegūtais vērtējums liekams, kā labojums pirmajam darbam tai pašā ailē. </w:t>
      </w:r>
    </w:p>
    <w:p w:rsidR="00C66F28" w:rsidRDefault="003E110D">
      <w:pPr>
        <w:ind w:firstLine="720"/>
        <w:jc w:val="both"/>
      </w:pPr>
      <w:r>
        <w:rPr>
          <w:color w:val="000000"/>
        </w:rPr>
        <w:t>4.</w:t>
      </w:r>
      <w:r>
        <w:t>3</w:t>
      </w:r>
      <w:r>
        <w:rPr>
          <w:color w:val="000000"/>
        </w:rPr>
        <w:t>.</w:t>
      </w:r>
      <w:r>
        <w:t>12</w:t>
      </w:r>
      <w:r>
        <w:rPr>
          <w:color w:val="000000"/>
        </w:rPr>
        <w:t>.</w:t>
      </w:r>
      <w:r>
        <w:t xml:space="preserve"> Pedagogs nevar bez pamatojuma atteikt izglītojamam vai viņa likumiskam pārstāvim iepazīties ar novērtētu izglītojamā pārbaudes darbu. </w:t>
      </w:r>
    </w:p>
    <w:p w:rsidR="00C66F28" w:rsidRDefault="003E110D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  <w:rPr>
          <w:color w:val="000000"/>
        </w:rPr>
      </w:pPr>
      <w:r>
        <w:t xml:space="preserve">4.4. </w:t>
      </w:r>
      <w:r>
        <w:rPr>
          <w:color w:val="000000"/>
        </w:rPr>
        <w:t xml:space="preserve"> 2020./2021.m.g. 11.klases izglītojamie pabeidz darbu pie ZPD un to aizstāv. ZPD vērtējumu izsaka 10 </w:t>
      </w:r>
      <w:proofErr w:type="spellStart"/>
      <w:r>
        <w:rPr>
          <w:color w:val="000000"/>
        </w:rPr>
        <w:t>ballu</w:t>
      </w:r>
      <w:proofErr w:type="spellEnd"/>
      <w:r>
        <w:rPr>
          <w:color w:val="000000"/>
        </w:rPr>
        <w:t xml:space="preserve"> skalā, ierakstot to 11.klases sekmju žurnālā un liecībā. </w:t>
      </w:r>
    </w:p>
    <w:p w:rsidR="00C66F28" w:rsidRDefault="003E110D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  <w:rPr>
          <w:color w:val="000000"/>
        </w:rPr>
      </w:pPr>
      <w:r>
        <w:rPr>
          <w:color w:val="000000"/>
        </w:rPr>
        <w:t>4.</w:t>
      </w:r>
      <w:r>
        <w:t>5</w:t>
      </w:r>
      <w:r>
        <w:rPr>
          <w:color w:val="000000"/>
        </w:rPr>
        <w:t xml:space="preserve">. Mājas darbi uz nākamo mācību stundu </w:t>
      </w:r>
      <w:proofErr w:type="spellStart"/>
      <w:r>
        <w:rPr>
          <w:color w:val="000000"/>
        </w:rPr>
        <w:t>skolvadības</w:t>
      </w:r>
      <w:proofErr w:type="spellEnd"/>
      <w:r>
        <w:rPr>
          <w:color w:val="000000"/>
        </w:rPr>
        <w:t xml:space="preserve"> sistēmā e-klase jāieraksta uzreiz pēc mācību stundas, bet ne vēlāk kā līdz tās dienas plkst. 16.00</w:t>
      </w:r>
    </w:p>
    <w:p w:rsidR="00C66F28" w:rsidRDefault="003E110D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</w:pPr>
      <w:r>
        <w:t xml:space="preserve">4.6. Izglītojamā pretenzijas par vērtējumu pārbaudes darbā tiek izskatītas sarunā ar priekšmeta pedagogu 1 nedēļas laikā pēc darba rezultātu saņemšanas. </w:t>
      </w:r>
    </w:p>
    <w:p w:rsidR="00C66F28" w:rsidRDefault="003E110D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</w:pPr>
      <w:r>
        <w:tab/>
        <w:t>4.6.1. Ja pretenzija saglabājas, izglītojamais vai viņa vecāki nekavējoties iesniedz iesniegumu administrācijai un pretenzija tiek izskatīta skolas Metodiskajā padomē, piedaloties administrācijas pārstāvim.</w:t>
      </w:r>
    </w:p>
    <w:p w:rsidR="00C66F28" w:rsidRDefault="003E110D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</w:pPr>
      <w:r>
        <w:tab/>
        <w:t>4.6.2. Metodiskās padomes lēmums 5 dienu laikā tiek paziņots pretenzijas iesniedzējam. Atkārtotas pretenzijas gadījumā izglītojamam tiek nozīmēts pārbaudes darbs, kuru vērtē izveidota vērtēšanas komisija, tās vērtējums ir galīgs.</w:t>
      </w:r>
    </w:p>
    <w:p w:rsidR="00A22E17" w:rsidRDefault="00A22E17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</w:pPr>
    </w:p>
    <w:p w:rsidR="00A22E17" w:rsidRDefault="00A22E17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</w:pPr>
    </w:p>
    <w:p w:rsidR="00A22E17" w:rsidRDefault="00A22E17">
      <w:pPr>
        <w:widowControl w:val="0"/>
        <w:shd w:val="clear" w:color="auto" w:fill="FFFFFF"/>
        <w:tabs>
          <w:tab w:val="left" w:pos="533"/>
        </w:tabs>
        <w:spacing w:line="274" w:lineRule="auto"/>
        <w:jc w:val="both"/>
      </w:pPr>
    </w:p>
    <w:p w:rsidR="00E84899" w:rsidRDefault="00E84899" w:rsidP="00A22E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b/>
        </w:rPr>
      </w:pPr>
    </w:p>
    <w:p w:rsidR="00C66F28" w:rsidRDefault="003E110D" w:rsidP="00A22E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Cs w:val="24"/>
        </w:rPr>
      </w:pPr>
      <w:r>
        <w:rPr>
          <w:b/>
        </w:rPr>
        <w:lastRenderedPageBreak/>
        <w:t xml:space="preserve">5. </w:t>
      </w:r>
      <w:r>
        <w:rPr>
          <w:b/>
          <w:color w:val="000000"/>
          <w:szCs w:val="24"/>
        </w:rPr>
        <w:t>Mācību sasniegumu vērtēšanas  plānošana un vadība</w:t>
      </w:r>
    </w:p>
    <w:p w:rsidR="00C66F28" w:rsidRDefault="003E110D" w:rsidP="00A22E17">
      <w:pPr>
        <w:ind w:left="284"/>
      </w:pPr>
      <w:r>
        <w:t>5.1. Direktora vietnieks izglītības jomā:</w:t>
      </w:r>
    </w:p>
    <w:p w:rsidR="00C66F28" w:rsidRDefault="003E110D">
      <w:r>
        <w:t>            5.1.1. pārrauga vienotu izglītojamo mācību sasniegumu vērtēšanu atbilstoši valsts standartiem, mācību priekšmetu standartiem un kārtībai;</w:t>
      </w:r>
    </w:p>
    <w:p w:rsidR="00C66F28" w:rsidRDefault="003E110D">
      <w:r>
        <w:t xml:space="preserve">            5.1.2. ne retāk kā reizi mācību gada semestrī pārbauda, kā tiek izdarīti ieraksti par izglītojamo mācību sasniegumiem </w:t>
      </w:r>
      <w:proofErr w:type="spellStart"/>
      <w:r>
        <w:t>skolvadības</w:t>
      </w:r>
      <w:proofErr w:type="spellEnd"/>
      <w:r>
        <w:t xml:space="preserve"> sistēmā “E-klase” (turpmāk - E–klase);</w:t>
      </w:r>
    </w:p>
    <w:p w:rsidR="00C66F28" w:rsidRDefault="003E110D">
      <w:r>
        <w:t>            5.1.3. ievieto un aktualizē informāciju par vērtēšanas dokumentiem skolas mājas lapā.</w:t>
      </w:r>
    </w:p>
    <w:p w:rsidR="00C66F28" w:rsidRDefault="00A22E17" w:rsidP="00A22E17">
      <w:pPr>
        <w:ind w:left="426" w:hanging="426"/>
      </w:pPr>
      <w:r>
        <w:t xml:space="preserve">   </w:t>
      </w:r>
      <w:r w:rsidR="003E110D">
        <w:t>5.2. Pedagogi:</w:t>
      </w:r>
    </w:p>
    <w:p w:rsidR="00C66F28" w:rsidRDefault="003E110D">
      <w:r>
        <w:t>            5.2.1.katra mācību gada sākumā iepazīstina izglītojamos ar vērtēšanas kārtību savā mācību priekšmetā .</w:t>
      </w:r>
    </w:p>
    <w:p w:rsidR="00C66F28" w:rsidRDefault="003E110D">
      <w:r>
        <w:t>           5.2.2.katra mācību gada semestra sākumā iepazīstina izglītojamos ar tēmu noslēguma pārbaudes  darbu grafiku un par izmaiņām tajā;</w:t>
      </w:r>
    </w:p>
    <w:p w:rsidR="00C66F28" w:rsidRDefault="003E110D">
      <w:r>
        <w:t>          5.2.3.pirms pārbaudes darba veikšanas izskaidro izglītojamajiem darbā izvirzītās prasības un vērtēšanas kritērijus;</w:t>
      </w:r>
    </w:p>
    <w:p w:rsidR="00C66F28" w:rsidRDefault="00A22E17">
      <w:r>
        <w:t xml:space="preserve">    </w:t>
      </w:r>
      <w:r w:rsidR="003E110D">
        <w:t>5.3. Pārbaudes darbu norises laikus ievada E-klases sadaļā “Pārbaudes darbu plānotājs” visam semestrim 2 nedēļu laikā no semestra sākuma.</w:t>
      </w:r>
    </w:p>
    <w:p w:rsidR="00A22E17" w:rsidRDefault="00A22E17">
      <w:pPr>
        <w:rPr>
          <w:color w:val="000000"/>
        </w:rPr>
      </w:pPr>
    </w:p>
    <w:p w:rsidR="00A22E17" w:rsidRDefault="003E110D" w:rsidP="00A22E17">
      <w:pPr>
        <w:rPr>
          <w:b/>
          <w:color w:val="000000"/>
        </w:rPr>
      </w:pPr>
      <w:r>
        <w:rPr>
          <w:b/>
        </w:rPr>
        <w:t>6</w:t>
      </w:r>
      <w:r>
        <w:rPr>
          <w:b/>
          <w:color w:val="000000"/>
        </w:rPr>
        <w:t>. Noslēguma jautājumi.</w:t>
      </w:r>
    </w:p>
    <w:p w:rsidR="00C66F28" w:rsidRDefault="003E110D">
      <w:pPr>
        <w:jc w:val="both"/>
      </w:pPr>
      <w:r>
        <w:t xml:space="preserve">  6.1. Kārtība tiek saskaņota pedagoģiskās padomes sēdē un ir saistoša visiem Kandavas K. </w:t>
      </w:r>
      <w:proofErr w:type="spellStart"/>
      <w:r>
        <w:t>Mīlenbaha</w:t>
      </w:r>
      <w:proofErr w:type="spellEnd"/>
      <w:r>
        <w:t xml:space="preserve"> vidusskolas pedagoģiskajiem darbiniekiem un skolēniem.</w:t>
      </w:r>
    </w:p>
    <w:p w:rsidR="00C66F28" w:rsidRDefault="003E110D" w:rsidP="00A22E17">
      <w:pPr>
        <w:ind w:left="142" w:hanging="142"/>
        <w:jc w:val="both"/>
        <w:rPr>
          <w:color w:val="000000"/>
        </w:rPr>
      </w:pPr>
      <w:r>
        <w:t xml:space="preserve"> 6.</w:t>
      </w:r>
      <w:r>
        <w:rPr>
          <w:color w:val="000000"/>
        </w:rPr>
        <w:t>2. Grozījumi kārtībā tiek izdarīti ar direktora rīkojumu, balstoties uz pedagoģiskās padomes ieteikumiem.</w:t>
      </w:r>
    </w:p>
    <w:p w:rsidR="00C66F28" w:rsidRDefault="00A22E17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3E110D">
        <w:t>6</w:t>
      </w:r>
      <w:r w:rsidR="003E110D">
        <w:rPr>
          <w:color w:val="000000"/>
        </w:rPr>
        <w:t xml:space="preserve">.3. Noteikumi stājas spēkā </w:t>
      </w:r>
      <w:r w:rsidR="003E110D">
        <w:t>2020. gada 1. septembrī.</w:t>
      </w:r>
    </w:p>
    <w:p w:rsidR="00C66F28" w:rsidRDefault="00A22E17">
      <w:pPr>
        <w:jc w:val="both"/>
      </w:pPr>
      <w:r>
        <w:rPr>
          <w:color w:val="000000"/>
        </w:rPr>
        <w:t xml:space="preserve"> </w:t>
      </w:r>
      <w:r w:rsidR="003E110D">
        <w:t>6</w:t>
      </w:r>
      <w:r w:rsidR="003E110D">
        <w:rPr>
          <w:color w:val="000000"/>
        </w:rPr>
        <w:t xml:space="preserve">.4. Atzīt par spēku zaudējušus </w:t>
      </w:r>
      <w:r w:rsidR="003E110D">
        <w:t xml:space="preserve">2019.gada 28.augusts </w:t>
      </w:r>
      <w:r w:rsidR="003E110D">
        <w:rPr>
          <w:color w:val="000000"/>
        </w:rPr>
        <w:t>apstiprinātos noteikumus.</w:t>
      </w:r>
    </w:p>
    <w:p w:rsidR="00C66F28" w:rsidRDefault="00C66F28">
      <w:pPr>
        <w:widowControl w:val="0"/>
        <w:shd w:val="clear" w:color="auto" w:fill="FFFFFF"/>
        <w:tabs>
          <w:tab w:val="left" w:pos="238"/>
        </w:tabs>
        <w:spacing w:before="274" w:line="274" w:lineRule="auto"/>
        <w:ind w:right="922"/>
        <w:rPr>
          <w:color w:val="000000"/>
        </w:rPr>
      </w:pPr>
    </w:p>
    <w:p w:rsidR="00C66F28" w:rsidRDefault="003E110D">
      <w:pPr>
        <w:widowControl w:val="0"/>
        <w:shd w:val="clear" w:color="auto" w:fill="FFFFFF"/>
        <w:tabs>
          <w:tab w:val="left" w:pos="238"/>
        </w:tabs>
        <w:spacing w:before="274" w:line="274" w:lineRule="auto"/>
        <w:rPr>
          <w:color w:val="000000"/>
        </w:rPr>
      </w:pPr>
      <w:r>
        <w:rPr>
          <w:color w:val="000000"/>
        </w:rPr>
        <w:t>Direktores vietnieces mācību darbā: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Ligita Zāģere </w:t>
      </w:r>
    </w:p>
    <w:p w:rsidR="00C66F28" w:rsidRDefault="003E110D">
      <w:pPr>
        <w:widowControl w:val="0"/>
        <w:shd w:val="clear" w:color="auto" w:fill="FFFFFF"/>
        <w:tabs>
          <w:tab w:val="left" w:pos="238"/>
        </w:tabs>
        <w:spacing w:before="274" w:line="274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Dace </w:t>
      </w:r>
      <w:proofErr w:type="spellStart"/>
      <w:r>
        <w:rPr>
          <w:color w:val="000000"/>
        </w:rPr>
        <w:t>Vilkauša</w:t>
      </w:r>
      <w:proofErr w:type="spellEnd"/>
    </w:p>
    <w:p w:rsidR="00C66F28" w:rsidRDefault="003E110D">
      <w:pPr>
        <w:widowControl w:val="0"/>
        <w:shd w:val="clear" w:color="auto" w:fill="FFFFFF"/>
        <w:tabs>
          <w:tab w:val="left" w:pos="238"/>
        </w:tabs>
        <w:spacing w:before="274" w:line="274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66F28" w:rsidRDefault="00C66F28">
      <w:pPr>
        <w:shd w:val="clear" w:color="auto" w:fill="FFFFFF"/>
        <w:spacing w:line="274" w:lineRule="auto"/>
        <w:ind w:left="360"/>
      </w:pPr>
    </w:p>
    <w:p w:rsidR="00C66F28" w:rsidRDefault="00C66F28">
      <w:pPr>
        <w:shd w:val="clear" w:color="auto" w:fill="FFFFFF"/>
        <w:spacing w:line="274" w:lineRule="auto"/>
        <w:ind w:left="360"/>
      </w:pPr>
      <w:bookmarkStart w:id="1" w:name="_heading=h.gjdgxs" w:colFirst="0" w:colLast="0"/>
      <w:bookmarkEnd w:id="1"/>
    </w:p>
    <w:p w:rsidR="00C66F28" w:rsidRDefault="003E110D">
      <w:pPr>
        <w:shd w:val="clear" w:color="auto" w:fill="FFFFFF"/>
        <w:spacing w:line="274" w:lineRule="auto"/>
        <w:ind w:left="360"/>
      </w:pPr>
      <w:r>
        <w:t xml:space="preserve">Saskaņots Skolas </w:t>
      </w:r>
      <w:r w:rsidR="008B0234">
        <w:t>Metodiskās</w:t>
      </w:r>
      <w:r>
        <w:t xml:space="preserve"> Padomes sēdē 08.09.2020.</w:t>
      </w:r>
    </w:p>
    <w:p w:rsidR="00C66F28" w:rsidRDefault="00C66F28"/>
    <w:p w:rsidR="00C66F28" w:rsidRDefault="00C66F28"/>
    <w:sectPr w:rsidR="00C66F28">
      <w:pgSz w:w="11906" w:h="16838"/>
      <w:pgMar w:top="1440" w:right="1416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7C44"/>
    <w:multiLevelType w:val="multilevel"/>
    <w:tmpl w:val="10EA2696"/>
    <w:lvl w:ilvl="0">
      <w:start w:val="1"/>
      <w:numFmt w:val="decimal"/>
      <w:lvlText w:val="%1."/>
      <w:lvlJc w:val="left"/>
      <w:pPr>
        <w:ind w:left="3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8"/>
    <w:rsid w:val="002E3AAF"/>
    <w:rsid w:val="003E110D"/>
    <w:rsid w:val="008B0234"/>
    <w:rsid w:val="009D27FD"/>
    <w:rsid w:val="00A22E17"/>
    <w:rsid w:val="00C66F28"/>
    <w:rsid w:val="00E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3DD2-0E71-4B40-9AC9-68D454B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603E"/>
    <w:rPr>
      <w:szCs w:val="20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F538EF"/>
    <w:pPr>
      <w:widowControl w:val="0"/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styleId="Hipersaite">
    <w:name w:val="Hyperlink"/>
    <w:basedOn w:val="Noklusjumarindkopasfonts"/>
    <w:uiPriority w:val="99"/>
    <w:unhideWhenUsed/>
    <w:rsid w:val="005D5605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55D61"/>
    <w:pPr>
      <w:spacing w:before="100" w:beforeAutospacing="1" w:after="100" w:afterAutospacing="1"/>
    </w:pPr>
    <w:rPr>
      <w:szCs w:val="24"/>
      <w:lang w:val="en-GB" w:eastAsia="en-GB"/>
    </w:rPr>
  </w:style>
  <w:style w:type="character" w:styleId="Izteiksmgs">
    <w:name w:val="Strong"/>
    <w:basedOn w:val="Noklusjumarindkopasfonts"/>
    <w:uiPriority w:val="22"/>
    <w:qFormat/>
    <w:rsid w:val="00755D61"/>
    <w:rPr>
      <w:b/>
      <w:bCs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57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8342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PAIkjmJWvkeuU3fcl0xsW9qIYg==">AMUW2mWr429nHSDXNhaRTIX+PJo/vtWQTmTVlpvwn8k+2mY9C/xM86oJSR7msH5bvhwcuyIgbMKyBHV9Y4kWnFd9FkSw1cIksIdPraeZJqwYoid9+r4peas2GdbWTxbKEmJ9fvds8V5n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6321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Indra</cp:lastModifiedBy>
  <cp:revision>2</cp:revision>
  <dcterms:created xsi:type="dcterms:W3CDTF">2020-12-02T06:59:00Z</dcterms:created>
  <dcterms:modified xsi:type="dcterms:W3CDTF">2020-12-02T06:59:00Z</dcterms:modified>
</cp:coreProperties>
</file>