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E61D" w14:textId="77777777" w:rsidR="00ED54ED" w:rsidRPr="00ED54ED" w:rsidRDefault="00ED54ED" w:rsidP="00ED54ED">
      <w:pPr>
        <w:spacing w:after="0" w:line="240" w:lineRule="auto"/>
        <w:jc w:val="center"/>
        <w:rPr>
          <w:rFonts w:ascii="Times New Roman" w:eastAsia="Calibri" w:hAnsi="Times New Roman" w:cs="Times New Roman"/>
          <w:b/>
          <w:sz w:val="48"/>
          <w:szCs w:val="48"/>
        </w:rPr>
      </w:pPr>
      <w:bookmarkStart w:id="0" w:name="_Hlk107405290"/>
      <w:bookmarkStart w:id="1" w:name="_GoBack"/>
      <w:bookmarkEnd w:id="1"/>
      <w:r w:rsidRPr="00ED54ED">
        <w:rPr>
          <w:rFonts w:ascii="Times New Roman" w:eastAsia="Calibri" w:hAnsi="Times New Roman" w:cs="Times New Roman"/>
          <w:noProof/>
          <w:szCs w:val="24"/>
          <w:lang w:eastAsia="lv-LV"/>
        </w:rPr>
        <w:drawing>
          <wp:anchor distT="0" distB="0" distL="114300" distR="114300" simplePos="0" relativeHeight="251659264" behindDoc="1" locked="0" layoutInCell="1" allowOverlap="1" wp14:anchorId="6F9D74CD" wp14:editId="0696D2CA">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4ED">
        <w:rPr>
          <w:rFonts w:ascii="Times New Roman" w:eastAsia="Calibri" w:hAnsi="Times New Roman" w:cs="Times New Roman"/>
          <w:b/>
          <w:sz w:val="48"/>
          <w:szCs w:val="48"/>
        </w:rPr>
        <w:t>TUKUMA  NOVADA  DOME</w:t>
      </w:r>
    </w:p>
    <w:p w14:paraId="5B32BD60" w14:textId="77777777" w:rsidR="00ED54ED" w:rsidRPr="00ED54ED" w:rsidRDefault="00ED54ED" w:rsidP="00ED54ED">
      <w:pPr>
        <w:spacing w:after="0" w:line="240" w:lineRule="auto"/>
        <w:jc w:val="center"/>
        <w:rPr>
          <w:rFonts w:ascii="Times New Roman" w:eastAsia="Calibri" w:hAnsi="Times New Roman" w:cs="Times New Roman"/>
          <w:szCs w:val="24"/>
        </w:rPr>
      </w:pPr>
      <w:r w:rsidRPr="00ED54ED">
        <w:rPr>
          <w:rFonts w:ascii="Times New Roman" w:eastAsia="Calibri" w:hAnsi="Times New Roman" w:cs="Times New Roman"/>
          <w:szCs w:val="24"/>
        </w:rPr>
        <w:t>Reģistrācijas Nr.90000050975</w:t>
      </w:r>
    </w:p>
    <w:p w14:paraId="4497F9B8" w14:textId="77777777" w:rsidR="00ED54ED" w:rsidRPr="00ED54ED" w:rsidRDefault="00ED54ED" w:rsidP="00ED54ED">
      <w:pPr>
        <w:spacing w:after="0" w:line="240" w:lineRule="auto"/>
        <w:jc w:val="center"/>
        <w:rPr>
          <w:rFonts w:ascii="Times New Roman" w:eastAsia="Calibri" w:hAnsi="Times New Roman" w:cs="Times New Roman"/>
          <w:color w:val="1C1C1C"/>
          <w:szCs w:val="24"/>
        </w:rPr>
      </w:pPr>
      <w:r w:rsidRPr="00ED54ED">
        <w:rPr>
          <w:rFonts w:ascii="Times New Roman" w:eastAsia="Calibri" w:hAnsi="Times New Roman" w:cs="Times New Roman"/>
          <w:color w:val="1C1C1C"/>
          <w:szCs w:val="24"/>
        </w:rPr>
        <w:t>Talsu iela 4, Tukums, Tukuma novads, LV-3101</w:t>
      </w:r>
    </w:p>
    <w:p w14:paraId="1553ECA0" w14:textId="77777777" w:rsidR="00ED54ED" w:rsidRPr="00ED54ED" w:rsidRDefault="00ED54ED" w:rsidP="00ED54ED">
      <w:pPr>
        <w:spacing w:after="0" w:line="240" w:lineRule="auto"/>
        <w:jc w:val="center"/>
        <w:rPr>
          <w:rFonts w:ascii="Times New Roman" w:eastAsia="Calibri" w:hAnsi="Times New Roman" w:cs="Times New Roman"/>
          <w:color w:val="1C1C1C"/>
          <w:szCs w:val="24"/>
        </w:rPr>
      </w:pPr>
      <w:r w:rsidRPr="00ED54ED">
        <w:rPr>
          <w:rFonts w:ascii="Times New Roman" w:eastAsia="Calibri" w:hAnsi="Times New Roman" w:cs="Times New Roman"/>
          <w:color w:val="1C1C1C"/>
          <w:szCs w:val="24"/>
        </w:rPr>
        <w:t>Tālrunis 63122707, mobilais tālrunis 26603299, 29288876</w:t>
      </w:r>
    </w:p>
    <w:p w14:paraId="4FA9755D" w14:textId="77777777" w:rsidR="00ED54ED" w:rsidRPr="00ED54ED" w:rsidRDefault="00616A1B" w:rsidP="00ED54ED">
      <w:pPr>
        <w:spacing w:after="120" w:line="240" w:lineRule="auto"/>
        <w:jc w:val="center"/>
        <w:rPr>
          <w:rFonts w:ascii="Times New Roman" w:eastAsia="Calibri" w:hAnsi="Times New Roman" w:cs="Times New Roman"/>
          <w:szCs w:val="24"/>
        </w:rPr>
      </w:pPr>
      <w:hyperlink r:id="rId8" w:history="1">
        <w:r w:rsidR="00ED54ED" w:rsidRPr="00ED54ED">
          <w:rPr>
            <w:rFonts w:ascii="Times New Roman" w:eastAsia="Calibri" w:hAnsi="Times New Roman" w:cs="Times New Roman"/>
            <w:color w:val="0563C1"/>
            <w:szCs w:val="24"/>
            <w:u w:val="single"/>
          </w:rPr>
          <w:t>www.tukums.lv</w:t>
        </w:r>
      </w:hyperlink>
      <w:r w:rsidR="00ED54ED" w:rsidRPr="00ED54ED">
        <w:rPr>
          <w:rFonts w:ascii="Times New Roman" w:eastAsia="Calibri" w:hAnsi="Times New Roman" w:cs="Times New Roman"/>
          <w:szCs w:val="24"/>
        </w:rPr>
        <w:t xml:space="preserve">     e-pasts: </w:t>
      </w:r>
      <w:hyperlink r:id="rId9" w:history="1">
        <w:r w:rsidR="00ED54ED" w:rsidRPr="00ED54ED">
          <w:rPr>
            <w:rFonts w:ascii="Times New Roman" w:eastAsia="Calibri" w:hAnsi="Times New Roman" w:cs="Times New Roman"/>
            <w:color w:val="0563C1"/>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ED54ED" w:rsidRPr="00ED54ED" w14:paraId="61E4199F" w14:textId="77777777" w:rsidTr="00DA4EC2">
        <w:trPr>
          <w:trHeight w:val="24"/>
        </w:trPr>
        <w:tc>
          <w:tcPr>
            <w:tcW w:w="9317" w:type="dxa"/>
            <w:tcBorders>
              <w:top w:val="thinThickSmallGap" w:sz="18" w:space="0" w:color="auto"/>
              <w:left w:val="nil"/>
              <w:bottom w:val="nil"/>
              <w:right w:val="nil"/>
            </w:tcBorders>
          </w:tcPr>
          <w:p w14:paraId="33085650" w14:textId="77777777" w:rsidR="00ED54ED" w:rsidRPr="00ED54ED" w:rsidRDefault="00ED54ED" w:rsidP="00ED54ED">
            <w:pPr>
              <w:spacing w:after="0" w:line="240" w:lineRule="auto"/>
              <w:jc w:val="center"/>
              <w:rPr>
                <w:rFonts w:ascii="Calibri" w:eastAsia="Times New Roman" w:hAnsi="Calibri" w:cs="Times New Roman"/>
                <w:b/>
                <w:color w:val="000000"/>
                <w:sz w:val="16"/>
                <w:szCs w:val="16"/>
                <w:lang w:eastAsia="lv-LV"/>
              </w:rPr>
            </w:pPr>
          </w:p>
        </w:tc>
      </w:tr>
    </w:tbl>
    <w:bookmarkEnd w:id="0"/>
    <w:p w14:paraId="06B7CB72" w14:textId="77777777" w:rsidR="00ED54ED" w:rsidRPr="00ED54ED" w:rsidRDefault="00ED54ED" w:rsidP="00ED54ED">
      <w:pPr>
        <w:spacing w:after="120" w:line="240" w:lineRule="auto"/>
        <w:jc w:val="center"/>
        <w:rPr>
          <w:rFonts w:ascii="Times New Roman" w:eastAsia="Times New Roman" w:hAnsi="Times New Roman" w:cs="Times New Roman"/>
          <w:bCs/>
          <w:color w:val="000000"/>
          <w:sz w:val="24"/>
          <w:szCs w:val="28"/>
          <w:lang w:eastAsia="lv-LV"/>
        </w:rPr>
      </w:pPr>
      <w:r w:rsidRPr="00ED54ED">
        <w:rPr>
          <w:rFonts w:ascii="Times New Roman" w:eastAsia="Times New Roman" w:hAnsi="Times New Roman" w:cs="Times New Roman"/>
          <w:bCs/>
          <w:color w:val="000000"/>
          <w:sz w:val="24"/>
          <w:szCs w:val="28"/>
          <w:lang w:eastAsia="lv-LV"/>
        </w:rPr>
        <w:t>Tukumā</w:t>
      </w:r>
    </w:p>
    <w:p w14:paraId="5404905B" w14:textId="77777777" w:rsidR="00ED54ED" w:rsidRPr="00ED54ED" w:rsidRDefault="00ED54ED" w:rsidP="00ED54ED">
      <w:pPr>
        <w:spacing w:after="0" w:line="240" w:lineRule="auto"/>
        <w:ind w:left="5812" w:right="-1"/>
        <w:rPr>
          <w:rFonts w:ascii="Times New Roman" w:eastAsia="Calibri" w:hAnsi="Times New Roman" w:cs="Times New Roman"/>
          <w:sz w:val="20"/>
          <w:szCs w:val="20"/>
        </w:rPr>
      </w:pPr>
      <w:r w:rsidRPr="00ED54ED">
        <w:rPr>
          <w:rFonts w:ascii="Times New Roman" w:eastAsia="Calibri" w:hAnsi="Times New Roman" w:cs="Times New Roman"/>
          <w:bCs/>
          <w:sz w:val="20"/>
          <w:szCs w:val="20"/>
        </w:rPr>
        <w:t>APSTIPRINĀTS</w:t>
      </w:r>
      <w:r w:rsidRPr="00ED54ED">
        <w:rPr>
          <w:rFonts w:ascii="Times New Roman" w:eastAsia="Calibri" w:hAnsi="Times New Roman" w:cs="Times New Roman"/>
          <w:bCs/>
          <w:sz w:val="20"/>
          <w:szCs w:val="20"/>
        </w:rPr>
        <w:br/>
      </w:r>
      <w:r w:rsidRPr="00ED54ED">
        <w:rPr>
          <w:rFonts w:ascii="Times New Roman" w:eastAsia="Calibri" w:hAnsi="Times New Roman" w:cs="Times New Roman"/>
          <w:sz w:val="20"/>
          <w:szCs w:val="20"/>
        </w:rPr>
        <w:t>ar</w:t>
      </w:r>
      <w:r w:rsidRPr="00ED54ED">
        <w:rPr>
          <w:rFonts w:ascii="Times New Roman" w:eastAsia="Calibri" w:hAnsi="Times New Roman" w:cs="Times New Roman"/>
          <w:spacing w:val="-3"/>
          <w:sz w:val="20"/>
          <w:szCs w:val="20"/>
        </w:rPr>
        <w:t xml:space="preserve"> </w:t>
      </w:r>
      <w:r w:rsidRPr="00ED54ED">
        <w:rPr>
          <w:rFonts w:ascii="Times New Roman" w:eastAsia="Calibri" w:hAnsi="Times New Roman" w:cs="Times New Roman"/>
          <w:spacing w:val="3"/>
          <w:sz w:val="20"/>
          <w:szCs w:val="20"/>
        </w:rPr>
        <w:t>T</w:t>
      </w:r>
      <w:r w:rsidRPr="00ED54ED">
        <w:rPr>
          <w:rFonts w:ascii="Times New Roman" w:eastAsia="Calibri" w:hAnsi="Times New Roman" w:cs="Times New Roman"/>
          <w:spacing w:val="-1"/>
          <w:sz w:val="20"/>
          <w:szCs w:val="20"/>
        </w:rPr>
        <w:t>uk</w:t>
      </w:r>
      <w:r w:rsidRPr="00ED54ED">
        <w:rPr>
          <w:rFonts w:ascii="Times New Roman" w:eastAsia="Calibri" w:hAnsi="Times New Roman" w:cs="Times New Roman"/>
          <w:spacing w:val="1"/>
          <w:sz w:val="20"/>
          <w:szCs w:val="20"/>
        </w:rPr>
        <w:t>u</w:t>
      </w:r>
      <w:r w:rsidRPr="00ED54ED">
        <w:rPr>
          <w:rFonts w:ascii="Times New Roman" w:eastAsia="Calibri" w:hAnsi="Times New Roman" w:cs="Times New Roman"/>
          <w:spacing w:val="-1"/>
          <w:sz w:val="20"/>
          <w:szCs w:val="20"/>
        </w:rPr>
        <w:t>m</w:t>
      </w:r>
      <w:r w:rsidRPr="00ED54ED">
        <w:rPr>
          <w:rFonts w:ascii="Times New Roman" w:eastAsia="Calibri" w:hAnsi="Times New Roman" w:cs="Times New Roman"/>
          <w:sz w:val="20"/>
          <w:szCs w:val="20"/>
        </w:rPr>
        <w:t>a</w:t>
      </w:r>
      <w:r w:rsidRPr="00ED54ED">
        <w:rPr>
          <w:rFonts w:ascii="Times New Roman" w:eastAsia="Calibri" w:hAnsi="Times New Roman" w:cs="Times New Roman"/>
          <w:spacing w:val="2"/>
          <w:sz w:val="20"/>
          <w:szCs w:val="20"/>
        </w:rPr>
        <w:t xml:space="preserve"> </w:t>
      </w:r>
      <w:r w:rsidRPr="00ED54ED">
        <w:rPr>
          <w:rFonts w:ascii="Times New Roman" w:eastAsia="Calibri" w:hAnsi="Times New Roman" w:cs="Times New Roman"/>
          <w:spacing w:val="-1"/>
          <w:sz w:val="20"/>
          <w:szCs w:val="20"/>
        </w:rPr>
        <w:t>n</w:t>
      </w:r>
      <w:r w:rsidRPr="00ED54ED">
        <w:rPr>
          <w:rFonts w:ascii="Times New Roman" w:eastAsia="Calibri" w:hAnsi="Times New Roman" w:cs="Times New Roman"/>
          <w:spacing w:val="1"/>
          <w:sz w:val="20"/>
          <w:szCs w:val="20"/>
        </w:rPr>
        <w:t>o</w:t>
      </w:r>
      <w:r w:rsidRPr="00ED54ED">
        <w:rPr>
          <w:rFonts w:ascii="Times New Roman" w:eastAsia="Calibri" w:hAnsi="Times New Roman" w:cs="Times New Roman"/>
          <w:spacing w:val="-1"/>
          <w:sz w:val="20"/>
          <w:szCs w:val="20"/>
        </w:rPr>
        <w:t>v</w:t>
      </w:r>
      <w:r w:rsidRPr="00ED54ED">
        <w:rPr>
          <w:rFonts w:ascii="Times New Roman" w:eastAsia="Calibri" w:hAnsi="Times New Roman" w:cs="Times New Roman"/>
          <w:sz w:val="20"/>
          <w:szCs w:val="20"/>
        </w:rPr>
        <w:t>a</w:t>
      </w:r>
      <w:r w:rsidRPr="00ED54ED">
        <w:rPr>
          <w:rFonts w:ascii="Times New Roman" w:eastAsia="Calibri" w:hAnsi="Times New Roman" w:cs="Times New Roman"/>
          <w:spacing w:val="1"/>
          <w:sz w:val="20"/>
          <w:szCs w:val="20"/>
        </w:rPr>
        <w:t>d</w:t>
      </w:r>
      <w:r w:rsidRPr="00ED54ED">
        <w:rPr>
          <w:rFonts w:ascii="Times New Roman" w:eastAsia="Calibri" w:hAnsi="Times New Roman" w:cs="Times New Roman"/>
          <w:sz w:val="20"/>
          <w:szCs w:val="20"/>
        </w:rPr>
        <w:t>a d</w:t>
      </w:r>
      <w:r w:rsidRPr="00ED54ED">
        <w:rPr>
          <w:rFonts w:ascii="Times New Roman" w:eastAsia="Calibri" w:hAnsi="Times New Roman" w:cs="Times New Roman"/>
          <w:spacing w:val="4"/>
          <w:sz w:val="20"/>
          <w:szCs w:val="20"/>
        </w:rPr>
        <w:t>o</w:t>
      </w:r>
      <w:r w:rsidRPr="00ED54ED">
        <w:rPr>
          <w:rFonts w:ascii="Times New Roman" w:eastAsia="Calibri" w:hAnsi="Times New Roman" w:cs="Times New Roman"/>
          <w:spacing w:val="-4"/>
          <w:sz w:val="20"/>
          <w:szCs w:val="20"/>
        </w:rPr>
        <w:t>m</w:t>
      </w:r>
      <w:r w:rsidRPr="00ED54ED">
        <w:rPr>
          <w:rFonts w:ascii="Times New Roman" w:eastAsia="Calibri" w:hAnsi="Times New Roman" w:cs="Times New Roman"/>
          <w:spacing w:val="3"/>
          <w:sz w:val="20"/>
          <w:szCs w:val="20"/>
        </w:rPr>
        <w:t>e</w:t>
      </w:r>
      <w:r w:rsidRPr="00ED54ED">
        <w:rPr>
          <w:rFonts w:ascii="Times New Roman" w:eastAsia="Calibri" w:hAnsi="Times New Roman" w:cs="Times New Roman"/>
          <w:sz w:val="20"/>
          <w:szCs w:val="20"/>
        </w:rPr>
        <w:t>s</w:t>
      </w:r>
      <w:r w:rsidRPr="00ED54ED">
        <w:rPr>
          <w:rFonts w:ascii="Times New Roman" w:eastAsia="Calibri" w:hAnsi="Times New Roman" w:cs="Times New Roman"/>
          <w:spacing w:val="-1"/>
          <w:sz w:val="20"/>
          <w:szCs w:val="20"/>
        </w:rPr>
        <w:t xml:space="preserve"> 25.08.2021</w:t>
      </w:r>
      <w:r w:rsidRPr="00ED54ED">
        <w:rPr>
          <w:rFonts w:ascii="Times New Roman" w:eastAsia="Calibri" w:hAnsi="Times New Roman" w:cs="Times New Roman"/>
          <w:sz w:val="20"/>
          <w:szCs w:val="20"/>
        </w:rPr>
        <w:t xml:space="preserve">. </w:t>
      </w:r>
    </w:p>
    <w:p w14:paraId="4E22D8E3" w14:textId="77777777" w:rsidR="00ED54ED" w:rsidRPr="00ED54ED" w:rsidRDefault="00ED54ED" w:rsidP="00ED54ED">
      <w:pPr>
        <w:spacing w:after="0" w:line="240" w:lineRule="auto"/>
        <w:ind w:left="5812" w:right="-1"/>
        <w:rPr>
          <w:rFonts w:ascii="Times New Roman" w:eastAsia="Calibri" w:hAnsi="Times New Roman" w:cs="Times New Roman"/>
          <w:sz w:val="20"/>
          <w:szCs w:val="20"/>
        </w:rPr>
      </w:pPr>
      <w:r w:rsidRPr="00ED54ED">
        <w:rPr>
          <w:rFonts w:ascii="Times New Roman" w:eastAsia="Calibri" w:hAnsi="Times New Roman" w:cs="Times New Roman"/>
          <w:sz w:val="20"/>
          <w:szCs w:val="20"/>
        </w:rPr>
        <w:t>l</w:t>
      </w:r>
      <w:r w:rsidRPr="00ED54ED">
        <w:rPr>
          <w:rFonts w:ascii="Times New Roman" w:eastAsia="Calibri" w:hAnsi="Times New Roman" w:cs="Times New Roman"/>
          <w:spacing w:val="3"/>
          <w:sz w:val="20"/>
          <w:szCs w:val="20"/>
        </w:rPr>
        <w:t>ē</w:t>
      </w:r>
      <w:r w:rsidRPr="00ED54ED">
        <w:rPr>
          <w:rFonts w:ascii="Times New Roman" w:eastAsia="Calibri" w:hAnsi="Times New Roman" w:cs="Times New Roman"/>
          <w:spacing w:val="-1"/>
          <w:sz w:val="20"/>
          <w:szCs w:val="20"/>
        </w:rPr>
        <w:t>m</w:t>
      </w:r>
      <w:r w:rsidRPr="00ED54ED">
        <w:rPr>
          <w:rFonts w:ascii="Times New Roman" w:eastAsia="Calibri" w:hAnsi="Times New Roman" w:cs="Times New Roman"/>
          <w:spacing w:val="1"/>
          <w:sz w:val="20"/>
          <w:szCs w:val="20"/>
        </w:rPr>
        <w:t>u</w:t>
      </w:r>
      <w:r w:rsidRPr="00ED54ED">
        <w:rPr>
          <w:rFonts w:ascii="Times New Roman" w:eastAsia="Calibri" w:hAnsi="Times New Roman" w:cs="Times New Roman"/>
          <w:spacing w:val="-1"/>
          <w:sz w:val="20"/>
          <w:szCs w:val="20"/>
        </w:rPr>
        <w:t>m</w:t>
      </w:r>
      <w:r w:rsidRPr="00ED54ED">
        <w:rPr>
          <w:rFonts w:ascii="Times New Roman" w:eastAsia="Calibri" w:hAnsi="Times New Roman" w:cs="Times New Roman"/>
          <w:sz w:val="20"/>
          <w:szCs w:val="20"/>
        </w:rPr>
        <w:t>u</w:t>
      </w:r>
      <w:r w:rsidRPr="00ED54ED">
        <w:rPr>
          <w:rFonts w:ascii="Times New Roman" w:eastAsia="Calibri" w:hAnsi="Times New Roman" w:cs="Times New Roman"/>
          <w:spacing w:val="-1"/>
          <w:sz w:val="20"/>
          <w:szCs w:val="20"/>
        </w:rPr>
        <w:t xml:space="preserve"> (</w:t>
      </w:r>
      <w:r w:rsidRPr="00ED54ED">
        <w:rPr>
          <w:rFonts w:ascii="Times New Roman" w:eastAsia="Calibri" w:hAnsi="Times New Roman" w:cs="Times New Roman"/>
          <w:spacing w:val="1"/>
          <w:sz w:val="20"/>
          <w:szCs w:val="20"/>
        </w:rPr>
        <w:t>pro</w:t>
      </w:r>
      <w:r w:rsidRPr="00ED54ED">
        <w:rPr>
          <w:rFonts w:ascii="Times New Roman" w:eastAsia="Calibri" w:hAnsi="Times New Roman" w:cs="Times New Roman"/>
          <w:sz w:val="20"/>
          <w:szCs w:val="20"/>
        </w:rPr>
        <w:t>t</w:t>
      </w:r>
      <w:r w:rsidRPr="00ED54ED">
        <w:rPr>
          <w:rFonts w:ascii="Times New Roman" w:eastAsia="Calibri" w:hAnsi="Times New Roman" w:cs="Times New Roman"/>
          <w:spacing w:val="1"/>
          <w:sz w:val="20"/>
          <w:szCs w:val="20"/>
        </w:rPr>
        <w:t>.</w:t>
      </w:r>
      <w:r w:rsidRPr="00ED54ED">
        <w:rPr>
          <w:rFonts w:ascii="Times New Roman" w:eastAsia="Calibri" w:hAnsi="Times New Roman" w:cs="Times New Roman"/>
          <w:sz w:val="20"/>
          <w:szCs w:val="20"/>
        </w:rPr>
        <w:t>N</w:t>
      </w:r>
      <w:r w:rsidRPr="00ED54ED">
        <w:rPr>
          <w:rFonts w:ascii="Times New Roman" w:eastAsia="Calibri" w:hAnsi="Times New Roman" w:cs="Times New Roman"/>
          <w:spacing w:val="1"/>
          <w:sz w:val="20"/>
          <w:szCs w:val="20"/>
        </w:rPr>
        <w:t>r.17, 20</w:t>
      </w:r>
      <w:r w:rsidRPr="00ED54ED">
        <w:rPr>
          <w:rFonts w:ascii="Times New Roman" w:eastAsia="Calibri" w:hAnsi="Times New Roman" w:cs="Times New Roman"/>
          <w:spacing w:val="-2"/>
          <w:sz w:val="20"/>
          <w:szCs w:val="20"/>
        </w:rPr>
        <w:t>.</w:t>
      </w:r>
      <w:r w:rsidRPr="00ED54ED">
        <w:rPr>
          <w:rFonts w:ascii="Times New Roman" w:eastAsia="Calibri" w:hAnsi="Times New Roman" w:cs="Times New Roman"/>
          <w:spacing w:val="1"/>
          <w:sz w:val="20"/>
          <w:szCs w:val="20"/>
        </w:rPr>
        <w:t>§</w:t>
      </w:r>
      <w:r w:rsidRPr="00ED54ED">
        <w:rPr>
          <w:rFonts w:ascii="Times New Roman" w:eastAsia="Calibri" w:hAnsi="Times New Roman" w:cs="Times New Roman"/>
          <w:sz w:val="20"/>
          <w:szCs w:val="20"/>
        </w:rPr>
        <w:t>)</w:t>
      </w:r>
    </w:p>
    <w:p w14:paraId="29E75089" w14:textId="77777777" w:rsidR="00ED54ED" w:rsidRPr="00ED54ED" w:rsidRDefault="00ED54ED" w:rsidP="00ED54ED">
      <w:pPr>
        <w:spacing w:after="0" w:line="240" w:lineRule="auto"/>
        <w:ind w:left="5812" w:right="-1"/>
        <w:rPr>
          <w:rFonts w:ascii="Times New Roman" w:eastAsia="Calibri" w:hAnsi="Times New Roman" w:cs="Times New Roman"/>
          <w:sz w:val="20"/>
          <w:szCs w:val="20"/>
        </w:rPr>
      </w:pPr>
    </w:p>
    <w:p w14:paraId="2A0969F8" w14:textId="77777777" w:rsidR="00ED54ED" w:rsidRPr="00ED54ED" w:rsidRDefault="00ED54ED" w:rsidP="00ED54ED">
      <w:pPr>
        <w:spacing w:after="0" w:line="240" w:lineRule="auto"/>
        <w:ind w:left="5812" w:right="-1"/>
        <w:rPr>
          <w:rFonts w:ascii="Times New Roman" w:eastAsia="Calibri" w:hAnsi="Times New Roman" w:cs="Times New Roman"/>
          <w:spacing w:val="1"/>
          <w:sz w:val="20"/>
          <w:szCs w:val="20"/>
        </w:rPr>
      </w:pPr>
      <w:r w:rsidRPr="00ED54ED">
        <w:rPr>
          <w:rFonts w:ascii="Times New Roman" w:eastAsia="Calibri" w:hAnsi="Times New Roman" w:cs="Times New Roman"/>
          <w:spacing w:val="1"/>
          <w:sz w:val="20"/>
          <w:szCs w:val="20"/>
        </w:rPr>
        <w:t>Ar grozījumiem, kas izdarīti ar Tukuma novada domes 25.05.2023. lēmumu Nr. TND/23/307 (prot. Nr. 6, 29. §)</w:t>
      </w:r>
    </w:p>
    <w:p w14:paraId="46330C89" w14:textId="77777777" w:rsidR="00ED54ED" w:rsidRPr="00ED54ED" w:rsidRDefault="00ED54ED" w:rsidP="00ED54ED">
      <w:pPr>
        <w:spacing w:after="0" w:line="240" w:lineRule="auto"/>
        <w:ind w:left="5954" w:right="-1"/>
        <w:rPr>
          <w:rFonts w:ascii="Times New Roman" w:eastAsia="Calibri" w:hAnsi="Times New Roman" w:cs="Times New Roman"/>
          <w:sz w:val="20"/>
          <w:szCs w:val="20"/>
        </w:rPr>
      </w:pPr>
    </w:p>
    <w:p w14:paraId="2F74BB83" w14:textId="77777777" w:rsidR="00ED54ED" w:rsidRPr="00ED54ED" w:rsidRDefault="00ED54ED" w:rsidP="00ED54ED">
      <w:pPr>
        <w:spacing w:after="0" w:line="240" w:lineRule="auto"/>
        <w:ind w:firstLine="426"/>
        <w:jc w:val="center"/>
        <w:rPr>
          <w:rFonts w:ascii="Times New Roman" w:eastAsia="Times New Roman" w:hAnsi="Times New Roman" w:cs="Times New Roman"/>
          <w:b/>
          <w:sz w:val="24"/>
          <w:szCs w:val="24"/>
          <w:lang w:eastAsia="lv-LV"/>
        </w:rPr>
      </w:pPr>
      <w:r w:rsidRPr="00ED54ED">
        <w:rPr>
          <w:rFonts w:ascii="Times New Roman" w:eastAsia="Times New Roman" w:hAnsi="Times New Roman" w:cs="Times New Roman"/>
          <w:b/>
          <w:sz w:val="24"/>
          <w:szCs w:val="24"/>
          <w:lang w:eastAsia="lv-LV"/>
        </w:rPr>
        <w:t>Kandavas pilsētas pirmsskolas izglītības iestādes “Zīļuks”</w:t>
      </w:r>
    </w:p>
    <w:p w14:paraId="2C4A5EF7" w14:textId="77777777" w:rsidR="00ED54ED" w:rsidRPr="00ED54ED" w:rsidRDefault="00ED54ED" w:rsidP="00ED54ED">
      <w:pPr>
        <w:spacing w:after="0" w:line="240" w:lineRule="auto"/>
        <w:ind w:firstLine="426"/>
        <w:jc w:val="center"/>
        <w:rPr>
          <w:rFonts w:ascii="Times New Roman" w:eastAsia="Times New Roman" w:hAnsi="Times New Roman" w:cs="Times New Roman"/>
          <w:b/>
          <w:sz w:val="24"/>
          <w:szCs w:val="24"/>
          <w:lang w:eastAsia="lv-LV"/>
        </w:rPr>
      </w:pPr>
      <w:r w:rsidRPr="00ED54ED">
        <w:rPr>
          <w:rFonts w:ascii="Times New Roman" w:eastAsia="Times New Roman" w:hAnsi="Times New Roman" w:cs="Times New Roman"/>
          <w:b/>
          <w:sz w:val="24"/>
          <w:szCs w:val="24"/>
          <w:lang w:eastAsia="lv-LV"/>
        </w:rPr>
        <w:t>NOLIKUMS</w:t>
      </w:r>
    </w:p>
    <w:p w14:paraId="3C2A036C" w14:textId="77777777" w:rsidR="00ED54ED" w:rsidRPr="00ED54ED" w:rsidRDefault="00ED54ED" w:rsidP="00ED54ED">
      <w:pPr>
        <w:spacing w:after="0" w:line="240" w:lineRule="auto"/>
        <w:ind w:firstLine="426"/>
        <w:jc w:val="right"/>
        <w:rPr>
          <w:rFonts w:ascii="Times New Roman" w:eastAsia="Times New Roman" w:hAnsi="Times New Roman" w:cs="Times New Roman"/>
          <w:sz w:val="24"/>
          <w:szCs w:val="24"/>
          <w:lang w:eastAsia="lv-LV"/>
        </w:rPr>
      </w:pPr>
    </w:p>
    <w:p w14:paraId="32D209F8" w14:textId="77777777" w:rsidR="00ED54ED" w:rsidRPr="00ED54ED" w:rsidRDefault="00ED54ED" w:rsidP="00ED54ED">
      <w:pPr>
        <w:spacing w:after="0" w:line="240" w:lineRule="auto"/>
        <w:ind w:left="6237"/>
        <w:jc w:val="both"/>
        <w:rPr>
          <w:rFonts w:ascii="Times New Roman" w:eastAsia="Calibri" w:hAnsi="Times New Roman" w:cs="Times New Roman"/>
          <w:sz w:val="20"/>
          <w:szCs w:val="20"/>
        </w:rPr>
      </w:pPr>
      <w:r w:rsidRPr="00ED54ED">
        <w:rPr>
          <w:rFonts w:ascii="Times New Roman" w:eastAsia="Calibri" w:hAnsi="Times New Roman" w:cs="Times New Roman"/>
          <w:sz w:val="20"/>
          <w:szCs w:val="20"/>
        </w:rPr>
        <w:t>Izdots saskaņā ar Izglītības likuma 22. panta pirmo daļu un Vispārējās izglītības likuma 8. un  9. pantu</w:t>
      </w:r>
    </w:p>
    <w:p w14:paraId="3ED550BA" w14:textId="77777777" w:rsidR="00ED54ED" w:rsidRPr="00ED54ED" w:rsidRDefault="00ED54ED" w:rsidP="00ED54ED">
      <w:pPr>
        <w:spacing w:after="0" w:line="240" w:lineRule="auto"/>
        <w:ind w:firstLine="426"/>
        <w:jc w:val="center"/>
        <w:rPr>
          <w:rFonts w:ascii="Times New Roman" w:eastAsia="Calibri" w:hAnsi="Times New Roman" w:cs="Times New Roman"/>
        </w:rPr>
      </w:pPr>
    </w:p>
    <w:p w14:paraId="1886BD0D"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I. Vispārīgie jautājumi</w:t>
      </w:r>
    </w:p>
    <w:p w14:paraId="040F4829" w14:textId="77777777" w:rsidR="00ED54ED" w:rsidRPr="00ED54ED" w:rsidRDefault="00ED54ED" w:rsidP="00ED54ED">
      <w:pPr>
        <w:autoSpaceDE w:val="0"/>
        <w:autoSpaceDN w:val="0"/>
        <w:adjustRightInd w:val="0"/>
        <w:spacing w:after="0" w:line="240" w:lineRule="auto"/>
        <w:ind w:right="-2" w:firstLine="720"/>
        <w:jc w:val="both"/>
        <w:rPr>
          <w:rFonts w:ascii="Times New Roman" w:eastAsia="Calibri" w:hAnsi="Times New Roman" w:cs="Times New Roman"/>
          <w:sz w:val="24"/>
          <w:szCs w:val="24"/>
          <w:lang w:eastAsia="lv-LV"/>
        </w:rPr>
      </w:pPr>
      <w:r w:rsidRPr="00ED54ED">
        <w:rPr>
          <w:rFonts w:ascii="Times New Roman" w:eastAsia="Calibri" w:hAnsi="Times New Roman" w:cs="Times New Roman"/>
          <w:bCs/>
          <w:sz w:val="24"/>
          <w:szCs w:val="24"/>
        </w:rPr>
        <w:t xml:space="preserve">1. Kandavas pilsētas pirmsskolas izglītības iestāde “Zīļuks” (turpmāk – Iestāde) ir Tukuma novada pašvaldības (turpmāk – Dibinātājs) dibināta </w:t>
      </w:r>
      <w:r w:rsidRPr="00ED54ED">
        <w:rPr>
          <w:rFonts w:ascii="Times New Roman" w:eastAsia="Calibri" w:hAnsi="Times New Roman" w:cs="Times New Roman"/>
          <w:sz w:val="24"/>
          <w:szCs w:val="24"/>
          <w:lang w:eastAsia="lv-LV"/>
        </w:rPr>
        <w:t xml:space="preserve">vispārējās izglītības iestāde, kura īsteno pirmsskolas izglītības programmas.  </w:t>
      </w:r>
    </w:p>
    <w:p w14:paraId="594FF55B" w14:textId="77777777" w:rsidR="00ED54ED" w:rsidRPr="00ED54ED" w:rsidRDefault="00ED54ED" w:rsidP="00ED54ED">
      <w:pPr>
        <w:spacing w:after="0" w:line="259" w:lineRule="auto"/>
        <w:ind w:right="-1"/>
        <w:jc w:val="right"/>
        <w:rPr>
          <w:rFonts w:ascii="Times New Roman" w:eastAsia="Calibri" w:hAnsi="Times New Roman" w:cs="Times New Roman"/>
          <w:i/>
          <w:iCs/>
          <w:sz w:val="20"/>
          <w:szCs w:val="20"/>
          <w:lang w:eastAsia="lv-LV"/>
        </w:rPr>
      </w:pPr>
      <w:r w:rsidRPr="00ED54ED">
        <w:rPr>
          <w:rFonts w:ascii="Times New Roman" w:eastAsia="Calibri" w:hAnsi="Times New Roman" w:cs="Times New Roman"/>
          <w:i/>
          <w:iCs/>
          <w:sz w:val="20"/>
          <w:szCs w:val="20"/>
          <w:lang w:eastAsia="lv-LV"/>
        </w:rPr>
        <w:t xml:space="preserve">Ar grozījumiem, kas izdarīti ar Tukuma novada domes 25.05.2023. lēmumu Nr. TND/23/307 (prot. Nr. 6, 29. §) </w:t>
      </w:r>
    </w:p>
    <w:p w14:paraId="6B848131" w14:textId="77777777" w:rsidR="00ED54ED" w:rsidRPr="00ED54ED" w:rsidRDefault="00ED54ED" w:rsidP="00ED54ED">
      <w:pPr>
        <w:autoSpaceDE w:val="0"/>
        <w:autoSpaceDN w:val="0"/>
        <w:adjustRightInd w:val="0"/>
        <w:spacing w:after="0" w:line="240" w:lineRule="auto"/>
        <w:ind w:right="-2" w:firstLine="720"/>
        <w:jc w:val="both"/>
        <w:rPr>
          <w:rFonts w:ascii="Times New Roman" w:eastAsia="Calibri" w:hAnsi="Times New Roman" w:cs="Times New Roman"/>
          <w:sz w:val="24"/>
          <w:szCs w:val="24"/>
          <w:lang w:eastAsia="lv-LV"/>
        </w:rPr>
      </w:pPr>
      <w:r w:rsidRPr="00ED54ED">
        <w:rPr>
          <w:rFonts w:ascii="Times New Roman" w:eastAsia="Calibri" w:hAnsi="Times New Roman" w:cs="Times New Roman"/>
          <w:sz w:val="24"/>
          <w:szCs w:val="24"/>
        </w:rPr>
        <w:t xml:space="preserve">2. Iestādes darbības tiesiskais pamats ir Izglītības likums, Vispārējās izglītības likums, citi normatīvie akti, kā arī Dibinātāja izdotie tiesību akti un šis </w:t>
      </w:r>
      <w:smartTag w:uri="schemas-tilde-lv/tildestengine" w:element="veidnes">
        <w:smartTagPr>
          <w:attr w:name="text" w:val="nolikums"/>
          <w:attr w:name="id" w:val="-1"/>
          <w:attr w:name="baseform" w:val="nolikums"/>
        </w:smartTagPr>
        <w:r w:rsidRPr="00ED54ED">
          <w:rPr>
            <w:rFonts w:ascii="Times New Roman" w:eastAsia="Calibri" w:hAnsi="Times New Roman" w:cs="Times New Roman"/>
            <w:sz w:val="24"/>
            <w:szCs w:val="24"/>
          </w:rPr>
          <w:t>nolikums</w:t>
        </w:r>
      </w:smartTag>
      <w:r w:rsidRPr="00ED54ED">
        <w:rPr>
          <w:rFonts w:ascii="Times New Roman" w:eastAsia="Calibri" w:hAnsi="Times New Roman" w:cs="Times New Roman"/>
          <w:sz w:val="24"/>
          <w:szCs w:val="24"/>
        </w:rPr>
        <w:t>.</w:t>
      </w:r>
    </w:p>
    <w:p w14:paraId="555D2C89" w14:textId="77777777" w:rsidR="00ED54ED" w:rsidRPr="00ED54ED" w:rsidRDefault="00ED54ED" w:rsidP="00ED54ED">
      <w:pPr>
        <w:autoSpaceDE w:val="0"/>
        <w:autoSpaceDN w:val="0"/>
        <w:adjustRightInd w:val="0"/>
        <w:spacing w:after="0" w:line="240" w:lineRule="auto"/>
        <w:ind w:right="-2" w:firstLine="720"/>
        <w:jc w:val="both"/>
        <w:rPr>
          <w:rFonts w:ascii="Times New Roman" w:eastAsia="Calibri" w:hAnsi="Times New Roman" w:cs="Times New Roman"/>
          <w:sz w:val="24"/>
          <w:szCs w:val="24"/>
          <w:lang w:eastAsia="lv-LV"/>
        </w:rPr>
      </w:pPr>
      <w:r w:rsidRPr="00ED54ED">
        <w:rPr>
          <w:rFonts w:ascii="Times New Roman" w:eastAsia="Calibri" w:hAnsi="Times New Roman" w:cs="Times New Roman"/>
          <w:sz w:val="24"/>
          <w:szCs w:val="24"/>
        </w:rPr>
        <w:t>3. Iestāde ir pastarpinātās pārvaldes iestāde, tai ir savs zīmogs, Dibinātāja apstiprināta veidlapa un simbolika.</w:t>
      </w:r>
    </w:p>
    <w:p w14:paraId="728267CC" w14:textId="77777777" w:rsidR="00ED54ED" w:rsidRPr="00ED54ED" w:rsidRDefault="00ED54ED" w:rsidP="00ED54ED">
      <w:pPr>
        <w:autoSpaceDE w:val="0"/>
        <w:autoSpaceDN w:val="0"/>
        <w:adjustRightInd w:val="0"/>
        <w:spacing w:after="0" w:line="240" w:lineRule="auto"/>
        <w:ind w:right="-2" w:firstLine="720"/>
        <w:jc w:val="both"/>
        <w:rPr>
          <w:rFonts w:ascii="Times New Roman" w:eastAsia="Calibri" w:hAnsi="Times New Roman" w:cs="Times New Roman"/>
          <w:sz w:val="24"/>
          <w:szCs w:val="24"/>
          <w:lang w:eastAsia="lv-LV"/>
        </w:rPr>
      </w:pPr>
      <w:r w:rsidRPr="00ED54ED">
        <w:rPr>
          <w:rFonts w:ascii="Times New Roman" w:eastAsia="Calibri" w:hAnsi="Times New Roman" w:cs="Times New Roman"/>
          <w:sz w:val="24"/>
          <w:szCs w:val="24"/>
        </w:rPr>
        <w:t xml:space="preserve">4. Iestādes juridiskā adrese: </w:t>
      </w:r>
      <w:r w:rsidRPr="00ED54ED">
        <w:rPr>
          <w:rFonts w:ascii="Times New Roman" w:eastAsia="Calibri" w:hAnsi="Times New Roman" w:cs="Times New Roman"/>
          <w:sz w:val="24"/>
          <w:szCs w:val="24"/>
          <w:lang w:eastAsia="lv-LV"/>
        </w:rPr>
        <w:t>Raiņa iela 14, Kandava, Tukuma novads, LV- 3120.</w:t>
      </w:r>
    </w:p>
    <w:p w14:paraId="0FD4E9C2" w14:textId="77777777" w:rsidR="00ED54ED" w:rsidRPr="00ED54ED" w:rsidRDefault="00ED54ED" w:rsidP="00ED54ED">
      <w:pPr>
        <w:autoSpaceDE w:val="0"/>
        <w:autoSpaceDN w:val="0"/>
        <w:adjustRightInd w:val="0"/>
        <w:spacing w:after="0" w:line="240" w:lineRule="auto"/>
        <w:ind w:right="-2" w:firstLine="720"/>
        <w:jc w:val="both"/>
        <w:rPr>
          <w:rFonts w:ascii="Times New Roman" w:eastAsia="Calibri" w:hAnsi="Times New Roman" w:cs="Times New Roman"/>
          <w:sz w:val="24"/>
          <w:szCs w:val="24"/>
          <w:lang w:eastAsia="lv-LV"/>
        </w:rPr>
      </w:pPr>
      <w:r w:rsidRPr="00ED54ED">
        <w:rPr>
          <w:rFonts w:ascii="Times New Roman" w:eastAsia="Calibri" w:hAnsi="Times New Roman" w:cs="Times New Roman"/>
          <w:sz w:val="24"/>
          <w:szCs w:val="24"/>
        </w:rPr>
        <w:t>5. Dibinātāja juridiskā adrese: Talsu iela 4, Tukums, Tukuma novads, LV-3101.</w:t>
      </w:r>
    </w:p>
    <w:p w14:paraId="761879A3" w14:textId="77777777" w:rsidR="00ED54ED" w:rsidRPr="00ED54ED" w:rsidRDefault="00ED54ED" w:rsidP="00ED54ED">
      <w:pPr>
        <w:autoSpaceDE w:val="0"/>
        <w:autoSpaceDN w:val="0"/>
        <w:adjustRightInd w:val="0"/>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6. Iestādes izglītības programmu īstenošanas vietas adreses norādītas Valsts izglītības informācijas sistēmā Ministru kabineta noteiktajā kārtībā.</w:t>
      </w:r>
    </w:p>
    <w:p w14:paraId="23FF4AF7" w14:textId="77777777" w:rsidR="00ED54ED" w:rsidRPr="00ED54ED" w:rsidRDefault="00ED54ED" w:rsidP="00ED54ED">
      <w:pPr>
        <w:spacing w:after="0" w:line="259" w:lineRule="auto"/>
        <w:ind w:right="-1"/>
        <w:jc w:val="right"/>
        <w:rPr>
          <w:rFonts w:ascii="Times New Roman" w:eastAsia="Calibri" w:hAnsi="Times New Roman" w:cs="Times New Roman"/>
          <w:i/>
          <w:iCs/>
          <w:sz w:val="20"/>
          <w:szCs w:val="20"/>
          <w:lang w:eastAsia="lv-LV"/>
        </w:rPr>
      </w:pPr>
      <w:r w:rsidRPr="00ED54ED">
        <w:rPr>
          <w:rFonts w:ascii="Times New Roman" w:eastAsia="Calibri" w:hAnsi="Times New Roman" w:cs="Times New Roman"/>
          <w:i/>
          <w:iCs/>
          <w:sz w:val="20"/>
          <w:szCs w:val="20"/>
          <w:lang w:eastAsia="lv-LV"/>
        </w:rPr>
        <w:t xml:space="preserve">Ar grozījumiem, kas izdarīti ar Tukuma novada domes 25.05.2023. lēmumu Nr. TND/23/307 (prot. Nr. 6, 29. §) </w:t>
      </w:r>
    </w:p>
    <w:p w14:paraId="13EBBD2D"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p>
    <w:p w14:paraId="55C519D9"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II. Iestādes darbības mērķi, pamatvirziens un uzdevumi</w:t>
      </w:r>
    </w:p>
    <w:p w14:paraId="057D8402"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7. Iestādes mērķi ir:</w:t>
      </w:r>
    </w:p>
    <w:p w14:paraId="3B3E02F7"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7.1. organizēt un īstenot mācību un audzināšanas procesu, lai nodrošinātu valsts pirmsskolas izglītības vadlīnijās un izglītojamo audzināšanas vadlīnijās noteikto mērķu sasniegšanu;</w:t>
      </w:r>
    </w:p>
    <w:p w14:paraId="55048716"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7.2. veicināt izglītojamā vispusīgu un harmonisku attīstību, veselības nostiprināšanu</w:t>
      </w:r>
      <w:r w:rsidRPr="00ED54ED">
        <w:rPr>
          <w:rFonts w:ascii="Times New Roman" w:eastAsia="Calibri" w:hAnsi="Times New Roman" w:cs="Times New Roman"/>
          <w:color w:val="FF0000"/>
          <w:sz w:val="24"/>
          <w:szCs w:val="24"/>
        </w:rPr>
        <w:t xml:space="preserve">, </w:t>
      </w:r>
      <w:r w:rsidRPr="00ED54ED">
        <w:rPr>
          <w:rFonts w:ascii="Times New Roman" w:eastAsia="Calibri" w:hAnsi="Times New Roman" w:cs="Times New Roman"/>
          <w:sz w:val="24"/>
          <w:szCs w:val="24"/>
        </w:rPr>
        <w:t>ievērojot viņa attīstības likumsakarības un vajadzības, individuālajā un sabiedriskajā dzīvē nepieciešamās zināšanas, prasmes un attieksmes, tādējādi mērķtiecīgi nodrošinot izglītojamajam iespēju sagatavoties pamatizglītības apguvei.</w:t>
      </w:r>
    </w:p>
    <w:p w14:paraId="29BF2A2A"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ab/>
      </w:r>
      <w:r w:rsidRPr="00ED54ED">
        <w:rPr>
          <w:rFonts w:ascii="Times New Roman" w:eastAsia="Calibri" w:hAnsi="Times New Roman" w:cs="Times New Roman"/>
          <w:sz w:val="24"/>
          <w:szCs w:val="24"/>
        </w:rPr>
        <w:tab/>
        <w:t>8. Iestādes darbības pamatvirziens ir izglītojoša un audzinoša darbība.</w:t>
      </w:r>
    </w:p>
    <w:p w14:paraId="25C15890"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9. Iestādes uzdevumi ir:</w:t>
      </w:r>
    </w:p>
    <w:p w14:paraId="056F54D9"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9.1.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1B16B5B7"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lastRenderedPageBreak/>
        <w:tab/>
      </w:r>
      <w:r w:rsidRPr="00ED54ED">
        <w:rPr>
          <w:rFonts w:ascii="Times New Roman" w:eastAsia="Calibri" w:hAnsi="Times New Roman" w:cs="Times New Roman"/>
          <w:sz w:val="24"/>
          <w:szCs w:val="24"/>
        </w:rPr>
        <w:tab/>
        <w:t>9.2. sekmēt izglītojamā fizisko spēju attīstību un kustību apguvi;</w:t>
      </w:r>
    </w:p>
    <w:p w14:paraId="5145FFC0"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b/>
          <w:sz w:val="24"/>
          <w:szCs w:val="24"/>
        </w:rPr>
        <w:tab/>
      </w:r>
      <w:r w:rsidRPr="00ED54ED">
        <w:rPr>
          <w:rFonts w:ascii="Times New Roman" w:eastAsia="Calibri" w:hAnsi="Times New Roman" w:cs="Times New Roman"/>
          <w:b/>
          <w:sz w:val="24"/>
          <w:szCs w:val="24"/>
        </w:rPr>
        <w:tab/>
      </w:r>
      <w:r w:rsidRPr="00ED54ED">
        <w:rPr>
          <w:rFonts w:ascii="Times New Roman" w:eastAsia="Calibri" w:hAnsi="Times New Roman" w:cs="Times New Roman"/>
          <w:bCs/>
          <w:sz w:val="24"/>
          <w:szCs w:val="24"/>
        </w:rPr>
        <w:t>9.3.</w:t>
      </w:r>
      <w:r w:rsidRPr="00ED54ED">
        <w:rPr>
          <w:rFonts w:ascii="Times New Roman" w:eastAsia="Calibri" w:hAnsi="Times New Roman" w:cs="Times New Roman"/>
          <w:b/>
          <w:sz w:val="24"/>
          <w:szCs w:val="24"/>
        </w:rPr>
        <w:t> </w:t>
      </w:r>
      <w:r w:rsidRPr="00ED54ED">
        <w:rPr>
          <w:rFonts w:ascii="Times New Roman" w:eastAsia="Calibri" w:hAnsi="Times New Roman" w:cs="Times New Roman"/>
          <w:sz w:val="24"/>
          <w:szCs w:val="24"/>
        </w:rPr>
        <w:t>sekmēt izglītojamā pašapziņas veidošanos, spēju un interešu apzināšanos, jūtu un gribas attīstību, veicinot izglītojamā pilnveidošanos par garīgi, emocionāli un fiziski attīstītu personību;</w:t>
      </w:r>
    </w:p>
    <w:p w14:paraId="05715387"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b/>
          <w:sz w:val="24"/>
          <w:szCs w:val="24"/>
        </w:rPr>
        <w:tab/>
      </w:r>
      <w:r w:rsidRPr="00ED54ED">
        <w:rPr>
          <w:rFonts w:ascii="Times New Roman" w:eastAsia="Calibri" w:hAnsi="Times New Roman" w:cs="Times New Roman"/>
          <w:b/>
          <w:sz w:val="24"/>
          <w:szCs w:val="24"/>
        </w:rPr>
        <w:tab/>
      </w:r>
      <w:r w:rsidRPr="00ED54ED">
        <w:rPr>
          <w:rFonts w:ascii="Times New Roman" w:eastAsia="Calibri" w:hAnsi="Times New Roman" w:cs="Times New Roman"/>
          <w:bCs/>
          <w:sz w:val="24"/>
          <w:szCs w:val="24"/>
        </w:rPr>
        <w:t>9.4. </w:t>
      </w:r>
      <w:r w:rsidRPr="00ED54ED">
        <w:rPr>
          <w:rFonts w:ascii="Times New Roman" w:eastAsia="Calibri" w:hAnsi="Times New Roman" w:cs="Times New Roman"/>
          <w:sz w:val="24"/>
          <w:szCs w:val="24"/>
        </w:rPr>
        <w:t>veidot izglītojamā pamatiemaņas patstāvīgi mācīties un pilnveidoties, kā arī veicināt izglītojamā izziņas darbības un zinātkāres attīstību, nodrošinot zināšanu un prasmju apguvi;</w:t>
      </w:r>
    </w:p>
    <w:p w14:paraId="679E0F4C"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ab/>
      </w:r>
      <w:r w:rsidRPr="00ED54ED">
        <w:rPr>
          <w:rFonts w:ascii="Times New Roman" w:eastAsia="Calibri" w:hAnsi="Times New Roman" w:cs="Times New Roman"/>
          <w:sz w:val="24"/>
          <w:szCs w:val="24"/>
        </w:rPr>
        <w:tab/>
        <w:t>9.5. sekmēt izglītojamā saskarsmes un sadarbības prasmju attīstību;</w:t>
      </w:r>
    </w:p>
    <w:p w14:paraId="35BDCBB9"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ab/>
      </w:r>
      <w:r w:rsidRPr="00ED54ED">
        <w:rPr>
          <w:rFonts w:ascii="Times New Roman" w:eastAsia="Calibri" w:hAnsi="Times New Roman" w:cs="Times New Roman"/>
          <w:sz w:val="24"/>
          <w:szCs w:val="24"/>
        </w:rPr>
        <w:tab/>
        <w:t>9.6.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4D3D4E60"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ab/>
      </w:r>
      <w:r w:rsidRPr="00ED54ED">
        <w:rPr>
          <w:rFonts w:ascii="Times New Roman" w:eastAsia="Calibri" w:hAnsi="Times New Roman" w:cs="Times New Roman"/>
          <w:sz w:val="24"/>
          <w:szCs w:val="24"/>
        </w:rPr>
        <w:tab/>
        <w:t>9.7. sadarboties ar izglītojamā vecākiem vai citiem izglītojamā likumiskajiem pārstāvjiem (turpmāk – vecāki), lai nodrošinātu izglītojamā sagatavošu pamatizglītības ieguves uzsākšanai;</w:t>
      </w:r>
    </w:p>
    <w:p w14:paraId="43F48E5E"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ab/>
      </w:r>
      <w:r w:rsidRPr="00ED54ED">
        <w:rPr>
          <w:rFonts w:ascii="Times New Roman" w:eastAsia="Calibri" w:hAnsi="Times New Roman" w:cs="Times New Roman"/>
          <w:sz w:val="24"/>
          <w:szCs w:val="24"/>
        </w:rPr>
        <w:tab/>
        <w:t>9.8. nodrošināt izglītības programmas īstenošanā un izglītības satura apguvē nepieciešamos mācību līdzekļus;</w:t>
      </w:r>
    </w:p>
    <w:p w14:paraId="18068FA8"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ab/>
      </w:r>
      <w:r w:rsidRPr="00ED54ED">
        <w:rPr>
          <w:rFonts w:ascii="Times New Roman" w:eastAsia="Calibri" w:hAnsi="Times New Roman" w:cs="Times New Roman"/>
          <w:sz w:val="24"/>
          <w:szCs w:val="24"/>
        </w:rPr>
        <w:tab/>
        <w:t xml:space="preserve">9.9. racionāli un efektīvi izmantot izglītībai atvēlētos finanšu, </w:t>
      </w:r>
      <w:r w:rsidRPr="00ED54ED">
        <w:rPr>
          <w:rFonts w:ascii="Times New Roman" w:eastAsia="Calibri" w:hAnsi="Times New Roman" w:cs="Times New Roman"/>
          <w:iCs/>
          <w:sz w:val="24"/>
          <w:szCs w:val="24"/>
        </w:rPr>
        <w:t xml:space="preserve">materiālos un personāla </w:t>
      </w:r>
      <w:r w:rsidRPr="00ED54ED">
        <w:rPr>
          <w:rFonts w:ascii="Times New Roman" w:eastAsia="Calibri" w:hAnsi="Times New Roman" w:cs="Times New Roman"/>
          <w:sz w:val="24"/>
          <w:szCs w:val="24"/>
        </w:rPr>
        <w:t>resursus;</w:t>
      </w:r>
    </w:p>
    <w:p w14:paraId="4EC1DBE6"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ab/>
      </w:r>
      <w:r w:rsidRPr="00ED54ED">
        <w:rPr>
          <w:rFonts w:ascii="Times New Roman" w:eastAsia="Calibri" w:hAnsi="Times New Roman" w:cs="Times New Roman"/>
          <w:sz w:val="24"/>
          <w:szCs w:val="24"/>
        </w:rPr>
        <w:tab/>
        <w:t>9.10. aizpildīt un iesniegt oficiālās statistikas veidlapu (atbilstoši normatīvajos aktos par oficiālās statistikas veidlapu paraugiem izglītības jomā noteiktajam), aktualizēt iestāžu reģistrā norādāmo informāciju atbilstoši Ministru kabineta noteikumiem par Valsts izglītības informācijas sistēmas saturu, uzturēšanas un aktualizēšanas kārtību;</w:t>
      </w:r>
    </w:p>
    <w:p w14:paraId="7E1DE569" w14:textId="77777777" w:rsidR="00ED54ED" w:rsidRPr="00ED54ED" w:rsidRDefault="00ED54ED" w:rsidP="00ED54ED">
      <w:pPr>
        <w:tabs>
          <w:tab w:val="left" w:pos="426"/>
        </w:tabs>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ab/>
      </w:r>
      <w:r w:rsidRPr="00ED54ED">
        <w:rPr>
          <w:rFonts w:ascii="Times New Roman" w:eastAsia="Calibri" w:hAnsi="Times New Roman" w:cs="Times New Roman"/>
          <w:sz w:val="24"/>
          <w:szCs w:val="24"/>
        </w:rPr>
        <w:tab/>
        <w:t>9.11. pildīt citus normatīvajos aktos paredzētos izglītības iestādes</w:t>
      </w:r>
      <w:r w:rsidRPr="00ED54ED">
        <w:rPr>
          <w:rFonts w:ascii="Times New Roman" w:eastAsia="Calibri" w:hAnsi="Times New Roman" w:cs="Times New Roman"/>
          <w:color w:val="FF0000"/>
          <w:sz w:val="24"/>
          <w:szCs w:val="24"/>
        </w:rPr>
        <w:t xml:space="preserve"> </w:t>
      </w:r>
      <w:r w:rsidRPr="00ED54ED">
        <w:rPr>
          <w:rFonts w:ascii="Times New Roman" w:eastAsia="Calibri" w:hAnsi="Times New Roman" w:cs="Times New Roman"/>
          <w:sz w:val="24"/>
          <w:szCs w:val="24"/>
        </w:rPr>
        <w:t>uzdevumus.</w:t>
      </w:r>
    </w:p>
    <w:p w14:paraId="5BF6EBB2" w14:textId="77777777" w:rsidR="00ED54ED" w:rsidRPr="00ED54ED" w:rsidRDefault="00ED54ED" w:rsidP="00ED54ED">
      <w:pPr>
        <w:spacing w:after="0" w:line="240" w:lineRule="auto"/>
        <w:ind w:left="561" w:right="-2"/>
        <w:contextualSpacing/>
        <w:rPr>
          <w:rFonts w:ascii="Times New Roman" w:eastAsia="Calibri" w:hAnsi="Times New Roman" w:cs="Times New Roman"/>
          <w:b/>
          <w:sz w:val="24"/>
          <w:szCs w:val="24"/>
        </w:rPr>
      </w:pPr>
    </w:p>
    <w:p w14:paraId="2ABD03ED"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III. Iestādē īstenojamās izglītības programmas</w:t>
      </w:r>
    </w:p>
    <w:p w14:paraId="304C6308"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10. Iestāde īsteno šādas licencētas izglītības programmas:</w:t>
      </w:r>
    </w:p>
    <w:p w14:paraId="7D7FEBC4"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10.1. pirmsskolas izglītības programmu (kods 01011111);</w:t>
      </w:r>
    </w:p>
    <w:p w14:paraId="2F84B172"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 xml:space="preserve">10.2. speciālās pirmsskolas izglītības programmu izglītojamiem ar valodas attīstības traucējumiem (programmas kods 01015511); </w:t>
      </w:r>
    </w:p>
    <w:p w14:paraId="109823FB"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10.3. speciālās pirmsskolas izglītības programmu izglītojamiem ar jauktiem attīstības traucējumiem (programmas kods 01015611).</w:t>
      </w:r>
    </w:p>
    <w:p w14:paraId="37A90530" w14:textId="77777777" w:rsidR="00ED54ED" w:rsidRPr="00ED54ED" w:rsidRDefault="00ED54ED" w:rsidP="00ED54ED">
      <w:pPr>
        <w:spacing w:after="0" w:line="259" w:lineRule="auto"/>
        <w:ind w:right="-1"/>
        <w:jc w:val="right"/>
        <w:rPr>
          <w:rFonts w:ascii="Times New Roman" w:eastAsia="Calibri" w:hAnsi="Times New Roman" w:cs="Times New Roman"/>
          <w:i/>
          <w:iCs/>
          <w:sz w:val="20"/>
          <w:szCs w:val="20"/>
          <w:lang w:eastAsia="lv-LV"/>
        </w:rPr>
      </w:pPr>
      <w:r w:rsidRPr="00ED54ED">
        <w:rPr>
          <w:rFonts w:ascii="Times New Roman" w:eastAsia="Calibri" w:hAnsi="Times New Roman" w:cs="Times New Roman"/>
          <w:i/>
          <w:iCs/>
          <w:sz w:val="20"/>
          <w:szCs w:val="20"/>
          <w:lang w:eastAsia="lv-LV"/>
        </w:rPr>
        <w:t xml:space="preserve">Ar grozījumiem, kas izdarīti ar Tukuma novada domes 25.05.2023. lēmumu Nr. TND/23/307 (prot. Nr. 6, 29. §) </w:t>
      </w:r>
    </w:p>
    <w:p w14:paraId="6A38D455"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 xml:space="preserve">11. Iestāde var patstāvīgi īstenot interešu izglītības programmas un citas izglītības programmas atbilstoši ārējos normatīvajos aktos noteiktajam. </w:t>
      </w:r>
    </w:p>
    <w:p w14:paraId="2136AF2D"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p>
    <w:p w14:paraId="49EB1336"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IV. Izglītības procesa organizācija</w:t>
      </w:r>
    </w:p>
    <w:p w14:paraId="5A4CCB7E"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 xml:space="preserve">12. Izglītības procesa organizāciju iestādē nosaka Izglītības likums, Vispārējās izglītības likums, citi ārējie normatīvie akti, šis </w:t>
      </w:r>
      <w:smartTag w:uri="schemas-tilde-lv/tildestengine" w:element="veidnes">
        <w:smartTagPr>
          <w:attr w:name="text" w:val="nolikums"/>
          <w:attr w:name="id" w:val="-1"/>
          <w:attr w:name="baseform" w:val="nolikums"/>
        </w:smartTagPr>
        <w:r w:rsidRPr="00ED54ED">
          <w:rPr>
            <w:rFonts w:ascii="Times New Roman" w:eastAsia="Calibri" w:hAnsi="Times New Roman" w:cs="Times New Roman"/>
            <w:sz w:val="24"/>
            <w:szCs w:val="24"/>
          </w:rPr>
          <w:t>nolikums</w:t>
        </w:r>
      </w:smartTag>
      <w:r w:rsidRPr="00ED54ED">
        <w:rPr>
          <w:rFonts w:ascii="Times New Roman" w:eastAsia="Calibri" w:hAnsi="Times New Roman" w:cs="Times New Roman"/>
          <w:sz w:val="24"/>
          <w:szCs w:val="24"/>
        </w:rPr>
        <w:t>, iestādes Darba kārtības noteikumi, Iekšējās kārtības noteikumi un citi iestādes iekšējie normatīvie akti, kā arī citi iestādes izdotie tiesību akti un lēmumi.</w:t>
      </w:r>
    </w:p>
    <w:p w14:paraId="4F27888C"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13. Pedagoģiskā procesa galvenie pamatnosacījumi ir:</w:t>
      </w:r>
    </w:p>
    <w:p w14:paraId="3AAE52A7"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13.1. ievērot izglītojamā vajadzības, intereses un spējas, kā arī nodrošināt viņa individuālo attīstību, ja nepieciešams, izstrādājot individuālu mācību plānu;</w:t>
      </w:r>
    </w:p>
    <w:p w14:paraId="4CA5AACE"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13.2. sekmēt izglītojamā pozitīvu pašizjūtu drošā un attīstību veicinošā vidē;</w:t>
      </w:r>
    </w:p>
    <w:p w14:paraId="0A968E62"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13.3. nodrošināt izglītojamā, pedagogu, Dibinātāja un vecāku sadarbību.</w:t>
      </w:r>
      <w:bookmarkStart w:id="2" w:name="p9"/>
      <w:bookmarkStart w:id="3" w:name="p-438670"/>
      <w:bookmarkEnd w:id="2"/>
      <w:bookmarkEnd w:id="3"/>
    </w:p>
    <w:p w14:paraId="4CE10E82" w14:textId="77777777" w:rsidR="00ED54ED" w:rsidRPr="00ED54ED" w:rsidRDefault="00ED54ED" w:rsidP="00ED54ED">
      <w:pPr>
        <w:spacing w:after="0" w:line="240" w:lineRule="auto"/>
        <w:ind w:right="-2" w:firstLine="720"/>
        <w:jc w:val="both"/>
        <w:rPr>
          <w:rFonts w:ascii="Times New Roman" w:eastAsia="Calibri" w:hAnsi="Times New Roman" w:cs="Times New Roman"/>
          <w:b/>
          <w:color w:val="FF0000"/>
          <w:sz w:val="24"/>
          <w:szCs w:val="24"/>
        </w:rPr>
      </w:pPr>
      <w:r w:rsidRPr="00ED54ED">
        <w:rPr>
          <w:rFonts w:ascii="Times New Roman" w:eastAsia="Calibri" w:hAnsi="Times New Roman" w:cs="Times New Roman"/>
          <w:sz w:val="24"/>
          <w:szCs w:val="24"/>
        </w:rPr>
        <w:t>14. Izglītības programmā noteikto izglītības saturu izglītojamais apgūst patstāvīgā darbībā un rotaļnodarbībās ar integrētu mācību saturu, visas dienas garumā nodrošinot vienmērīgu slodzi.</w:t>
      </w:r>
    </w:p>
    <w:p w14:paraId="70F660F3"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15. Rotaļnodarbības var notikt vienlaikus visā grupā, apakšgrupās vai arī individuāli. Rotaļnodarbības ar integrētu mācību saturu izglītojamā fiziskai, psihiskai un sociālai attīstībai tiek plānotas katru nedēļu.</w:t>
      </w:r>
    </w:p>
    <w:p w14:paraId="36F22E4F"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 Pirmsskolas izglītības satura apguve izglītojamajam nodrošina:</w:t>
      </w:r>
    </w:p>
    <w:p w14:paraId="03E75310"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16.1. daudzpusīgas izglītojamā attīstības sekmēšanu un individualitātes veidošanos;</w:t>
      </w:r>
    </w:p>
    <w:p w14:paraId="5C6A2F6E"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16.2. garīgo, fizisko un sociālo attīstību;</w:t>
      </w:r>
    </w:p>
    <w:p w14:paraId="70AA65A6"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lastRenderedPageBreak/>
        <w:t>16.3. iniciatīvas, zinātkāres, patstāvības un radošās darbības attīstību, tai skaitā izglītojamā prasmes patstāvīgi mācīties un pilnveidoties veidošanos un attīstību;</w:t>
      </w:r>
    </w:p>
    <w:p w14:paraId="540A9793"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16.4. izglītojamā saskarsmes un sadarbības prasmju sekmēšanu;</w:t>
      </w:r>
    </w:p>
    <w:p w14:paraId="3565CF6D"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16.5. izglītojamā pašapziņas veidošanos, spēju un interešu apzināšanos, jūtu un gribas attīstību, veicinot izglītojamā pilnveidošanos par garīgi, emocionāli un fiziski attīstītu personību;</w:t>
      </w:r>
    </w:p>
    <w:p w14:paraId="1DD34717"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16.6. pozitīvas, sociāli aktīvas un atbildīgas attieksmes veidošanos izglītojamajam pašam pret sevi, ģimeni, citiem cilvēkiem, apkārtējo vidi un Latvijas valsti, saglabājot un attīstot savu valodu, etnisko un kultūras savdabību;</w:t>
      </w:r>
    </w:p>
    <w:p w14:paraId="4D5B0390"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16.7. izpratnes par cilvēktiesību pamatprincipu veidošanos, audzinot krietnus, godprātīgus, atbildīgus cilvēkus – Latvijas patriotus;</w:t>
      </w:r>
    </w:p>
    <w:p w14:paraId="37A48CB8"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16.8. valsts valodas lietošanas pamatiemaņu apguvi;</w:t>
      </w:r>
    </w:p>
    <w:p w14:paraId="3EB74DC7"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16.9. veselības nostiprināšanu;</w:t>
      </w:r>
    </w:p>
    <w:p w14:paraId="192FAA74"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16.10. psiholoģisko sagatavošanu pamatizglītības ieguves uzsākšanai.</w:t>
      </w:r>
    </w:p>
    <w:p w14:paraId="54AAF1D7"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17. Pirmsskolas izglītības programmu apgūst izglītojamie no pusotra gada līdz septiņu gadu vecumam. Atkarībā no veselības stāvokļa un psiholoģiskās sagatavotības izglītojamais var sākt pamatizglītības ieguvi vienu gadu agrāk saskaņā ar vecāku vēlmēm vai vienu gadu vēlāk, pamatojoties uz ģimenes ārsta atzinumu.</w:t>
      </w:r>
    </w:p>
    <w:p w14:paraId="3D0CACCF" w14:textId="77777777" w:rsidR="00ED54ED" w:rsidRPr="00ED54ED" w:rsidRDefault="00ED54ED" w:rsidP="00ED54ED">
      <w:pPr>
        <w:spacing w:after="0" w:line="259" w:lineRule="auto"/>
        <w:ind w:right="-1"/>
        <w:jc w:val="right"/>
        <w:rPr>
          <w:rFonts w:ascii="Times New Roman" w:eastAsia="Calibri" w:hAnsi="Times New Roman" w:cs="Times New Roman"/>
          <w:i/>
          <w:iCs/>
          <w:sz w:val="20"/>
          <w:szCs w:val="20"/>
          <w:lang w:eastAsia="lv-LV"/>
        </w:rPr>
      </w:pPr>
      <w:r w:rsidRPr="00ED54ED">
        <w:rPr>
          <w:rFonts w:ascii="Times New Roman" w:eastAsia="Calibri" w:hAnsi="Times New Roman" w:cs="Times New Roman"/>
          <w:i/>
          <w:iCs/>
          <w:sz w:val="20"/>
          <w:szCs w:val="20"/>
          <w:lang w:eastAsia="lv-LV"/>
        </w:rPr>
        <w:t xml:space="preserve">Ar grozījumiem, kas izdarīti ar Tukuma novada domes 25.05.2023. lēmumu Nr. TND/23/307 (prot. Nr. 6, 29. §) </w:t>
      </w:r>
    </w:p>
    <w:p w14:paraId="2A4E43AA"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18.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bookmarkStart w:id="4" w:name="p16"/>
      <w:bookmarkStart w:id="5" w:name="p-438679"/>
      <w:bookmarkEnd w:id="4"/>
      <w:bookmarkEnd w:id="5"/>
    </w:p>
    <w:p w14:paraId="178688A8"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19. Par izglītojamā sasniegumiem obligātā mācību satura apguvē, caurviju prasmēs un mācību jomās, pedagogs rakstiski informē izglītojamā vecākus. Pirmsskolas izglītības programmas apguvi apliecina iestādes izdots aprakstošs vērtējums.</w:t>
      </w:r>
    </w:p>
    <w:p w14:paraId="1F355BD7" w14:textId="77777777" w:rsidR="00ED54ED" w:rsidRPr="00ED54ED" w:rsidRDefault="00ED54ED" w:rsidP="00ED54ED">
      <w:pPr>
        <w:spacing w:after="0" w:line="240" w:lineRule="auto"/>
        <w:ind w:left="426" w:right="-2"/>
        <w:contextualSpacing/>
        <w:jc w:val="center"/>
        <w:rPr>
          <w:rFonts w:ascii="Times New Roman" w:eastAsia="Calibri" w:hAnsi="Times New Roman" w:cs="Times New Roman"/>
          <w:b/>
          <w:sz w:val="24"/>
          <w:szCs w:val="24"/>
        </w:rPr>
      </w:pPr>
    </w:p>
    <w:p w14:paraId="5D111388" w14:textId="77777777" w:rsidR="00ED54ED" w:rsidRPr="00ED54ED" w:rsidRDefault="00ED54ED" w:rsidP="00ED54ED">
      <w:pPr>
        <w:spacing w:after="0" w:line="240" w:lineRule="auto"/>
        <w:ind w:left="426" w:right="-2"/>
        <w:contextualSpacing/>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V.</w:t>
      </w:r>
      <w:r w:rsidRPr="00ED54ED">
        <w:rPr>
          <w:rFonts w:ascii="Times New Roman" w:eastAsia="Calibri" w:hAnsi="Times New Roman" w:cs="Times New Roman"/>
          <w:b/>
          <w:sz w:val="24"/>
          <w:szCs w:val="24"/>
        </w:rPr>
        <w:tab/>
        <w:t>Izglītojamo uzņemšana Iestādē un atskaitīšana no tās</w:t>
      </w:r>
    </w:p>
    <w:p w14:paraId="73272CBC"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20. Izglītojamo uzņemšanas kārtību</w:t>
      </w:r>
      <w:r w:rsidRPr="00ED54ED">
        <w:rPr>
          <w:rFonts w:ascii="Times New Roman" w:eastAsia="Calibri" w:hAnsi="Times New Roman" w:cs="Times New Roman"/>
          <w:color w:val="FF0000"/>
          <w:sz w:val="24"/>
          <w:szCs w:val="24"/>
        </w:rPr>
        <w:t xml:space="preserve"> </w:t>
      </w:r>
      <w:r w:rsidRPr="00ED54ED">
        <w:rPr>
          <w:rFonts w:ascii="Times New Roman" w:eastAsia="Calibri" w:hAnsi="Times New Roman" w:cs="Times New Roman"/>
          <w:sz w:val="24"/>
          <w:szCs w:val="24"/>
        </w:rPr>
        <w:t>nosaka Dibinātājs normatīvajos aktos noteiktajā kārtībā</w:t>
      </w:r>
      <w:r w:rsidRPr="00ED54ED">
        <w:rPr>
          <w:rFonts w:ascii="Calibri" w:eastAsia="Calibri" w:hAnsi="Calibri" w:cs="Times New Roman"/>
        </w:rPr>
        <w:t>.</w:t>
      </w:r>
    </w:p>
    <w:p w14:paraId="40EC0A74"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21. Iestādes vadītājs, ievērojot Dibinātāja noteikto izglītojamo uzņemšanas kārtību, komplektē grupas (pēc izglītojamo vecumiem, skaita, darba laika u.c. kritērijiem) saskaņā ar normatīvajos aktos noteiktajām higiēnas un drošības prasībām.</w:t>
      </w:r>
    </w:p>
    <w:p w14:paraId="3A59DC2F"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22. Iestādē darbojas 11 bērnu grupas, kas īsteno pirmsskolas izglītības programmu.</w:t>
      </w:r>
    </w:p>
    <w:p w14:paraId="2460BAF6"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23. Bērniem ar runas un valodas traucējumiem, kā arī ar jauktiem attīstības traucējumiem, tiek organizētas speciālais korekcijas darbs.</w:t>
      </w:r>
    </w:p>
    <w:p w14:paraId="2DF13893"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24. Iestādē tiek uzņemti bērni no pusotra gada vecuma.</w:t>
      </w:r>
    </w:p>
    <w:p w14:paraId="1A1424A4" w14:textId="77777777" w:rsidR="00ED54ED" w:rsidRPr="00ED54ED" w:rsidRDefault="00ED54ED" w:rsidP="00ED54ED">
      <w:pPr>
        <w:spacing w:after="0" w:line="259" w:lineRule="auto"/>
        <w:ind w:right="-1"/>
        <w:jc w:val="right"/>
        <w:rPr>
          <w:rFonts w:ascii="Times New Roman" w:eastAsia="Calibri" w:hAnsi="Times New Roman" w:cs="Times New Roman"/>
          <w:i/>
          <w:iCs/>
          <w:sz w:val="20"/>
          <w:szCs w:val="20"/>
          <w:lang w:eastAsia="lv-LV"/>
        </w:rPr>
      </w:pPr>
      <w:bookmarkStart w:id="6" w:name="_Hlk135935070"/>
      <w:r w:rsidRPr="00ED54ED">
        <w:rPr>
          <w:rFonts w:ascii="Times New Roman" w:eastAsia="Calibri" w:hAnsi="Times New Roman" w:cs="Times New Roman"/>
          <w:i/>
          <w:iCs/>
          <w:sz w:val="20"/>
          <w:szCs w:val="20"/>
          <w:lang w:eastAsia="lv-LV"/>
        </w:rPr>
        <w:t xml:space="preserve">Ar grozījumiem, kas izdarīti ar Tukuma novada domes 25.05.2023. lēmumu Nr. TND/23/307 (prot. Nr. 6, 29. §) </w:t>
      </w:r>
    </w:p>
    <w:bookmarkEnd w:id="6"/>
    <w:p w14:paraId="11CE54C3"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25. Jaunajam mācību gadam iestāde grupas komplektē vienreiz gadā uz 1. septembri.</w:t>
      </w:r>
    </w:p>
    <w:p w14:paraId="3396849F"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26. Grupās tiek iekļauti izglītojamie, kuri apgūst speciālās pirmsskolas izglītības programmas.</w:t>
      </w:r>
    </w:p>
    <w:p w14:paraId="306AA20D"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u w:val="single"/>
        </w:rPr>
      </w:pPr>
      <w:r w:rsidRPr="00ED54ED">
        <w:rPr>
          <w:rFonts w:ascii="Times New Roman" w:eastAsia="Calibri" w:hAnsi="Times New Roman" w:cs="Times New Roman"/>
          <w:sz w:val="24"/>
          <w:szCs w:val="24"/>
        </w:rPr>
        <w:t xml:space="preserve">27. Iestādes speciālajās pirmsskolas izglītības programmās tiek uzņemti Tukuma novadā deklarēti bērni, pamatojoties uz vecāku iesniegumu un valsts vai pašvaldības pedagoģiski medicīniskās komisijas atzinumu, kurā norādīta konkrēta, attiecīgajam bērnam piemērota ieteicamā speciālās pirmsskolas izglītības programma, ja to īsteno Iestāde. </w:t>
      </w:r>
    </w:p>
    <w:p w14:paraId="05D7A1D8"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u w:val="single"/>
        </w:rPr>
      </w:pPr>
      <w:r w:rsidRPr="00ED54ED">
        <w:rPr>
          <w:rFonts w:ascii="Times New Roman" w:eastAsia="Calibri" w:hAnsi="Times New Roman" w:cs="Times New Roman"/>
          <w:sz w:val="24"/>
          <w:szCs w:val="24"/>
        </w:rPr>
        <w:t>28. Ja iestādē ir brīvas vietas, izglītojamie tiek uzņemti visa mācību gada laikā. Ārpus Tukuma novada deklarēti bērni Iestādē var tikt uzņemti, ja ir brīvas vietas.</w:t>
      </w:r>
    </w:p>
    <w:p w14:paraId="3C689C22"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29. Piesakot izglītojamo Iestādē, viens no izglītojamā vecākiem Iestādes vadītājam vai Iestādes vadītāja pilnvarotai personai uzrāda personu apliecinošu dokumentu, bērna dzimšanas apliecības oriģinālu un iesniedz šādus dokumentus:</w:t>
      </w:r>
    </w:p>
    <w:p w14:paraId="143A94D4"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 xml:space="preserve">29.1. iesniegumu par izglītojamā uzņemšanu Iestādē; </w:t>
      </w:r>
    </w:p>
    <w:p w14:paraId="266C3FA4"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29.2. dokumentus, kas apliecina izglītojamā veselības stāvokli (veidlapa Nr. 026/u);</w:t>
      </w:r>
    </w:p>
    <w:p w14:paraId="21D23A04"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29.3. pedagoģiski medicīniskās komisijas atzinumu, ja bērns tiek pieteikts speciālajā pirmsskolas izglītības programmā.</w:t>
      </w:r>
    </w:p>
    <w:p w14:paraId="19087137"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lastRenderedPageBreak/>
        <w:t>30. Uzņemot izglītojamo Iestādē, vecāki un Iestāde noslēdz līgumu par pirmsskolas izglītības programmas apguvi saskaņā ar pašvaldības apstiprinātu līguma paraugformu.</w:t>
      </w:r>
    </w:p>
    <w:p w14:paraId="73EC0293"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18"/>
        </w:rPr>
      </w:pPr>
      <w:r w:rsidRPr="00ED54ED">
        <w:rPr>
          <w:rFonts w:ascii="Times New Roman" w:eastAsia="Calibri" w:hAnsi="Times New Roman" w:cs="Times New Roman"/>
          <w:sz w:val="24"/>
          <w:szCs w:val="18"/>
        </w:rPr>
        <w:t>30.</w:t>
      </w:r>
      <w:r w:rsidRPr="00ED54ED">
        <w:rPr>
          <w:rFonts w:ascii="Times New Roman" w:eastAsia="Calibri" w:hAnsi="Times New Roman" w:cs="Times New Roman"/>
          <w:sz w:val="24"/>
          <w:szCs w:val="18"/>
          <w:vertAlign w:val="superscript"/>
        </w:rPr>
        <w:t>1 </w:t>
      </w:r>
      <w:r w:rsidRPr="00ED54ED">
        <w:rPr>
          <w:rFonts w:ascii="Times New Roman" w:eastAsia="Calibri" w:hAnsi="Times New Roman" w:cs="Times New Roman"/>
          <w:sz w:val="24"/>
          <w:szCs w:val="18"/>
        </w:rPr>
        <w:t>Vecākiem ir iespēja klātienē piedalīties bērna adaptācijas periodā Iestādē, pēc vajadzības, nepārsniedzot 5 (piecas) darba dienas (neizmantot mobilos telefonus foto un video uzņemšanai grupā).</w:t>
      </w:r>
    </w:p>
    <w:p w14:paraId="402BB910" w14:textId="77777777" w:rsidR="00ED54ED" w:rsidRPr="00ED54ED" w:rsidRDefault="00ED54ED" w:rsidP="00ED54ED">
      <w:pPr>
        <w:spacing w:after="0" w:line="259" w:lineRule="auto"/>
        <w:ind w:right="-1"/>
        <w:jc w:val="right"/>
        <w:rPr>
          <w:rFonts w:ascii="Times New Roman" w:eastAsia="Calibri" w:hAnsi="Times New Roman" w:cs="Times New Roman"/>
          <w:i/>
          <w:iCs/>
          <w:sz w:val="20"/>
          <w:szCs w:val="20"/>
          <w:lang w:eastAsia="lv-LV"/>
        </w:rPr>
      </w:pPr>
      <w:r w:rsidRPr="00ED54ED">
        <w:rPr>
          <w:rFonts w:ascii="Times New Roman" w:eastAsia="Calibri" w:hAnsi="Times New Roman" w:cs="Times New Roman"/>
          <w:i/>
          <w:iCs/>
          <w:sz w:val="20"/>
          <w:szCs w:val="20"/>
          <w:lang w:eastAsia="lv-LV"/>
        </w:rPr>
        <w:t xml:space="preserve">Ar grozījumiem, kas izdarīti ar Tukuma novada domes 25.05.2023. lēmumu Nr. TND/23/307 (prot. Nr. 6, 29. §) </w:t>
      </w:r>
    </w:p>
    <w:p w14:paraId="686777CC"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31. Izglītojamā (līdz piecu gadu vecuma sasniegšanai) vieta Iestādē saglabājas:</w:t>
      </w:r>
    </w:p>
    <w:p w14:paraId="646BB6E8"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31.1. viņa slimības vai Iestādes karantīnas laikā;</w:t>
      </w:r>
    </w:p>
    <w:p w14:paraId="1354CE68"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31.2. vecāku slimības, mātes pirmsdzemdību un pēcdzemdību atvaļinājuma laikā (ne ilgāk par sešiem mēnešiem pēc bērna piedzimšanas);</w:t>
      </w:r>
    </w:p>
    <w:p w14:paraId="377F2361"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31.3.vecāku atvaļinājuma laikā;</w:t>
      </w:r>
    </w:p>
    <w:p w14:paraId="237D118A"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31.4. pēc pamatota vecāku iesnieguma, bet ne ilgāk kā 12 mēnešus.</w:t>
      </w:r>
    </w:p>
    <w:p w14:paraId="101691AF" w14:textId="77777777" w:rsidR="00ED54ED" w:rsidRPr="00ED54ED" w:rsidRDefault="00ED54ED" w:rsidP="00ED54ED">
      <w:pPr>
        <w:spacing w:after="0" w:line="240" w:lineRule="auto"/>
        <w:ind w:right="-2" w:firstLine="720"/>
        <w:jc w:val="both"/>
        <w:rPr>
          <w:rFonts w:ascii="Times New Roman" w:eastAsia="Calibri" w:hAnsi="Times New Roman" w:cs="Times New Roman"/>
          <w:i/>
          <w:iCs/>
          <w:sz w:val="24"/>
          <w:szCs w:val="24"/>
          <w:lang w:eastAsia="lv-LV"/>
        </w:rPr>
      </w:pPr>
      <w:r w:rsidRPr="00ED54ED">
        <w:rPr>
          <w:rFonts w:ascii="Times New Roman" w:eastAsia="Calibri" w:hAnsi="Times New Roman" w:cs="Times New Roman"/>
          <w:sz w:val="24"/>
          <w:szCs w:val="24"/>
        </w:rPr>
        <w:t>32. </w:t>
      </w:r>
      <w:r w:rsidRPr="00ED54ED">
        <w:rPr>
          <w:rFonts w:ascii="Times New Roman" w:eastAsia="Calibri" w:hAnsi="Times New Roman" w:cs="Times New Roman"/>
          <w:i/>
          <w:iCs/>
          <w:sz w:val="24"/>
          <w:szCs w:val="24"/>
          <w:lang w:eastAsia="lv-LV"/>
        </w:rPr>
        <w:t xml:space="preserve">Svītrots ar Tukuma novada domes 25.05.2023. lēmumu Nr. TND/23/307 (prot. Nr. 6, 29. §) </w:t>
      </w:r>
    </w:p>
    <w:p w14:paraId="4CDFA30A"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33. Izglītojamo mācību gada laikā var atskaitīt no iestādes uz pašvaldības vai Valsts pedagoģiski medicīniskās komisijas atzinuma pamata, kā arī uz vecāku iesnieguma pamata.</w:t>
      </w:r>
    </w:p>
    <w:p w14:paraId="3A7EA6E0" w14:textId="77777777" w:rsidR="00ED54ED" w:rsidRPr="00ED54ED" w:rsidRDefault="00ED54ED" w:rsidP="00ED54ED">
      <w:pPr>
        <w:spacing w:line="259" w:lineRule="auto"/>
        <w:rPr>
          <w:rFonts w:ascii="Times New Roman" w:eastAsia="Calibri" w:hAnsi="Times New Roman" w:cs="Times New Roman"/>
          <w:b/>
          <w:sz w:val="24"/>
          <w:szCs w:val="24"/>
        </w:rPr>
      </w:pPr>
    </w:p>
    <w:p w14:paraId="27D4BCF6"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VI. Izglītojamo tiesības un pienākumi</w:t>
      </w:r>
    </w:p>
    <w:p w14:paraId="2761FE30" w14:textId="77777777" w:rsidR="00ED54ED" w:rsidRPr="00ED54ED" w:rsidRDefault="00ED54ED" w:rsidP="00ED54ED">
      <w:pPr>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b/>
          <w:sz w:val="24"/>
          <w:szCs w:val="24"/>
        </w:rPr>
        <w:t xml:space="preserve"> </w:t>
      </w:r>
      <w:r w:rsidRPr="00ED54ED">
        <w:rPr>
          <w:rFonts w:ascii="Times New Roman" w:eastAsia="Calibri" w:hAnsi="Times New Roman" w:cs="Times New Roman"/>
          <w:b/>
          <w:sz w:val="24"/>
          <w:szCs w:val="24"/>
        </w:rPr>
        <w:tab/>
      </w:r>
      <w:r w:rsidRPr="00ED54ED">
        <w:rPr>
          <w:rFonts w:ascii="Times New Roman" w:eastAsia="Calibri" w:hAnsi="Times New Roman" w:cs="Times New Roman"/>
          <w:sz w:val="24"/>
          <w:szCs w:val="24"/>
        </w:rPr>
        <w:t>34. Izglītojamo tiesība</w:t>
      </w:r>
      <w:r w:rsidRPr="00ED54ED">
        <w:rPr>
          <w:rFonts w:ascii="Times New Roman" w:eastAsia="Calibri" w:hAnsi="Times New Roman" w:cs="Times New Roman"/>
          <w:bCs/>
          <w:sz w:val="24"/>
          <w:szCs w:val="24"/>
        </w:rPr>
        <w:t>s un pienākumi noteikti Izglītības likumā, Bērnu tiesību aizsardzības likumā, citos ārējos normatīvajos aktus un iestādes iekšējos normatīvajos aktos.</w:t>
      </w:r>
    </w:p>
    <w:p w14:paraId="75614296"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bCs/>
          <w:sz w:val="24"/>
          <w:szCs w:val="24"/>
        </w:rPr>
        <w:t>35. Iestāde nodrošina izglītojamo tiesību ievērošanu, tostarp sadarbojoties ar citām institūcijām bērnu tiesību aizsardzību jomā.</w:t>
      </w:r>
    </w:p>
    <w:p w14:paraId="2F447BD0" w14:textId="77777777" w:rsidR="00ED54ED" w:rsidRPr="00ED54ED" w:rsidRDefault="00ED54ED" w:rsidP="00ED54ED">
      <w:pPr>
        <w:spacing w:after="0" w:line="240" w:lineRule="auto"/>
        <w:ind w:left="426" w:right="-2"/>
        <w:contextualSpacing/>
        <w:rPr>
          <w:rFonts w:ascii="Times New Roman" w:eastAsia="Calibri" w:hAnsi="Times New Roman" w:cs="Times New Roman"/>
          <w:b/>
          <w:sz w:val="24"/>
          <w:szCs w:val="24"/>
          <w:highlight w:val="yellow"/>
        </w:rPr>
      </w:pPr>
    </w:p>
    <w:p w14:paraId="714EB632"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VII. Vadītāja, pedagogu un citu darbinieku tiesības un pienākumi</w:t>
      </w:r>
    </w:p>
    <w:p w14:paraId="73B0A1FC"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bCs/>
          <w:sz w:val="24"/>
          <w:szCs w:val="24"/>
        </w:rPr>
        <w:t xml:space="preserve">36. Iestādi vada </w:t>
      </w:r>
      <w:r w:rsidRPr="00ED54ED">
        <w:rPr>
          <w:rFonts w:ascii="Times New Roman" w:eastAsia="Calibri" w:hAnsi="Times New Roman" w:cs="Times New Roman"/>
          <w:bCs/>
        </w:rPr>
        <w:t xml:space="preserve">Iestādes </w:t>
      </w:r>
      <w:r w:rsidRPr="00ED54ED">
        <w:rPr>
          <w:rFonts w:ascii="Times New Roman" w:eastAsia="Calibri" w:hAnsi="Times New Roman" w:cs="Times New Roman"/>
          <w:bCs/>
          <w:sz w:val="24"/>
          <w:szCs w:val="24"/>
        </w:rPr>
        <w:t>vadītājs, kuru pieņem darbā un atbrīvo no amata Pašvaldība normatīvajos aktos noteiktā kārtībā.</w:t>
      </w:r>
    </w:p>
    <w:p w14:paraId="5A432A45"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bCs/>
          <w:sz w:val="24"/>
          <w:szCs w:val="24"/>
        </w:rPr>
        <w:t>37. Par vadītāju ir tiesīga strādāt persona, kuras izglītība un kvalifikācija atbilst normatīvajos aktos noteiktajām prasībām.</w:t>
      </w:r>
    </w:p>
    <w:p w14:paraId="5DB97E4B"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bCs/>
          <w:sz w:val="24"/>
          <w:szCs w:val="24"/>
        </w:rPr>
        <w:t xml:space="preserve">38. Vadītāja tiesības, pienākumi un atbildība noteikta Izglītības likumā, Vispārējās izglītības likumā, Bērnu tiesību aizsardzības likumā, Fizisko personu datu apstrādes likumā, Darba likumā  un citos normatīvajos aktos. Vadītāja tiesības, pienākumus un atbildību precizē darba </w:t>
      </w:r>
      <w:smartTag w:uri="schemas-tilde-lv/tildestengine" w:element="veidnes">
        <w:smartTagPr>
          <w:attr w:name="text" w:val="līgums"/>
          <w:attr w:name="id" w:val="-1"/>
          <w:attr w:name="baseform" w:val="līgums"/>
        </w:smartTagPr>
        <w:r w:rsidRPr="00ED54ED">
          <w:rPr>
            <w:rFonts w:ascii="Times New Roman" w:eastAsia="Calibri" w:hAnsi="Times New Roman" w:cs="Times New Roman"/>
            <w:bCs/>
            <w:sz w:val="24"/>
            <w:szCs w:val="24"/>
          </w:rPr>
          <w:t>līgums</w:t>
        </w:r>
      </w:smartTag>
      <w:r w:rsidRPr="00ED54ED">
        <w:rPr>
          <w:rFonts w:ascii="Times New Roman" w:eastAsia="Calibri" w:hAnsi="Times New Roman" w:cs="Times New Roman"/>
          <w:bCs/>
          <w:sz w:val="24"/>
          <w:szCs w:val="24"/>
        </w:rPr>
        <w:t xml:space="preserve"> un amata apraksts.</w:t>
      </w:r>
    </w:p>
    <w:p w14:paraId="302EEC4C"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39. Iestādes vadītājs savu pilnvaru ietvaros lemj par Iestādes intelektuālo, finanšu un materiālo līdzekļu izlietošanu. Iestādes vadītājs ir atbildīgs par Iestādes mantas un budžeta līdzekļu likumīgu, racionālu un efektīvu izmantošanu.</w:t>
      </w:r>
    </w:p>
    <w:p w14:paraId="132BEC6A"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bCs/>
          <w:sz w:val="24"/>
          <w:szCs w:val="24"/>
        </w:rPr>
        <w:t xml:space="preserve">40. Iestādes pedagogus un citus darbiniekus darbā </w:t>
      </w:r>
      <w:r w:rsidRPr="00ED54ED">
        <w:rPr>
          <w:rFonts w:ascii="Times New Roman" w:eastAsia="Calibri" w:hAnsi="Times New Roman" w:cs="Times New Roman"/>
          <w:sz w:val="24"/>
          <w:szCs w:val="24"/>
        </w:rPr>
        <w:t>pieņem un atbrīvo vadītājs normatīvajos aktos noteiktā kārtībā</w:t>
      </w:r>
      <w:r w:rsidRPr="00ED54ED">
        <w:rPr>
          <w:rFonts w:ascii="Times New Roman" w:eastAsia="Calibri" w:hAnsi="Times New Roman" w:cs="Times New Roman"/>
          <w:bCs/>
          <w:sz w:val="24"/>
          <w:szCs w:val="24"/>
        </w:rPr>
        <w:t xml:space="preserve">. Vadītājs ir tiesīgs deleģēt pedagogiem un citiem iestādes darbiniekiem konkrētu uzdevumu veikšanu. </w:t>
      </w:r>
      <w:r w:rsidRPr="00ED54ED">
        <w:rPr>
          <w:rFonts w:ascii="Times New Roman" w:eastAsia="Calibri" w:hAnsi="Times New Roman" w:cs="Times New Roman"/>
          <w:sz w:val="24"/>
          <w:szCs w:val="24"/>
        </w:rPr>
        <w:t>Vadītāja vietnieku skaitu nosaka vadītājs, saskaņojot ar Dibinātāju.</w:t>
      </w:r>
    </w:p>
    <w:p w14:paraId="171958F4"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bCs/>
          <w:sz w:val="24"/>
          <w:szCs w:val="24"/>
        </w:rPr>
        <w:t>41. Iestādes pedagogu tiesības, pienākumi un atbildība noteikta Izglītības likumā, Vispārējās izglītības likumā, Bērnu tiesību aizsardzības likumā, Fizisko personu datu apstrādes likumā, Darba likumā un citos normatīvajos aktos. Ped</w:t>
      </w:r>
      <w:r w:rsidRPr="00ED54ED">
        <w:rPr>
          <w:rFonts w:ascii="Times New Roman" w:eastAsia="Calibri" w:hAnsi="Times New Roman" w:cs="Times New Roman"/>
          <w:sz w:val="24"/>
          <w:szCs w:val="24"/>
        </w:rPr>
        <w:t xml:space="preserve">agoga </w:t>
      </w:r>
      <w:r w:rsidRPr="00ED54ED">
        <w:rPr>
          <w:rFonts w:ascii="Times New Roman" w:eastAsia="Calibri" w:hAnsi="Times New Roman" w:cs="Times New Roman"/>
          <w:bCs/>
          <w:sz w:val="24"/>
          <w:szCs w:val="24"/>
        </w:rPr>
        <w:t xml:space="preserve">tiesības, pienākumus un atbildību precizē darba </w:t>
      </w:r>
      <w:smartTag w:uri="schemas-tilde-lv/tildestengine" w:element="veidnes">
        <w:smartTagPr>
          <w:attr w:name="text" w:val="līgums"/>
          <w:attr w:name="id" w:val="-1"/>
          <w:attr w:name="baseform" w:val="līgums"/>
        </w:smartTagPr>
        <w:r w:rsidRPr="00ED54ED">
          <w:rPr>
            <w:rFonts w:ascii="Times New Roman" w:eastAsia="Calibri" w:hAnsi="Times New Roman" w:cs="Times New Roman"/>
            <w:bCs/>
            <w:sz w:val="24"/>
            <w:szCs w:val="24"/>
          </w:rPr>
          <w:t>līgums</w:t>
        </w:r>
      </w:smartTag>
      <w:r w:rsidRPr="00ED54ED">
        <w:rPr>
          <w:rFonts w:ascii="Times New Roman" w:eastAsia="Calibri" w:hAnsi="Times New Roman" w:cs="Times New Roman"/>
          <w:bCs/>
          <w:sz w:val="24"/>
          <w:szCs w:val="24"/>
        </w:rPr>
        <w:t xml:space="preserve"> un amata apraksts.</w:t>
      </w:r>
    </w:p>
    <w:p w14:paraId="42765631"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bCs/>
          <w:sz w:val="24"/>
          <w:szCs w:val="24"/>
        </w:rPr>
        <w:t xml:space="preserve">42. 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text" w:val="līgums"/>
          <w:attr w:name="id" w:val="-1"/>
          <w:attr w:name="baseform" w:val="līgums"/>
        </w:smartTagPr>
        <w:r w:rsidRPr="00ED54ED">
          <w:rPr>
            <w:rFonts w:ascii="Times New Roman" w:eastAsia="Calibri" w:hAnsi="Times New Roman" w:cs="Times New Roman"/>
            <w:bCs/>
            <w:sz w:val="24"/>
            <w:szCs w:val="24"/>
          </w:rPr>
          <w:t>līgums</w:t>
        </w:r>
      </w:smartTag>
      <w:r w:rsidRPr="00ED54ED">
        <w:rPr>
          <w:rFonts w:ascii="Times New Roman" w:eastAsia="Calibri" w:hAnsi="Times New Roman" w:cs="Times New Roman"/>
          <w:bCs/>
          <w:sz w:val="24"/>
          <w:szCs w:val="24"/>
        </w:rPr>
        <w:t xml:space="preserve"> un amata apraksts.</w:t>
      </w:r>
    </w:p>
    <w:p w14:paraId="50D56F90"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p>
    <w:p w14:paraId="2725D862"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VIII. Iestādes pašpārvaldes</w:t>
      </w:r>
      <w:r w:rsidRPr="00ED54ED">
        <w:rPr>
          <w:rFonts w:ascii="Times New Roman" w:eastAsia="Calibri" w:hAnsi="Times New Roman" w:cs="Times New Roman"/>
          <w:b/>
          <w:color w:val="FF0000"/>
          <w:sz w:val="24"/>
          <w:szCs w:val="24"/>
        </w:rPr>
        <w:t xml:space="preserve"> </w:t>
      </w:r>
      <w:r w:rsidRPr="00ED54ED">
        <w:rPr>
          <w:rFonts w:ascii="Times New Roman" w:eastAsia="Calibri" w:hAnsi="Times New Roman" w:cs="Times New Roman"/>
          <w:b/>
          <w:sz w:val="24"/>
          <w:szCs w:val="24"/>
        </w:rPr>
        <w:t>izveidošanas kārtība un kompetence</w:t>
      </w:r>
    </w:p>
    <w:p w14:paraId="71EADEBF"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 xml:space="preserve">43. Iestādes vadītājs sadarbībā ar Dibinātāju nosaka iestādes organizatorisko struktūru, tai skaitā nodrošināt iestādes padomes izveidošanu un darbību. </w:t>
      </w:r>
    </w:p>
    <w:p w14:paraId="5A703999"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44. Iestādes padomes kompetenci nosaka Izglītības likums.</w:t>
      </w:r>
    </w:p>
    <w:p w14:paraId="1E5E984C"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 xml:space="preserve">45. Lai risinātu jautājumus, kas saistīti ar izglītojamo interesēm iestādē un līdzdarbotos iestādes darba organizēšanā un mācību procesa pilnveidē, iestādes padome ir tiesīga veidot interešu grupas un </w:t>
      </w:r>
      <w:r w:rsidRPr="00ED54ED">
        <w:rPr>
          <w:rFonts w:ascii="Times New Roman" w:eastAsia="Calibri" w:hAnsi="Times New Roman" w:cs="Times New Roman"/>
          <w:sz w:val="24"/>
          <w:szCs w:val="24"/>
        </w:rPr>
        <w:lastRenderedPageBreak/>
        <w:t>institūcijas, tajās iesaistot vecākus. Minēto institūciju un interešu grupu darbību nosaka iestādes padomes apstiprināts reglaments.</w:t>
      </w:r>
    </w:p>
    <w:p w14:paraId="2E055CCC"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p>
    <w:p w14:paraId="1EC5D900"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 xml:space="preserve">IX. </w:t>
      </w:r>
      <w:r w:rsidRPr="00ED54ED">
        <w:rPr>
          <w:rFonts w:ascii="Times New Roman" w:eastAsia="Calibri" w:hAnsi="Times New Roman" w:cs="Times New Roman"/>
          <w:b/>
          <w:bCs/>
          <w:sz w:val="24"/>
          <w:szCs w:val="24"/>
        </w:rPr>
        <w:t>I</w:t>
      </w:r>
      <w:r w:rsidRPr="00ED54ED">
        <w:rPr>
          <w:rFonts w:ascii="Times New Roman" w:eastAsia="Calibri" w:hAnsi="Times New Roman" w:cs="Times New Roman"/>
          <w:b/>
          <w:sz w:val="24"/>
          <w:szCs w:val="24"/>
        </w:rPr>
        <w:t>estādes pedagoģiskās padomes izveidošanas kārtība un kompetence</w:t>
      </w:r>
    </w:p>
    <w:p w14:paraId="27229524"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46. Iestādes pedagoģiskās padomes izveidošanas kārtību, darbību un</w:t>
      </w:r>
      <w:r w:rsidRPr="00ED54ED">
        <w:rPr>
          <w:rFonts w:ascii="Times New Roman" w:eastAsia="Calibri" w:hAnsi="Times New Roman" w:cs="Times New Roman"/>
          <w:b/>
          <w:sz w:val="24"/>
          <w:szCs w:val="24"/>
        </w:rPr>
        <w:t xml:space="preserve"> </w:t>
      </w:r>
      <w:r w:rsidRPr="00ED54ED">
        <w:rPr>
          <w:rFonts w:ascii="Times New Roman" w:eastAsia="Calibri" w:hAnsi="Times New Roman" w:cs="Times New Roman"/>
          <w:sz w:val="24"/>
          <w:szCs w:val="24"/>
        </w:rPr>
        <w:t>kompetenci nosaka Vispārējās izglītības likums un citi normatīvie akti.</w:t>
      </w:r>
    </w:p>
    <w:p w14:paraId="74C04C22"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47. Pedagoģisko padomi vada iestādes vadītājs.</w:t>
      </w:r>
    </w:p>
    <w:p w14:paraId="1035AE30" w14:textId="77777777" w:rsidR="00ED54ED" w:rsidRPr="00ED54ED" w:rsidRDefault="00ED54ED" w:rsidP="00ED54ED">
      <w:pPr>
        <w:spacing w:after="0" w:line="240" w:lineRule="auto"/>
        <w:ind w:left="426" w:right="-2"/>
        <w:contextualSpacing/>
        <w:rPr>
          <w:rFonts w:ascii="Times New Roman" w:eastAsia="Calibri" w:hAnsi="Times New Roman" w:cs="Times New Roman"/>
          <w:b/>
          <w:sz w:val="24"/>
          <w:szCs w:val="24"/>
        </w:rPr>
      </w:pPr>
    </w:p>
    <w:p w14:paraId="76682866"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X. Iestādes iekšējo normatīvo aktu pieņemšanas un apstrīdēšanas kārtība un iestāde vai pārvaldes amatpersona, kurai privātpersona, iesniedzot attiecīgu iesniegumu, var apstrīdēt iestādes izdotu administratīvo aktu vai faktisko rīcību</w:t>
      </w:r>
    </w:p>
    <w:p w14:paraId="14E2BD67"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shd w:val="clear" w:color="auto" w:fill="F1F1F1"/>
        </w:rPr>
      </w:pPr>
      <w:r w:rsidRPr="00ED54ED">
        <w:rPr>
          <w:rFonts w:ascii="Times New Roman" w:eastAsia="Calibri" w:hAnsi="Times New Roman" w:cs="Times New Roman"/>
          <w:sz w:val="24"/>
          <w:szCs w:val="24"/>
        </w:rPr>
        <w:t xml:space="preserve">48. Iestāde saskaņā ar </w:t>
      </w:r>
      <w:hyperlink r:id="rId10" w:tgtFrame="_blank" w:history="1">
        <w:r w:rsidRPr="00ED54ED">
          <w:rPr>
            <w:rFonts w:ascii="Times New Roman" w:eastAsia="Calibri" w:hAnsi="Times New Roman" w:cs="Times New Roman"/>
            <w:sz w:val="24"/>
            <w:szCs w:val="24"/>
          </w:rPr>
          <w:t>Izglītības likum</w:t>
        </w:r>
      </w:hyperlink>
      <w:r w:rsidRPr="00ED54ED">
        <w:rPr>
          <w:rFonts w:ascii="Times New Roman" w:eastAsia="Calibri" w:hAnsi="Times New Roman" w:cs="Times New Roman"/>
          <w:sz w:val="24"/>
          <w:szCs w:val="24"/>
        </w:rPr>
        <w:t xml:space="preserve">ā, Vispārējās izglītības likumā un citos normatīvajos aktos, kā arī iestādes nolikumā noteikto patstāvīgi izstrādā un </w:t>
      </w:r>
      <w:r w:rsidRPr="00ED54ED">
        <w:rPr>
          <w:rFonts w:ascii="Times New Roman" w:eastAsia="Calibri" w:hAnsi="Times New Roman" w:cs="Times New Roman"/>
          <w:bCs/>
          <w:sz w:val="24"/>
          <w:szCs w:val="24"/>
        </w:rPr>
        <w:t>izdod</w:t>
      </w:r>
      <w:r w:rsidRPr="00ED54ED">
        <w:rPr>
          <w:rFonts w:ascii="Times New Roman" w:eastAsia="Calibri" w:hAnsi="Times New Roman" w:cs="Times New Roman"/>
          <w:sz w:val="24"/>
          <w:szCs w:val="24"/>
        </w:rPr>
        <w:t xml:space="preserve"> iestādes iekšējos normatīvos aktus.</w:t>
      </w:r>
    </w:p>
    <w:p w14:paraId="5988E512"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 xml:space="preserve">49. Iestādes izdotu administratīvo aktu vai faktisko rīcību privātpersona var apstrīdēt, iesniedzot attiecīgu iesniegumu Dibinātājam –Talsu ielā 4, Tukumā, Tukuma novadā, LV-3101. </w:t>
      </w:r>
    </w:p>
    <w:p w14:paraId="73C8B668" w14:textId="77777777" w:rsidR="00ED54ED" w:rsidRPr="00ED54ED" w:rsidRDefault="00ED54ED" w:rsidP="00ED54ED">
      <w:pPr>
        <w:spacing w:after="0" w:line="240" w:lineRule="auto"/>
        <w:ind w:left="426" w:right="-2"/>
        <w:contextualSpacing/>
        <w:jc w:val="center"/>
        <w:rPr>
          <w:rFonts w:ascii="Times New Roman" w:eastAsia="Calibri" w:hAnsi="Times New Roman" w:cs="Times New Roman"/>
          <w:b/>
          <w:sz w:val="24"/>
          <w:szCs w:val="24"/>
        </w:rPr>
      </w:pPr>
    </w:p>
    <w:p w14:paraId="760AAFEF" w14:textId="77777777" w:rsidR="00ED54ED" w:rsidRPr="00ED54ED" w:rsidRDefault="00ED54ED" w:rsidP="00ED54ED">
      <w:pPr>
        <w:spacing w:after="0" w:line="240" w:lineRule="auto"/>
        <w:ind w:left="426" w:right="-2"/>
        <w:contextualSpacing/>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XI. Iestādes saimnieciskā darbība</w:t>
      </w:r>
    </w:p>
    <w:p w14:paraId="130C6348"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50. Iestāde ir patstāvīga saimnieciskajā un citā darbībā saskaņā ar Izglītības likumā un citos normatīvajos aktos, kā arī iestādes nolikumā noteikto.</w:t>
      </w:r>
    </w:p>
    <w:p w14:paraId="5D497395"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51. Atbilstoši normatīvajos aktos noteiktajam iestādes vadītājs, saskaņojot ar Dibinātāju, ir tiesīgs slēgt ar juridiskām un fiziskām personām līgumus par dažādu iestādei nepieciešamo darbu veikšanu un citiem pakalpojumiem (piemēram telpu noma), ja tas netraucē izglītības programmu īstenošanai.</w:t>
      </w:r>
    </w:p>
    <w:p w14:paraId="65E3FE55"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bCs/>
          <w:sz w:val="24"/>
          <w:szCs w:val="24"/>
        </w:rPr>
        <w:t>52. Iestādes</w:t>
      </w:r>
      <w:r w:rsidRPr="00ED54ED">
        <w:rPr>
          <w:rFonts w:ascii="Times New Roman" w:eastAsia="Calibri" w:hAnsi="Times New Roman" w:cs="Times New Roman"/>
          <w:spacing w:val="-4"/>
          <w:sz w:val="24"/>
          <w:szCs w:val="24"/>
        </w:rPr>
        <w:t xml:space="preserve"> saimnieciskās darbības ietvaros tiek veikta </w:t>
      </w:r>
      <w:r w:rsidRPr="00ED54ED">
        <w:rPr>
          <w:rFonts w:ascii="Times New Roman" w:eastAsia="Calibri" w:hAnsi="Times New Roman" w:cs="Times New Roman"/>
          <w:bCs/>
          <w:sz w:val="24"/>
          <w:szCs w:val="24"/>
        </w:rPr>
        <w:t xml:space="preserve">iestādes </w:t>
      </w:r>
      <w:r w:rsidRPr="00ED54ED">
        <w:rPr>
          <w:rFonts w:ascii="Times New Roman" w:eastAsia="Calibri" w:hAnsi="Times New Roman" w:cs="Times New Roman"/>
          <w:spacing w:val="-4"/>
          <w:sz w:val="24"/>
          <w:szCs w:val="24"/>
        </w:rPr>
        <w:t>telpu un teritorijas apsaimniekošana.</w:t>
      </w:r>
    </w:p>
    <w:p w14:paraId="76A0EF99"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53. Iestādei ir tiesības piešķirto budžeta līdzekļu robežās iegādāties vai nomāt/īrēt nepieciešamās telpas, iekārtas, inventāru, mācību līdzekļus un citus materiālos resursus, kā arī izmantot juridisko un fizisko personu sniegtos pakalpojumus, norēķinoties skaidras vai bezskaidras naudas norēķinu veidā.</w:t>
      </w:r>
    </w:p>
    <w:p w14:paraId="1714AFEE"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54. Iestāde var sniegt dažādus maksas pakalpojumus saskaņā ar pašvaldības apstiprinātajiem tarifiem un kārtību.</w:t>
      </w:r>
    </w:p>
    <w:p w14:paraId="0FADEDF1"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55. Iestādes saimnieciskās darbības rezultātā gūtie ieņēmumi neietekmē valsts budžeta un pašvaldības budžeta gadskārtējo asignējumu apmēru. Tos izmanto Iestādes materiālās bāzes uzturēšanai, iestādes attīstībai, mācību līdzekļu iegādei, pedagogu, saimnieciskā personāla un izglītojamo materiālai stimulēšanai.</w:t>
      </w:r>
    </w:p>
    <w:p w14:paraId="1E8DFE09"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p>
    <w:p w14:paraId="48575DAF"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XII. Iestādes finansēšanas avoti un kārtība</w:t>
      </w:r>
    </w:p>
    <w:p w14:paraId="5AB1E82D"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56. Iestādi finansē tās Dibinātājs. Tā saņem valsts mērķdotācijas. Iestādes finansēšanas avotus un kārtību nosaka Vispārējās izglītības likums un citi normatīvie akti.</w:t>
      </w:r>
    </w:p>
    <w:p w14:paraId="7624EBDF"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57. Iestāde normatīvajos aktos noteiktā kārtībā var saņemt papildu finanšu līdzekļus:</w:t>
      </w:r>
    </w:p>
    <w:p w14:paraId="0179CEF0"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57.1. ziedojumu un dāvinājumu veidā;</w:t>
      </w:r>
    </w:p>
    <w:p w14:paraId="390489A8"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57.2. sniedzot maksas pakalpojumus iestādes nolikumā noteiktajos gadījumos;</w:t>
      </w:r>
    </w:p>
    <w:p w14:paraId="7E21BBE9"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57.3. no citiem ieņēmumiem.</w:t>
      </w:r>
    </w:p>
    <w:p w14:paraId="6F32C2B1"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58. Papildu finanšu līdzekļi ieskaitāmi Tukuma novada pašvaldības budžeta kontā un izmantojami tikai:</w:t>
      </w:r>
    </w:p>
    <w:p w14:paraId="0963F39E"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58.1. iestādes attīstībai;</w:t>
      </w:r>
    </w:p>
    <w:p w14:paraId="5A85BCDA"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58.2. mācību līdzekļu iegādei;</w:t>
      </w:r>
    </w:p>
    <w:p w14:paraId="57AAE9D6" w14:textId="77777777" w:rsidR="00ED54ED" w:rsidRPr="00ED54ED" w:rsidRDefault="00ED54ED" w:rsidP="00ED54ED">
      <w:pPr>
        <w:numPr>
          <w:ilvl w:val="1"/>
          <w:numId w:val="2"/>
        </w:numPr>
        <w:spacing w:after="0" w:line="240" w:lineRule="auto"/>
        <w:ind w:right="-2"/>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 iestādes aprīkojuma iegādei;</w:t>
      </w:r>
    </w:p>
    <w:p w14:paraId="52D98D22"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58.4. pedagogu materiālajai stimulēšanai.</w:t>
      </w:r>
    </w:p>
    <w:p w14:paraId="7F083BBF"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59. Papildu finanšu līdzekļu izmantošanas kārtību nosaka vadītājs, saskaņojot ar Dibinātāju.</w:t>
      </w:r>
    </w:p>
    <w:p w14:paraId="79E90BE3"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 xml:space="preserve">60. Iestāde par ziedojumiem, kas saņemti mantas veidā (dāvinājumi), sastāda pieņemšanas aktu, kurā norāda ziedoto mantu daudzumu, kvalitatīvos rādītājus un iesniedz iegrāmatošanai Tukuma novada </w:t>
      </w:r>
      <w:r w:rsidRPr="00ED54ED">
        <w:rPr>
          <w:rFonts w:ascii="Times New Roman" w:eastAsia="Calibri" w:hAnsi="Times New Roman" w:cs="Times New Roman"/>
          <w:sz w:val="24"/>
          <w:szCs w:val="24"/>
        </w:rPr>
        <w:lastRenderedPageBreak/>
        <w:t>pašvaldības grāmatvedībā. Pēc vecāku iniciatīvas veiktie telpu remonti, kas veikti izmantojot vecāku piešķirtos remonta materiālus, uzskatāmi kā ziedojums, kas saņemts mantas vai pakalpojuma veidā.</w:t>
      </w:r>
    </w:p>
    <w:p w14:paraId="7C7A0D41"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lang w:eastAsia="lv-LV"/>
        </w:rPr>
        <w:t>61. Iestādē tiek organizēta bērnu ēdināšana, kuru kontrolē Iestādes vadītājs, bet vecāki vai personas, kas viņus aizvieto, slēdz līgumus ar ēdināšanas pakalpojumu sniedzējiem.</w:t>
      </w:r>
    </w:p>
    <w:p w14:paraId="715B7850"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lang w:eastAsia="lv-LV"/>
        </w:rPr>
        <w:t>62. Finanšu līdzekļu uzskaiti veic centralizēti Tukuma novada pašvaldības grāmatvedība.</w:t>
      </w:r>
    </w:p>
    <w:p w14:paraId="5D237F16"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rPr>
        <w:t>63. Kontroli par Iestādes finansiāli saimniecisko darbību veic Tukuma novada pašvaldība.</w:t>
      </w:r>
    </w:p>
    <w:p w14:paraId="35CF49BB" w14:textId="77777777" w:rsidR="00ED54ED" w:rsidRPr="00ED54ED" w:rsidRDefault="00ED54ED" w:rsidP="00ED54ED">
      <w:pPr>
        <w:spacing w:after="0" w:line="240" w:lineRule="auto"/>
        <w:ind w:right="-2" w:firstLine="720"/>
        <w:jc w:val="both"/>
        <w:rPr>
          <w:rFonts w:ascii="Times New Roman" w:eastAsia="Calibri" w:hAnsi="Times New Roman" w:cs="Times New Roman"/>
          <w:b/>
          <w:sz w:val="24"/>
          <w:szCs w:val="24"/>
        </w:rPr>
      </w:pPr>
      <w:r w:rsidRPr="00ED54ED">
        <w:rPr>
          <w:rFonts w:ascii="Times New Roman" w:eastAsia="Calibri" w:hAnsi="Times New Roman" w:cs="Times New Roman"/>
          <w:sz w:val="24"/>
          <w:szCs w:val="24"/>
          <w:lang w:eastAsia="lv-LV"/>
        </w:rPr>
        <w:t>64. Iestāde var sniegt ēdināšanas, interešu izglītības, telpu un teritorijas īres pakalpojumus Tukuma novada Domes noteiktā kārtībā, ja tas netraucē izglītības programmas īstenošanu.</w:t>
      </w:r>
    </w:p>
    <w:p w14:paraId="6C4C637F" w14:textId="77777777" w:rsidR="00ED54ED" w:rsidRPr="00ED54ED" w:rsidRDefault="00ED54ED" w:rsidP="00ED54ED">
      <w:pPr>
        <w:spacing w:after="0" w:line="240" w:lineRule="auto"/>
        <w:ind w:right="-2"/>
        <w:contextualSpacing/>
        <w:jc w:val="center"/>
        <w:rPr>
          <w:rFonts w:ascii="Times New Roman" w:eastAsia="Times New Roman" w:hAnsi="Times New Roman" w:cs="Times New Roman"/>
          <w:b/>
          <w:bCs/>
          <w:sz w:val="24"/>
          <w:szCs w:val="24"/>
          <w:lang w:eastAsia="lv-LV"/>
        </w:rPr>
      </w:pPr>
    </w:p>
    <w:p w14:paraId="4991F3CD" w14:textId="77777777" w:rsidR="00ED54ED" w:rsidRPr="00ED54ED" w:rsidRDefault="00ED54ED" w:rsidP="00ED54ED">
      <w:pPr>
        <w:spacing w:after="0" w:line="240" w:lineRule="auto"/>
        <w:ind w:right="-2"/>
        <w:contextualSpacing/>
        <w:jc w:val="center"/>
        <w:rPr>
          <w:rFonts w:ascii="Times New Roman" w:eastAsia="Times New Roman" w:hAnsi="Times New Roman" w:cs="Times New Roman"/>
          <w:b/>
          <w:sz w:val="24"/>
          <w:szCs w:val="24"/>
          <w:lang w:eastAsia="lv-LV"/>
        </w:rPr>
      </w:pPr>
      <w:r w:rsidRPr="00ED54ED">
        <w:rPr>
          <w:rFonts w:ascii="Times New Roman" w:eastAsia="Times New Roman" w:hAnsi="Times New Roman" w:cs="Times New Roman"/>
          <w:b/>
          <w:bCs/>
          <w:sz w:val="24"/>
          <w:szCs w:val="24"/>
          <w:lang w:eastAsia="lv-LV"/>
        </w:rPr>
        <w:t xml:space="preserve">XIII. </w:t>
      </w:r>
      <w:r w:rsidRPr="00ED54ED">
        <w:rPr>
          <w:rFonts w:ascii="Times New Roman" w:eastAsia="Times New Roman" w:hAnsi="Times New Roman" w:cs="Times New Roman"/>
          <w:b/>
          <w:sz w:val="24"/>
          <w:szCs w:val="24"/>
          <w:lang w:eastAsia="lv-LV"/>
        </w:rPr>
        <w:t>Iestādes reorganizācijas un likvidācijas kārtība</w:t>
      </w:r>
    </w:p>
    <w:p w14:paraId="7F42D244" w14:textId="77777777" w:rsidR="00ED54ED" w:rsidRPr="00ED54ED" w:rsidRDefault="00ED54ED" w:rsidP="00ED54ED">
      <w:pPr>
        <w:spacing w:after="0" w:line="240" w:lineRule="auto"/>
        <w:ind w:right="-2" w:firstLine="720"/>
        <w:jc w:val="both"/>
        <w:rPr>
          <w:rFonts w:ascii="Times New Roman" w:eastAsia="Times New Roman" w:hAnsi="Times New Roman" w:cs="Times New Roman"/>
          <w:b/>
          <w:sz w:val="24"/>
          <w:szCs w:val="24"/>
          <w:lang w:eastAsia="lv-LV"/>
        </w:rPr>
      </w:pPr>
      <w:r w:rsidRPr="00ED54ED">
        <w:rPr>
          <w:rFonts w:ascii="Times New Roman" w:eastAsia="Times New Roman" w:hAnsi="Times New Roman" w:cs="Times New Roman"/>
          <w:sz w:val="24"/>
          <w:szCs w:val="24"/>
          <w:lang w:eastAsia="lv-LV"/>
        </w:rPr>
        <w:t>65. I</w:t>
      </w:r>
      <w:r w:rsidRPr="00ED54ED">
        <w:rPr>
          <w:rFonts w:ascii="Times New Roman" w:eastAsia="Times New Roman" w:hAnsi="Times New Roman" w:cs="Times New Roman"/>
          <w:bCs/>
          <w:sz w:val="24"/>
          <w:szCs w:val="24"/>
          <w:lang w:eastAsia="lv-LV"/>
        </w:rPr>
        <w:t>estādi</w:t>
      </w:r>
      <w:r w:rsidRPr="00ED54ED">
        <w:rPr>
          <w:rFonts w:ascii="Times New Roman" w:eastAsia="Times New Roman" w:hAnsi="Times New Roman" w:cs="Times New Roman"/>
          <w:sz w:val="24"/>
          <w:szCs w:val="24"/>
          <w:lang w:eastAsia="lv-LV"/>
        </w:rPr>
        <w:t xml:space="preserve"> reorganizē vai likvidē Dibinātājs normatīvajos aktos noteiktā kārtībā, paziņojot par to Ministru kabineta noteiktai institūcijai, kas kārto Izglītības iestāžu reģistru.</w:t>
      </w:r>
    </w:p>
    <w:p w14:paraId="41896FE4" w14:textId="77777777" w:rsidR="00ED54ED" w:rsidRPr="00ED54ED" w:rsidRDefault="00ED54ED" w:rsidP="00ED54ED">
      <w:pPr>
        <w:spacing w:after="0" w:line="240" w:lineRule="auto"/>
        <w:ind w:right="-2" w:firstLine="720"/>
        <w:jc w:val="both"/>
        <w:rPr>
          <w:rFonts w:ascii="Times New Roman" w:eastAsia="Times New Roman" w:hAnsi="Times New Roman" w:cs="Times New Roman"/>
          <w:b/>
          <w:sz w:val="24"/>
          <w:szCs w:val="24"/>
          <w:lang w:eastAsia="lv-LV"/>
        </w:rPr>
      </w:pPr>
      <w:r w:rsidRPr="00ED54ED">
        <w:rPr>
          <w:rFonts w:ascii="Times New Roman" w:eastAsia="Times New Roman" w:hAnsi="Times New Roman" w:cs="Times New Roman"/>
          <w:sz w:val="24"/>
          <w:szCs w:val="24"/>
          <w:lang w:eastAsia="lv-LV"/>
        </w:rPr>
        <w:t>66. Iestāde par tās likvidāciju vai reorganizāciju attiecīgās institūcijas, tai skaitā Ministru kabineta noteikto institūciju, kas kārto Izglītības iestādes reģistru, un personas informē ne vēlāk kā sešus mēnešus iepriekš (objektīvu apstākļu dēļ – ne vēlāk kā trīs mēnešus iepriekš).</w:t>
      </w:r>
    </w:p>
    <w:p w14:paraId="50965AF7" w14:textId="77777777" w:rsidR="00ED54ED" w:rsidRPr="00ED54ED" w:rsidRDefault="00ED54ED" w:rsidP="00ED54ED">
      <w:pPr>
        <w:spacing w:after="0" w:line="240" w:lineRule="auto"/>
        <w:ind w:right="-2"/>
        <w:jc w:val="center"/>
        <w:rPr>
          <w:rFonts w:ascii="Times New Roman" w:eastAsia="Calibri" w:hAnsi="Times New Roman" w:cs="Times New Roman"/>
          <w:b/>
          <w:bCs/>
          <w:sz w:val="24"/>
          <w:szCs w:val="24"/>
        </w:rPr>
      </w:pPr>
    </w:p>
    <w:p w14:paraId="332C871B" w14:textId="77777777" w:rsidR="00ED54ED" w:rsidRPr="00ED54ED" w:rsidRDefault="00ED54ED" w:rsidP="00ED54ED">
      <w:pPr>
        <w:spacing w:after="0" w:line="240" w:lineRule="auto"/>
        <w:ind w:right="-2"/>
        <w:jc w:val="center"/>
        <w:rPr>
          <w:rFonts w:ascii="Times New Roman" w:eastAsia="Calibri" w:hAnsi="Times New Roman" w:cs="Times New Roman"/>
          <w:b/>
          <w:bCs/>
          <w:sz w:val="24"/>
          <w:szCs w:val="24"/>
        </w:rPr>
      </w:pPr>
      <w:r w:rsidRPr="00ED54ED">
        <w:rPr>
          <w:rFonts w:ascii="Times New Roman" w:eastAsia="Calibri" w:hAnsi="Times New Roman" w:cs="Times New Roman"/>
          <w:b/>
          <w:bCs/>
          <w:sz w:val="24"/>
          <w:szCs w:val="24"/>
        </w:rPr>
        <w:t xml:space="preserve">XIV. </w:t>
      </w:r>
      <w:r w:rsidRPr="00ED54ED">
        <w:rPr>
          <w:rFonts w:ascii="Times New Roman" w:eastAsia="Calibri" w:hAnsi="Times New Roman" w:cs="Times New Roman"/>
          <w:b/>
          <w:sz w:val="24"/>
          <w:szCs w:val="24"/>
        </w:rPr>
        <w:t>Iestādes nolikuma un tā grozījumu pieņemšanas kārtība</w:t>
      </w:r>
    </w:p>
    <w:p w14:paraId="4E47D453" w14:textId="77777777" w:rsidR="00ED54ED" w:rsidRPr="00ED54ED" w:rsidRDefault="00ED54ED" w:rsidP="00ED54ED">
      <w:pPr>
        <w:spacing w:after="0" w:line="240" w:lineRule="auto"/>
        <w:ind w:right="-2" w:firstLine="720"/>
        <w:jc w:val="both"/>
        <w:rPr>
          <w:rFonts w:ascii="Times New Roman" w:eastAsia="Calibri" w:hAnsi="Times New Roman" w:cs="Times New Roman"/>
          <w:b/>
          <w:bCs/>
          <w:sz w:val="24"/>
          <w:szCs w:val="24"/>
        </w:rPr>
      </w:pPr>
      <w:r w:rsidRPr="00ED54ED">
        <w:rPr>
          <w:rFonts w:ascii="Times New Roman" w:eastAsia="Calibri" w:hAnsi="Times New Roman" w:cs="Times New Roman"/>
          <w:sz w:val="24"/>
          <w:szCs w:val="24"/>
        </w:rPr>
        <w:t>67, Iestāde, pamatojoties uz Izglītības likumu, Vispārējās izglītības likumu, izstrādā iestādes nolikumu. Iestādes nolikumu apstiprina Dibinātājs.</w:t>
      </w:r>
    </w:p>
    <w:p w14:paraId="34A952DD" w14:textId="77777777" w:rsidR="00ED54ED" w:rsidRPr="00ED54ED" w:rsidRDefault="00ED54ED" w:rsidP="00ED54ED">
      <w:pPr>
        <w:spacing w:after="0" w:line="240" w:lineRule="auto"/>
        <w:ind w:right="-2" w:firstLine="720"/>
        <w:jc w:val="both"/>
        <w:rPr>
          <w:rFonts w:ascii="Times New Roman" w:eastAsia="Calibri" w:hAnsi="Times New Roman" w:cs="Times New Roman"/>
          <w:b/>
          <w:bCs/>
          <w:sz w:val="24"/>
          <w:szCs w:val="24"/>
        </w:rPr>
      </w:pPr>
      <w:r w:rsidRPr="00ED54ED">
        <w:rPr>
          <w:rFonts w:ascii="Times New Roman" w:eastAsia="Calibri" w:hAnsi="Times New Roman" w:cs="Times New Roman"/>
          <w:sz w:val="24"/>
          <w:szCs w:val="24"/>
        </w:rPr>
        <w:t>68. Grozījumus iestādes nolikumā var izdarīt pēc iestādes Dibinātāja iniciatīvas, iestādes vadītāja, iestādes padomes vai pedagoģiskās padomes priekšlikuma. Grozījumus nolikumā izstrādā iestāde un apstiprina Dibinātājs.</w:t>
      </w:r>
    </w:p>
    <w:p w14:paraId="5EDCB28A" w14:textId="77777777" w:rsidR="00ED54ED" w:rsidRPr="00ED54ED" w:rsidRDefault="00ED54ED" w:rsidP="00ED54ED">
      <w:pPr>
        <w:spacing w:after="0" w:line="240" w:lineRule="auto"/>
        <w:ind w:right="-2" w:firstLine="720"/>
        <w:jc w:val="both"/>
        <w:rPr>
          <w:rFonts w:ascii="Times New Roman" w:eastAsia="Calibri" w:hAnsi="Times New Roman" w:cs="Times New Roman"/>
          <w:b/>
          <w:bCs/>
          <w:sz w:val="24"/>
          <w:szCs w:val="24"/>
        </w:rPr>
      </w:pPr>
      <w:r w:rsidRPr="00ED54ED">
        <w:rPr>
          <w:rFonts w:ascii="Times New Roman" w:eastAsia="Calibri" w:hAnsi="Times New Roman" w:cs="Times New Roman"/>
          <w:sz w:val="24"/>
          <w:szCs w:val="24"/>
        </w:rPr>
        <w:t>69. Iestādes nolikumu un grozījumus nolikumā iestāde aktualizē Valsts izglītības informācijas sistēmā normatīvajos aktos noteiktajā kārtībā.</w:t>
      </w:r>
    </w:p>
    <w:p w14:paraId="53BA3232"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p>
    <w:p w14:paraId="29248EBE" w14:textId="77777777" w:rsidR="00ED54ED" w:rsidRPr="00ED54ED" w:rsidRDefault="00ED54ED" w:rsidP="00ED54ED">
      <w:pPr>
        <w:spacing w:after="0" w:line="240" w:lineRule="auto"/>
        <w:ind w:right="-2"/>
        <w:jc w:val="center"/>
        <w:rPr>
          <w:rFonts w:ascii="Times New Roman" w:eastAsia="Calibri" w:hAnsi="Times New Roman" w:cs="Times New Roman"/>
          <w:b/>
          <w:sz w:val="24"/>
          <w:szCs w:val="24"/>
        </w:rPr>
      </w:pPr>
      <w:r w:rsidRPr="00ED54ED">
        <w:rPr>
          <w:rFonts w:ascii="Times New Roman" w:eastAsia="Calibri" w:hAnsi="Times New Roman" w:cs="Times New Roman"/>
          <w:b/>
          <w:sz w:val="24"/>
          <w:szCs w:val="24"/>
        </w:rPr>
        <w:t>XV. Citi būtiski noteikumi, kas nav pretrunā ar normatīvajiem aktiem</w:t>
      </w:r>
    </w:p>
    <w:p w14:paraId="7A84DC0C"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 xml:space="preserve">70. Saskaņā ar normatīvajos aktos un Dibinātāja noteikto kārtību iestāde veic </w:t>
      </w:r>
      <w:r w:rsidRPr="00ED54ED">
        <w:rPr>
          <w:rFonts w:ascii="Times New Roman" w:eastAsia="Calibri" w:hAnsi="Times New Roman" w:cs="Times New Roman"/>
          <w:bCs/>
          <w:sz w:val="24"/>
          <w:szCs w:val="24"/>
          <w:shd w:val="clear" w:color="auto" w:fill="FFFFFF"/>
        </w:rPr>
        <w:t>dokumentu un arhīvu pārvaldību, tostarp veicot fizisko personu datu apstrādi saskaņā ar Eiropas Parlamenta un Padomes 2016. gada 27. aprīļa regulu (ES) 2016/679 par fizisko personu aizsardzību attiecībā uz personu datu apstrādi un šādu datu brīvu apriti ar ko atceļ direktīvu 95/46/EK (Vispārīgā datu aizsardzības regula) un Fizisko personu datu apstrādes likumu.</w:t>
      </w:r>
    </w:p>
    <w:p w14:paraId="55FAAE12" w14:textId="77777777" w:rsidR="00ED54ED" w:rsidRPr="00ED54ED" w:rsidRDefault="00ED54ED" w:rsidP="00ED54ED">
      <w:pPr>
        <w:spacing w:after="0" w:line="240" w:lineRule="auto"/>
        <w:ind w:right="-2" w:firstLine="720"/>
        <w:jc w:val="both"/>
        <w:rPr>
          <w:rFonts w:ascii="Times New Roman" w:eastAsia="Calibri" w:hAnsi="Times New Roman" w:cs="Times New Roman"/>
          <w:sz w:val="24"/>
          <w:szCs w:val="24"/>
        </w:rPr>
      </w:pPr>
      <w:r w:rsidRPr="00ED54ED">
        <w:rPr>
          <w:rFonts w:ascii="Times New Roman" w:eastAsia="Calibri" w:hAnsi="Times New Roman" w:cs="Times New Roman"/>
          <w:sz w:val="24"/>
          <w:szCs w:val="24"/>
        </w:rPr>
        <w:t>71. </w:t>
      </w:r>
      <w:r w:rsidRPr="00ED54ED">
        <w:rPr>
          <w:rFonts w:ascii="Times New Roman" w:eastAsia="Calibri" w:hAnsi="Times New Roman" w:cs="Times New Roman"/>
          <w:bCs/>
          <w:sz w:val="24"/>
          <w:szCs w:val="24"/>
          <w:shd w:val="clear" w:color="auto" w:fill="FFFFFF"/>
        </w:rPr>
        <w:t xml:space="preserve">Ar šā nolikuma spēkā stāšanās dienu spēku zaudē Kandavas novada domes 2018. gada 25. janvārī apstiprinātais </w:t>
      </w:r>
      <w:r w:rsidRPr="00ED54ED">
        <w:rPr>
          <w:rFonts w:ascii="Times New Roman" w:eastAsia="Calibri" w:hAnsi="Times New Roman" w:cs="Times New Roman"/>
          <w:sz w:val="24"/>
          <w:szCs w:val="24"/>
        </w:rPr>
        <w:t xml:space="preserve">Kandavas pilsētas pirmsskolas izglītības iestādes “Zīļuks” </w:t>
      </w:r>
      <w:r w:rsidRPr="00ED54ED">
        <w:rPr>
          <w:rFonts w:ascii="Times New Roman" w:eastAsia="Calibri" w:hAnsi="Times New Roman" w:cs="Times New Roman"/>
          <w:bCs/>
          <w:sz w:val="24"/>
          <w:szCs w:val="24"/>
          <w:shd w:val="clear" w:color="auto" w:fill="FFFFFF"/>
        </w:rPr>
        <w:t>nolikums (protokols Nr. 1. 40. §).</w:t>
      </w:r>
      <w:r w:rsidRPr="00ED54ED">
        <w:rPr>
          <w:rFonts w:ascii="Times New Roman" w:eastAsia="Calibri" w:hAnsi="Times New Roman" w:cs="Times New Roman"/>
          <w:sz w:val="24"/>
          <w:szCs w:val="24"/>
        </w:rPr>
        <w:t xml:space="preserve"> </w:t>
      </w:r>
    </w:p>
    <w:p w14:paraId="0CF4D02B" w14:textId="77777777" w:rsidR="00ED54ED" w:rsidRPr="00ED54ED" w:rsidRDefault="00ED54ED" w:rsidP="00ED54ED">
      <w:pPr>
        <w:spacing w:after="0" w:line="240" w:lineRule="auto"/>
        <w:ind w:right="-2"/>
        <w:jc w:val="both"/>
        <w:rPr>
          <w:rFonts w:ascii="Times New Roman" w:eastAsia="Times New Roman" w:hAnsi="Times New Roman" w:cs="Times New Roman"/>
          <w:color w:val="FF0000"/>
          <w:sz w:val="24"/>
          <w:szCs w:val="24"/>
        </w:rPr>
      </w:pPr>
    </w:p>
    <w:p w14:paraId="26E2BD1E" w14:textId="77777777" w:rsidR="00ED54ED" w:rsidRPr="00ED54ED" w:rsidRDefault="00ED54ED" w:rsidP="00ED54ED">
      <w:pPr>
        <w:spacing w:after="0" w:line="240" w:lineRule="auto"/>
        <w:ind w:right="-2"/>
        <w:jc w:val="both"/>
        <w:rPr>
          <w:rFonts w:ascii="Times New Roman" w:eastAsia="Times New Roman" w:hAnsi="Times New Roman" w:cs="Times New Roman"/>
          <w:color w:val="FF0000"/>
          <w:sz w:val="24"/>
          <w:szCs w:val="24"/>
        </w:rPr>
      </w:pPr>
    </w:p>
    <w:p w14:paraId="637DE3EA" w14:textId="77777777" w:rsidR="00ED54ED" w:rsidRPr="00ED54ED" w:rsidRDefault="00ED54ED" w:rsidP="00ED54ED">
      <w:pPr>
        <w:spacing w:after="0" w:line="240" w:lineRule="auto"/>
        <w:ind w:right="-2"/>
        <w:jc w:val="both"/>
        <w:rPr>
          <w:rFonts w:ascii="Times New Roman" w:eastAsia="Times New Roman" w:hAnsi="Times New Roman" w:cs="Times New Roman"/>
          <w:sz w:val="24"/>
          <w:szCs w:val="24"/>
        </w:rPr>
      </w:pPr>
      <w:r w:rsidRPr="00ED54ED">
        <w:rPr>
          <w:rFonts w:ascii="Times New Roman" w:eastAsia="Times New Roman" w:hAnsi="Times New Roman" w:cs="Times New Roman"/>
          <w:sz w:val="24"/>
          <w:szCs w:val="24"/>
        </w:rPr>
        <w:t xml:space="preserve">Domes priekšsēdētājs </w:t>
      </w:r>
      <w:r w:rsidRPr="00ED54ED">
        <w:rPr>
          <w:rFonts w:ascii="Times New Roman" w:eastAsia="Times New Roman" w:hAnsi="Times New Roman" w:cs="Times New Roman"/>
          <w:sz w:val="24"/>
          <w:szCs w:val="24"/>
        </w:rPr>
        <w:tab/>
      </w:r>
      <w:r w:rsidRPr="00ED54ED">
        <w:rPr>
          <w:rFonts w:ascii="Times New Roman" w:eastAsia="Times New Roman" w:hAnsi="Times New Roman" w:cs="Times New Roman"/>
          <w:sz w:val="24"/>
          <w:szCs w:val="24"/>
        </w:rPr>
        <w:tab/>
      </w:r>
      <w:r w:rsidRPr="00ED54ED">
        <w:rPr>
          <w:rFonts w:ascii="Times New Roman" w:eastAsia="Times New Roman" w:hAnsi="Times New Roman" w:cs="Times New Roman"/>
          <w:sz w:val="24"/>
          <w:szCs w:val="24"/>
        </w:rPr>
        <w:tab/>
        <w:t xml:space="preserve">(personiskais paraksts) </w:t>
      </w:r>
      <w:r w:rsidRPr="00ED54ED">
        <w:rPr>
          <w:rFonts w:ascii="Times New Roman" w:eastAsia="Times New Roman" w:hAnsi="Times New Roman" w:cs="Times New Roman"/>
          <w:sz w:val="24"/>
          <w:szCs w:val="24"/>
        </w:rPr>
        <w:tab/>
        <w:t>G. Važa</w:t>
      </w:r>
    </w:p>
    <w:p w14:paraId="11B2ED4A" w14:textId="3183D9CA" w:rsidR="00DF6188" w:rsidRPr="00ED54ED" w:rsidRDefault="00DF6188" w:rsidP="00ED54ED"/>
    <w:sectPr w:rsidR="00DF6188" w:rsidRPr="00ED54ED" w:rsidSect="00DE70EA">
      <w:footerReference w:type="first" r:id="rId11"/>
      <w:pgSz w:w="12240" w:h="15840"/>
      <w:pgMar w:top="1134" w:right="567"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4E04" w14:textId="77777777" w:rsidR="00616A1B" w:rsidRDefault="00616A1B">
      <w:pPr>
        <w:spacing w:after="0" w:line="240" w:lineRule="auto"/>
      </w:pPr>
      <w:r>
        <w:separator/>
      </w:r>
    </w:p>
  </w:endnote>
  <w:endnote w:type="continuationSeparator" w:id="0">
    <w:p w14:paraId="26228B12" w14:textId="77777777" w:rsidR="00616A1B" w:rsidRDefault="0061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4A05" w14:textId="77777777" w:rsidR="005F7F1B" w:rsidRDefault="006F56E8">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8974" w14:textId="77777777" w:rsidR="00616A1B" w:rsidRDefault="00616A1B">
      <w:pPr>
        <w:spacing w:after="0" w:line="240" w:lineRule="auto"/>
      </w:pPr>
      <w:r>
        <w:separator/>
      </w:r>
    </w:p>
  </w:footnote>
  <w:footnote w:type="continuationSeparator" w:id="0">
    <w:p w14:paraId="654336EE" w14:textId="77777777" w:rsidR="00616A1B" w:rsidRDefault="0061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E6043"/>
    <w:multiLevelType w:val="multilevel"/>
    <w:tmpl w:val="79760B84"/>
    <w:lvl w:ilvl="0">
      <w:start w:val="58"/>
      <w:numFmt w:val="decimal"/>
      <w:lvlText w:val="%1"/>
      <w:lvlJc w:val="left"/>
      <w:pPr>
        <w:ind w:left="420" w:hanging="420"/>
      </w:pPr>
      <w:rPr>
        <w:rFonts w:hint="default"/>
        <w:b w:val="0"/>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608D5601"/>
    <w:multiLevelType w:val="multilevel"/>
    <w:tmpl w:val="F66EA054"/>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0C"/>
    <w:rsid w:val="00026EF4"/>
    <w:rsid w:val="00040B23"/>
    <w:rsid w:val="00102011"/>
    <w:rsid w:val="002353C1"/>
    <w:rsid w:val="002C66CD"/>
    <w:rsid w:val="003A258C"/>
    <w:rsid w:val="003D1C4D"/>
    <w:rsid w:val="004D18EA"/>
    <w:rsid w:val="00540373"/>
    <w:rsid w:val="005D690E"/>
    <w:rsid w:val="005E5F4D"/>
    <w:rsid w:val="006068BC"/>
    <w:rsid w:val="00616A1B"/>
    <w:rsid w:val="006A4774"/>
    <w:rsid w:val="006F56E8"/>
    <w:rsid w:val="008E7AE0"/>
    <w:rsid w:val="009976BB"/>
    <w:rsid w:val="009C350C"/>
    <w:rsid w:val="00AA71C0"/>
    <w:rsid w:val="00B70E6B"/>
    <w:rsid w:val="00C77DD9"/>
    <w:rsid w:val="00CC7018"/>
    <w:rsid w:val="00D1075B"/>
    <w:rsid w:val="00D6330F"/>
    <w:rsid w:val="00DA4D19"/>
    <w:rsid w:val="00DF6188"/>
    <w:rsid w:val="00ED54ED"/>
    <w:rsid w:val="00EE64D2"/>
    <w:rsid w:val="00FA04FC"/>
    <w:rsid w:val="00FE1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A56A43"/>
  <w15:chartTrackingRefBased/>
  <w15:docId w15:val="{714E12EC-DDB6-412C-B300-B784494F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4774"/>
    <w:pPr>
      <w:spacing w:after="160"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9C350C"/>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doc.php?id=50759" TargetMode="External"/><Relationship Id="rId4" Type="http://schemas.openxmlformats.org/officeDocument/2006/relationships/webSettings" Target="webSettings.xml"/><Relationship Id="rId9" Type="http://schemas.openxmlformats.org/officeDocument/2006/relationships/hyperlink" Target="mailto:pasts@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12545</Words>
  <Characters>7151</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Dina</cp:lastModifiedBy>
  <cp:revision>2</cp:revision>
  <dcterms:created xsi:type="dcterms:W3CDTF">2023-05-29T11:25:00Z</dcterms:created>
  <dcterms:modified xsi:type="dcterms:W3CDTF">2023-05-29T11:25:00Z</dcterms:modified>
</cp:coreProperties>
</file>