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03" w:rsidRDefault="00A70203" w:rsidP="00A70203">
      <w:pPr>
        <w:tabs>
          <w:tab w:val="left" w:pos="9923"/>
        </w:tabs>
        <w:rPr>
          <w:b/>
          <w:lang w:eastAsia="lv-LV"/>
        </w:rPr>
      </w:pPr>
    </w:p>
    <w:p w:rsidR="00A70203" w:rsidRDefault="00A70203" w:rsidP="00A70203">
      <w:pPr>
        <w:jc w:val="center"/>
        <w:rPr>
          <w:b/>
          <w:sz w:val="24"/>
          <w:szCs w:val="24"/>
        </w:rPr>
      </w:pPr>
      <w:r>
        <w:rPr>
          <w:noProof/>
          <w:lang w:eastAsia="lv-LV"/>
        </w:rPr>
        <w:drawing>
          <wp:anchor distT="0" distB="0" distL="114300" distR="114300" simplePos="0" relativeHeight="251659264" behindDoc="1" locked="0" layoutInCell="1" allowOverlap="1" wp14:anchorId="634AA1A0" wp14:editId="412765B8">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A70203" w:rsidRDefault="00A70203" w:rsidP="00A70203">
      <w:pPr>
        <w:jc w:val="center"/>
        <w:rPr>
          <w:b/>
          <w:sz w:val="24"/>
          <w:szCs w:val="24"/>
        </w:rPr>
      </w:pPr>
    </w:p>
    <w:p w:rsidR="00A70203" w:rsidRDefault="00A70203" w:rsidP="00A70203">
      <w:pPr>
        <w:pBdr>
          <w:bottom w:val="single" w:sz="4" w:space="1" w:color="auto"/>
        </w:pBdr>
        <w:jc w:val="center"/>
        <w:rPr>
          <w:b/>
          <w:caps/>
          <w:noProof/>
          <w:szCs w:val="24"/>
          <w:lang w:eastAsia="lv-LV"/>
        </w:rPr>
      </w:pPr>
      <w:r>
        <w:rPr>
          <w:b/>
          <w:caps/>
          <w:noProof/>
          <w:szCs w:val="24"/>
          <w:lang w:eastAsia="lv-LV"/>
        </w:rPr>
        <w:t>KANDAVAS NOVADA BĒRNU UN JAUNATNES SPORTA SKOLA</w:t>
      </w:r>
    </w:p>
    <w:p w:rsidR="00A70203" w:rsidRDefault="00A70203" w:rsidP="00A70203">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A70203" w:rsidRDefault="00A70203" w:rsidP="00A70203">
      <w:pPr>
        <w:jc w:val="center"/>
        <w:rPr>
          <w:rStyle w:val="Hipersaite"/>
          <w:noProof/>
          <w:lang w:eastAsia="lv-LV"/>
        </w:rP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A70203" w:rsidRDefault="00A70203" w:rsidP="00A70203">
      <w:pPr>
        <w:jc w:val="center"/>
        <w:rPr>
          <w:noProof/>
          <w:lang w:eastAsia="lv-LV"/>
        </w:rPr>
      </w:pPr>
    </w:p>
    <w:p w:rsidR="007E0170" w:rsidRDefault="007E0170" w:rsidP="007E0170">
      <w:pPr>
        <w:tabs>
          <w:tab w:val="left" w:pos="9923"/>
        </w:tabs>
        <w:rPr>
          <w:sz w:val="24"/>
          <w:szCs w:val="24"/>
          <w:lang w:eastAsia="lv-LV"/>
        </w:rPr>
      </w:pPr>
      <w:r>
        <w:rPr>
          <w:sz w:val="24"/>
          <w:szCs w:val="24"/>
          <w:lang w:eastAsia="lv-LV"/>
        </w:rPr>
        <w:t xml:space="preserve">                                                                  </w:t>
      </w:r>
      <w:r w:rsidR="0079582F">
        <w:rPr>
          <w:sz w:val="24"/>
          <w:szCs w:val="24"/>
          <w:lang w:eastAsia="lv-LV"/>
        </w:rPr>
        <w:t xml:space="preserve">          APSTIPRINĀTS:</w:t>
      </w:r>
    </w:p>
    <w:p w:rsidR="0079582F" w:rsidRDefault="007E0170" w:rsidP="007E0170">
      <w:pPr>
        <w:tabs>
          <w:tab w:val="left" w:pos="9923"/>
        </w:tabs>
        <w:rPr>
          <w:sz w:val="22"/>
          <w:szCs w:val="22"/>
          <w:lang w:eastAsia="lv-LV"/>
        </w:rPr>
      </w:pPr>
      <w:r w:rsidRPr="007E0170">
        <w:rPr>
          <w:sz w:val="22"/>
          <w:szCs w:val="22"/>
          <w:lang w:eastAsia="lv-LV"/>
        </w:rPr>
        <w:t xml:space="preserve">                                                                          </w:t>
      </w:r>
      <w:r w:rsidR="0079582F">
        <w:rPr>
          <w:sz w:val="22"/>
          <w:szCs w:val="22"/>
          <w:lang w:eastAsia="lv-LV"/>
        </w:rPr>
        <w:t xml:space="preserve">        </w:t>
      </w:r>
      <w:r w:rsidRPr="007E0170">
        <w:rPr>
          <w:sz w:val="22"/>
          <w:szCs w:val="22"/>
          <w:lang w:eastAsia="lv-LV"/>
        </w:rPr>
        <w:t xml:space="preserve"> Kandavas novada Bērnu un jaunatnes </w:t>
      </w:r>
    </w:p>
    <w:p w:rsidR="00E26205" w:rsidRPr="007E0170" w:rsidRDefault="0079582F" w:rsidP="007E0170">
      <w:pPr>
        <w:tabs>
          <w:tab w:val="left" w:pos="9923"/>
        </w:tabs>
        <w:rPr>
          <w:b/>
          <w:sz w:val="22"/>
          <w:szCs w:val="22"/>
          <w:lang w:eastAsia="lv-LV"/>
        </w:rPr>
      </w:pPr>
      <w:r>
        <w:rPr>
          <w:sz w:val="22"/>
          <w:szCs w:val="22"/>
          <w:lang w:eastAsia="lv-LV"/>
        </w:rPr>
        <w:t xml:space="preserve">                                                                                   </w:t>
      </w:r>
      <w:r w:rsidR="007E0170" w:rsidRPr="007E0170">
        <w:rPr>
          <w:sz w:val="22"/>
          <w:szCs w:val="22"/>
          <w:lang w:eastAsia="lv-LV"/>
        </w:rPr>
        <w:t>sporta skolas</w:t>
      </w:r>
      <w:r w:rsidR="00A12084">
        <w:rPr>
          <w:sz w:val="22"/>
          <w:szCs w:val="22"/>
          <w:lang w:eastAsia="lv-LV"/>
        </w:rPr>
        <w:t xml:space="preserve"> direktors                       V.Krūmiņš</w:t>
      </w:r>
      <w:r w:rsidR="00E26205" w:rsidRPr="007E0170">
        <w:rPr>
          <w:sz w:val="22"/>
          <w:szCs w:val="22"/>
          <w:lang w:eastAsia="lv-LV"/>
        </w:rPr>
        <w:tab/>
      </w:r>
    </w:p>
    <w:p w:rsidR="00E564BF" w:rsidRDefault="00A12084" w:rsidP="006E2891">
      <w:pPr>
        <w:rPr>
          <w:sz w:val="22"/>
          <w:szCs w:val="22"/>
        </w:rPr>
      </w:pPr>
      <w:r>
        <w:rPr>
          <w:sz w:val="22"/>
          <w:szCs w:val="22"/>
        </w:rPr>
        <w:t xml:space="preserve">                                                                                 </w:t>
      </w:r>
      <w:r>
        <w:rPr>
          <w:sz w:val="22"/>
          <w:szCs w:val="22"/>
        </w:rPr>
        <w:t xml:space="preserve">  </w:t>
      </w:r>
      <w:r>
        <w:rPr>
          <w:sz w:val="22"/>
          <w:szCs w:val="22"/>
        </w:rPr>
        <w:t xml:space="preserve">Kandavā, </w:t>
      </w:r>
      <w:r>
        <w:rPr>
          <w:sz w:val="22"/>
          <w:szCs w:val="22"/>
        </w:rPr>
        <w:t>2021</w:t>
      </w:r>
      <w:r w:rsidRPr="007E0170">
        <w:rPr>
          <w:sz w:val="22"/>
          <w:szCs w:val="22"/>
        </w:rPr>
        <w:t xml:space="preserve">.gada </w:t>
      </w:r>
      <w:r>
        <w:rPr>
          <w:sz w:val="22"/>
          <w:szCs w:val="22"/>
        </w:rPr>
        <w:t>04.janvārī</w:t>
      </w:r>
    </w:p>
    <w:p w:rsidR="00A12084" w:rsidRDefault="00A12084" w:rsidP="006E2891">
      <w:pPr>
        <w:rPr>
          <w:sz w:val="22"/>
          <w:szCs w:val="22"/>
        </w:rPr>
      </w:pPr>
    </w:p>
    <w:p w:rsidR="00A12084" w:rsidRDefault="00A12084" w:rsidP="006E2891">
      <w:pPr>
        <w:rPr>
          <w:sz w:val="22"/>
          <w:szCs w:val="22"/>
        </w:rPr>
      </w:pPr>
    </w:p>
    <w:p w:rsidR="00A12084" w:rsidRPr="007E0170" w:rsidRDefault="00A12084" w:rsidP="006E2891">
      <w:pPr>
        <w:rPr>
          <w:b/>
          <w:sz w:val="26"/>
          <w:szCs w:val="24"/>
        </w:rPr>
      </w:pPr>
    </w:p>
    <w:p w:rsidR="002439DF" w:rsidRDefault="00A12084" w:rsidP="00E64844">
      <w:pPr>
        <w:tabs>
          <w:tab w:val="left" w:pos="3465"/>
        </w:tabs>
        <w:jc w:val="center"/>
        <w:rPr>
          <w:b/>
          <w:sz w:val="26"/>
          <w:szCs w:val="24"/>
        </w:rPr>
      </w:pPr>
      <w:r>
        <w:rPr>
          <w:b/>
          <w:sz w:val="26"/>
          <w:szCs w:val="24"/>
        </w:rPr>
        <w:t>Izglītojamo uzņemšanas, pārcelšanas un atskaitīšanas noteikumi</w:t>
      </w:r>
    </w:p>
    <w:p w:rsidR="00E64844" w:rsidRPr="00E64844" w:rsidRDefault="00E64844" w:rsidP="00E64844">
      <w:pPr>
        <w:tabs>
          <w:tab w:val="left" w:pos="3465"/>
        </w:tabs>
        <w:jc w:val="center"/>
        <w:rPr>
          <w:b/>
          <w:sz w:val="26"/>
          <w:szCs w:val="24"/>
        </w:rPr>
      </w:pPr>
    </w:p>
    <w:p w:rsidR="00F9331C" w:rsidRDefault="00A12084" w:rsidP="00A12084">
      <w:pPr>
        <w:jc w:val="right"/>
      </w:pPr>
      <w:r>
        <w:t xml:space="preserve">Izdoti saskaņā ar </w:t>
      </w:r>
      <w:r w:rsidR="00F9331C">
        <w:t>Val</w:t>
      </w:r>
      <w:r>
        <w:t>sts pārvaldes iekārtas likuma</w:t>
      </w:r>
    </w:p>
    <w:p w:rsidR="00A12084" w:rsidRDefault="00A12084" w:rsidP="00A12084">
      <w:pPr>
        <w:jc w:val="right"/>
      </w:pPr>
      <w:r>
        <w:t>73.panta pirmās daļas 4.punktu, Kandavas novada</w:t>
      </w:r>
    </w:p>
    <w:p w:rsidR="00A12084" w:rsidRDefault="00A12084" w:rsidP="00A12084">
      <w:pPr>
        <w:jc w:val="right"/>
      </w:pPr>
      <w:r>
        <w:t>Bērnu un jaunatnes sporta skolas Nolikuma 22.punktu</w:t>
      </w:r>
    </w:p>
    <w:p w:rsidR="00A12084" w:rsidRDefault="00A12084" w:rsidP="00001189">
      <w:pPr>
        <w:pStyle w:val="Sarakstarindkopa"/>
        <w:ind w:left="1080"/>
        <w:jc w:val="center"/>
        <w:rPr>
          <w:b/>
          <w:sz w:val="26"/>
          <w:szCs w:val="24"/>
        </w:rPr>
      </w:pPr>
    </w:p>
    <w:p w:rsidR="00247F5F" w:rsidRDefault="000625B4" w:rsidP="000625B4">
      <w:pPr>
        <w:pStyle w:val="Sarakstarindkopa"/>
        <w:ind w:left="1080"/>
        <w:rPr>
          <w:b/>
          <w:sz w:val="26"/>
          <w:szCs w:val="24"/>
        </w:rPr>
      </w:pPr>
      <w:r>
        <w:rPr>
          <w:b/>
          <w:sz w:val="26"/>
          <w:szCs w:val="24"/>
        </w:rPr>
        <w:t xml:space="preserve">                                    </w:t>
      </w:r>
      <w:r w:rsidR="00001189" w:rsidRPr="00001189">
        <w:rPr>
          <w:b/>
          <w:sz w:val="26"/>
          <w:szCs w:val="24"/>
        </w:rPr>
        <w:t>I.Vispārīgie jautājumi</w:t>
      </w:r>
    </w:p>
    <w:p w:rsidR="00056B65" w:rsidRDefault="00056B65" w:rsidP="006C1EFF">
      <w:pPr>
        <w:rPr>
          <w:sz w:val="26"/>
          <w:szCs w:val="24"/>
        </w:rPr>
      </w:pPr>
    </w:p>
    <w:p w:rsidR="00056B65" w:rsidRDefault="00A12084" w:rsidP="00CC5C86">
      <w:pPr>
        <w:jc w:val="both"/>
        <w:rPr>
          <w:sz w:val="26"/>
          <w:szCs w:val="24"/>
        </w:rPr>
      </w:pPr>
      <w:r>
        <w:rPr>
          <w:sz w:val="26"/>
          <w:szCs w:val="24"/>
        </w:rPr>
        <w:t>1.</w:t>
      </w:r>
      <w:r w:rsidR="00CC5C86">
        <w:rPr>
          <w:sz w:val="26"/>
          <w:szCs w:val="24"/>
        </w:rPr>
        <w:t xml:space="preserve"> </w:t>
      </w:r>
      <w:r>
        <w:rPr>
          <w:sz w:val="26"/>
          <w:szCs w:val="24"/>
        </w:rPr>
        <w:t>Izglītojamo uzņemšana, pārcelšana un atskaitīšana notiek saskaņā ar šiem noteikumiem</w:t>
      </w:r>
      <w:r w:rsidR="00E64844">
        <w:rPr>
          <w:sz w:val="26"/>
          <w:szCs w:val="24"/>
        </w:rPr>
        <w:t xml:space="preserve">, </w:t>
      </w:r>
      <w:r w:rsidR="00CC5C86">
        <w:rPr>
          <w:sz w:val="26"/>
          <w:szCs w:val="24"/>
        </w:rPr>
        <w:t xml:space="preserve">  </w:t>
      </w:r>
      <w:r w:rsidR="00E64844">
        <w:rPr>
          <w:sz w:val="26"/>
          <w:szCs w:val="24"/>
        </w:rPr>
        <w:t>Izglītības likumu, Profesionālās izglītības likumu, Kandavas novada Bērnu un jaunatnes sporta skolas (turpmāk tekstā – Skola) nolikumu un atbilstoši Skolas īstenotajām un normatīvajos aktos noteiktā kārtībā licencētām un akreditētām profesionālās ievirzes sporta izglītības programmām.</w:t>
      </w:r>
    </w:p>
    <w:p w:rsidR="00CC5C86" w:rsidRDefault="00CC5C86" w:rsidP="00CC5C86">
      <w:pPr>
        <w:jc w:val="both"/>
        <w:rPr>
          <w:sz w:val="26"/>
          <w:szCs w:val="24"/>
        </w:rPr>
      </w:pPr>
      <w:r>
        <w:rPr>
          <w:sz w:val="26"/>
          <w:szCs w:val="24"/>
        </w:rPr>
        <w:t>2. Skola īsteno normatīvajos aktos noteiktā kārtībā licencētas un akreditētas profesionālās ievirzes izglītības programmas basketbolā, vieglatlētikā un grupas tiek komplektētas, ievērojot šo programmu prasības.</w:t>
      </w:r>
    </w:p>
    <w:p w:rsidR="00CC5C86" w:rsidRDefault="00CC5C86" w:rsidP="00CC5C86">
      <w:pPr>
        <w:jc w:val="both"/>
        <w:rPr>
          <w:sz w:val="26"/>
          <w:szCs w:val="24"/>
        </w:rPr>
      </w:pPr>
      <w:r>
        <w:rPr>
          <w:sz w:val="26"/>
          <w:szCs w:val="24"/>
        </w:rPr>
        <w:t>3. Pēc šo noteikumu 2.punktā minēto programmu apgūšanas, izglītojamajam izsniedz apliecību par profesionālās ievirzes izglītības apgūšanu.</w:t>
      </w:r>
    </w:p>
    <w:p w:rsidR="000625B4" w:rsidRDefault="000625B4" w:rsidP="00CC5C86">
      <w:pPr>
        <w:jc w:val="both"/>
        <w:rPr>
          <w:sz w:val="26"/>
          <w:szCs w:val="24"/>
        </w:rPr>
      </w:pPr>
    </w:p>
    <w:p w:rsidR="000625B4" w:rsidRPr="000625B4" w:rsidRDefault="000625B4" w:rsidP="000625B4">
      <w:pPr>
        <w:jc w:val="center"/>
        <w:rPr>
          <w:b/>
          <w:sz w:val="26"/>
          <w:szCs w:val="24"/>
        </w:rPr>
      </w:pPr>
      <w:r w:rsidRPr="000625B4">
        <w:rPr>
          <w:b/>
          <w:sz w:val="26"/>
          <w:szCs w:val="24"/>
        </w:rPr>
        <w:t>II. Izglītojamo uzņemšana</w:t>
      </w:r>
    </w:p>
    <w:p w:rsidR="00CC5C86" w:rsidRDefault="00CC5C86" w:rsidP="000625B4">
      <w:pPr>
        <w:jc w:val="center"/>
        <w:rPr>
          <w:sz w:val="26"/>
          <w:szCs w:val="24"/>
        </w:rPr>
      </w:pPr>
    </w:p>
    <w:p w:rsidR="00056B65" w:rsidRDefault="000625B4" w:rsidP="000625B4">
      <w:pPr>
        <w:jc w:val="both"/>
        <w:rPr>
          <w:sz w:val="26"/>
          <w:szCs w:val="24"/>
        </w:rPr>
      </w:pPr>
      <w:r>
        <w:rPr>
          <w:sz w:val="26"/>
          <w:szCs w:val="24"/>
        </w:rPr>
        <w:t>4. Izglītojamā uzņemšana Skolā notiek, pamatojoties uz tā vecāka vai likumiskā pārstāvja, vai pilngadību sasnieguša izglītojamā noteiktas formas iesniegumu un pamatojoties uz Skolas direktora rīkojumu.</w:t>
      </w:r>
    </w:p>
    <w:p w:rsidR="000625B4" w:rsidRDefault="000625B4" w:rsidP="000625B4">
      <w:pPr>
        <w:jc w:val="both"/>
        <w:rPr>
          <w:sz w:val="26"/>
          <w:szCs w:val="24"/>
        </w:rPr>
      </w:pPr>
      <w:r>
        <w:rPr>
          <w:sz w:val="26"/>
          <w:szCs w:val="24"/>
        </w:rPr>
        <w:t>5. Skolā mācību-treniņu grupās uzņem visus bērnus, neatkarīgi no dzīvesvietas un mācības notiek līdz 25 gadu vecumam.</w:t>
      </w:r>
    </w:p>
    <w:p w:rsidR="000625B4" w:rsidRDefault="00F0416B" w:rsidP="000625B4">
      <w:pPr>
        <w:jc w:val="both"/>
        <w:rPr>
          <w:sz w:val="26"/>
          <w:szCs w:val="24"/>
        </w:rPr>
      </w:pPr>
      <w:r>
        <w:rPr>
          <w:sz w:val="26"/>
          <w:szCs w:val="24"/>
        </w:rPr>
        <w:t xml:space="preserve">6. Mācību uzsākšana mācību-treniņu grupās notiek, pamatojoties uz izglītojamā vecāka vai tā likumiskā pārstāvja vai pilngadību sasniegušā izglītojamā noteiktas formas iesniegumu un MK 2017.gada 29.augusta noteikumos Nr.508 “Kārtība, kādā valsts finansē profesionālās ievirzes sporta izglītības programmas” noteiktiem profesionālās ievirzes izglītības iestādes mācību-treniņu grupu </w:t>
      </w:r>
      <w:proofErr w:type="spellStart"/>
      <w:r>
        <w:rPr>
          <w:sz w:val="26"/>
          <w:szCs w:val="24"/>
        </w:rPr>
        <w:t>rezultivitātes</w:t>
      </w:r>
      <w:proofErr w:type="spellEnd"/>
      <w:r>
        <w:rPr>
          <w:sz w:val="26"/>
          <w:szCs w:val="24"/>
        </w:rPr>
        <w:t xml:space="preserve"> kritērijiem un nosacījumiem attiecībā uz izglītojamo skaitu un vecumu.</w:t>
      </w:r>
    </w:p>
    <w:p w:rsidR="00F0416B" w:rsidRDefault="00F0416B" w:rsidP="000625B4">
      <w:pPr>
        <w:jc w:val="both"/>
        <w:rPr>
          <w:sz w:val="26"/>
          <w:szCs w:val="24"/>
        </w:rPr>
      </w:pPr>
      <w:r>
        <w:rPr>
          <w:sz w:val="26"/>
          <w:szCs w:val="24"/>
        </w:rPr>
        <w:t>7. Iestājoties Skolā, izglītojamā likumiskajiem pārstāvjiem vai izglītojamajam ir tiesības iepazīties ar šādiem dokumentiem:</w:t>
      </w:r>
    </w:p>
    <w:p w:rsidR="00F0416B" w:rsidRDefault="00F0416B" w:rsidP="000625B4">
      <w:pPr>
        <w:jc w:val="both"/>
        <w:rPr>
          <w:sz w:val="26"/>
          <w:szCs w:val="24"/>
        </w:rPr>
      </w:pPr>
      <w:r>
        <w:rPr>
          <w:sz w:val="26"/>
          <w:szCs w:val="24"/>
        </w:rPr>
        <w:tab/>
        <w:t>7.1. Reģistrācijas apliecību;</w:t>
      </w:r>
    </w:p>
    <w:p w:rsidR="00F0416B" w:rsidRDefault="00F0416B" w:rsidP="000625B4">
      <w:pPr>
        <w:jc w:val="both"/>
        <w:rPr>
          <w:sz w:val="26"/>
          <w:szCs w:val="24"/>
        </w:rPr>
      </w:pPr>
      <w:r>
        <w:rPr>
          <w:sz w:val="26"/>
          <w:szCs w:val="24"/>
        </w:rPr>
        <w:tab/>
        <w:t>7.2. Skolas akreditācijas dokumentāciju;</w:t>
      </w:r>
    </w:p>
    <w:p w:rsidR="00F0416B" w:rsidRDefault="00F0416B" w:rsidP="000625B4">
      <w:pPr>
        <w:jc w:val="both"/>
        <w:rPr>
          <w:sz w:val="26"/>
          <w:szCs w:val="24"/>
        </w:rPr>
      </w:pPr>
      <w:r>
        <w:rPr>
          <w:sz w:val="26"/>
          <w:szCs w:val="24"/>
        </w:rPr>
        <w:tab/>
        <w:t>7.3. Skolas nolikumu;</w:t>
      </w:r>
    </w:p>
    <w:p w:rsidR="00F0416B" w:rsidRDefault="00F0416B" w:rsidP="000625B4">
      <w:pPr>
        <w:jc w:val="both"/>
        <w:rPr>
          <w:sz w:val="26"/>
          <w:szCs w:val="24"/>
        </w:rPr>
      </w:pPr>
      <w:r>
        <w:rPr>
          <w:sz w:val="26"/>
          <w:szCs w:val="24"/>
        </w:rPr>
        <w:tab/>
        <w:t>7.4. Skolas iekšējās kārtības noteikumiem;</w:t>
      </w:r>
    </w:p>
    <w:p w:rsidR="00F0416B" w:rsidRDefault="00F0416B" w:rsidP="000625B4">
      <w:pPr>
        <w:jc w:val="both"/>
        <w:rPr>
          <w:sz w:val="26"/>
          <w:szCs w:val="24"/>
        </w:rPr>
      </w:pPr>
      <w:r>
        <w:rPr>
          <w:sz w:val="26"/>
          <w:szCs w:val="24"/>
        </w:rPr>
        <w:tab/>
        <w:t>7.5. Skolas licencētajām sporta veidu programmām;</w:t>
      </w:r>
    </w:p>
    <w:p w:rsidR="00F0416B" w:rsidRDefault="00F0416B" w:rsidP="000625B4">
      <w:pPr>
        <w:jc w:val="both"/>
        <w:rPr>
          <w:sz w:val="26"/>
          <w:szCs w:val="24"/>
        </w:rPr>
      </w:pPr>
      <w:r>
        <w:rPr>
          <w:sz w:val="26"/>
          <w:szCs w:val="24"/>
        </w:rPr>
        <w:tab/>
        <w:t>7.6. Skolas izglītības programmu akreditācijas lapām.</w:t>
      </w:r>
    </w:p>
    <w:p w:rsidR="00D17FEC" w:rsidRDefault="00F0416B" w:rsidP="000625B4">
      <w:pPr>
        <w:jc w:val="both"/>
        <w:rPr>
          <w:sz w:val="26"/>
          <w:szCs w:val="24"/>
        </w:rPr>
      </w:pPr>
      <w:r>
        <w:rPr>
          <w:sz w:val="26"/>
          <w:szCs w:val="24"/>
        </w:rPr>
        <w:lastRenderedPageBreak/>
        <w:t xml:space="preserve">8. Iestājoties Skolā, izglītojamais </w:t>
      </w:r>
      <w:r w:rsidR="00D17FEC">
        <w:rPr>
          <w:sz w:val="26"/>
          <w:szCs w:val="24"/>
        </w:rPr>
        <w:t>tiek iepazīstināts ar Skolas iekšējās kārtības noteikumiem un drošības noteikumiem. Katra izbraukuma un katru sacensību laikā izglītojamais tiek iepazīstināts ar Skolas iekšējās kārtības noteikumiem un drošības noteikumiem, ko izglītojamais apliecina ar savu parakstu.</w:t>
      </w:r>
    </w:p>
    <w:p w:rsidR="00D17FEC" w:rsidRDefault="00D17FEC" w:rsidP="000625B4">
      <w:pPr>
        <w:jc w:val="both"/>
        <w:rPr>
          <w:sz w:val="26"/>
          <w:szCs w:val="24"/>
        </w:rPr>
      </w:pPr>
    </w:p>
    <w:p w:rsidR="00F0416B" w:rsidRPr="00D17FEC" w:rsidRDefault="00D17FEC" w:rsidP="00D17FEC">
      <w:pPr>
        <w:jc w:val="center"/>
        <w:rPr>
          <w:b/>
          <w:sz w:val="26"/>
          <w:szCs w:val="24"/>
        </w:rPr>
      </w:pPr>
      <w:r w:rsidRPr="00D17FEC">
        <w:rPr>
          <w:b/>
          <w:sz w:val="26"/>
          <w:szCs w:val="24"/>
        </w:rPr>
        <w:t>III. Izglītojamo pārcelšana nākamajā mācību – treniņu grupā</w:t>
      </w:r>
    </w:p>
    <w:p w:rsidR="000625B4" w:rsidRPr="0022494B" w:rsidRDefault="000625B4" w:rsidP="00ED2A99">
      <w:pPr>
        <w:jc w:val="both"/>
        <w:rPr>
          <w:sz w:val="26"/>
          <w:szCs w:val="24"/>
        </w:rPr>
      </w:pPr>
    </w:p>
    <w:p w:rsidR="00F13319" w:rsidRDefault="00D17FEC" w:rsidP="00ED2A99">
      <w:pPr>
        <w:jc w:val="both"/>
        <w:rPr>
          <w:sz w:val="26"/>
          <w:szCs w:val="24"/>
        </w:rPr>
      </w:pPr>
      <w:r>
        <w:rPr>
          <w:sz w:val="26"/>
          <w:szCs w:val="24"/>
        </w:rPr>
        <w:t>9. Izglītojamais tiek pārcelts uz nākošo mācību gada mācību-treniņu grupu atbilstoši MK 2017.gada 29.augusta  noteikumu Nr.508 “Kārtība, kādā finansē profesionālās ievirzes sporta izglītības programmas” noteiktiem kritērijiem.</w:t>
      </w:r>
    </w:p>
    <w:p w:rsidR="00D17FEC" w:rsidRDefault="00D17FEC" w:rsidP="00ED2A99">
      <w:pPr>
        <w:jc w:val="both"/>
        <w:rPr>
          <w:sz w:val="26"/>
          <w:szCs w:val="24"/>
        </w:rPr>
      </w:pPr>
      <w:r>
        <w:rPr>
          <w:sz w:val="26"/>
          <w:szCs w:val="24"/>
        </w:rPr>
        <w:t>10.</w:t>
      </w:r>
      <w:r w:rsidR="00E303AF">
        <w:rPr>
          <w:sz w:val="26"/>
          <w:szCs w:val="24"/>
        </w:rPr>
        <w:t>Pamatojoties uz Skolas direktora izdotu rīkojumu, audzēknis tiek pārcelts un nākošā mācību gada treniņu grupu.</w:t>
      </w:r>
    </w:p>
    <w:p w:rsidR="00E303AF" w:rsidRDefault="00E303AF" w:rsidP="00ED2A99">
      <w:pPr>
        <w:jc w:val="both"/>
        <w:rPr>
          <w:sz w:val="26"/>
          <w:szCs w:val="24"/>
        </w:rPr>
      </w:pPr>
    </w:p>
    <w:p w:rsidR="00E303AF" w:rsidRDefault="00E303AF" w:rsidP="00ED2A99">
      <w:pPr>
        <w:jc w:val="center"/>
        <w:rPr>
          <w:b/>
          <w:sz w:val="26"/>
          <w:szCs w:val="24"/>
        </w:rPr>
      </w:pPr>
      <w:r w:rsidRPr="00E303AF">
        <w:rPr>
          <w:b/>
          <w:sz w:val="26"/>
          <w:szCs w:val="24"/>
        </w:rPr>
        <w:t>IV. Izglītojamo atskaitīšana</w:t>
      </w:r>
    </w:p>
    <w:p w:rsidR="00727475" w:rsidRDefault="00727475" w:rsidP="00ED2A99">
      <w:pPr>
        <w:jc w:val="both"/>
        <w:rPr>
          <w:sz w:val="26"/>
          <w:szCs w:val="24"/>
        </w:rPr>
      </w:pPr>
    </w:p>
    <w:p w:rsidR="00727475" w:rsidRDefault="00727475" w:rsidP="00ED2A99">
      <w:pPr>
        <w:jc w:val="both"/>
        <w:rPr>
          <w:sz w:val="26"/>
          <w:szCs w:val="24"/>
        </w:rPr>
      </w:pPr>
      <w:r>
        <w:rPr>
          <w:sz w:val="26"/>
          <w:szCs w:val="24"/>
        </w:rPr>
        <w:t>11.Izglītojamajam, kurš apguvis profesionālās ievirzes izglītības programmu, tiek izsniegta apliecība par profesionālās ievirzes izglītības ieguvi un tiek atskaitīts no Skolas.</w:t>
      </w:r>
    </w:p>
    <w:p w:rsidR="00727475" w:rsidRDefault="00727475" w:rsidP="00ED2A99">
      <w:pPr>
        <w:jc w:val="both"/>
        <w:rPr>
          <w:sz w:val="26"/>
          <w:szCs w:val="24"/>
        </w:rPr>
      </w:pPr>
      <w:r>
        <w:rPr>
          <w:sz w:val="26"/>
          <w:szCs w:val="24"/>
        </w:rPr>
        <w:t>12. izglītojamais, tiek atskaitīts no Skolas:</w:t>
      </w:r>
    </w:p>
    <w:p w:rsidR="00727475" w:rsidRDefault="00727475" w:rsidP="00ED2A99">
      <w:pPr>
        <w:jc w:val="both"/>
        <w:rPr>
          <w:sz w:val="26"/>
          <w:szCs w:val="24"/>
        </w:rPr>
      </w:pPr>
      <w:r>
        <w:rPr>
          <w:sz w:val="26"/>
          <w:szCs w:val="24"/>
        </w:rPr>
        <w:tab/>
        <w:t>12.1. pamatojoties uz izglītojamā likumiskā pārstāvja iesnieguma Skolas direktoram;</w:t>
      </w:r>
    </w:p>
    <w:p w:rsidR="00727475" w:rsidRDefault="00727475" w:rsidP="00ED2A99">
      <w:pPr>
        <w:jc w:val="both"/>
        <w:rPr>
          <w:sz w:val="26"/>
          <w:szCs w:val="24"/>
        </w:rPr>
      </w:pPr>
      <w:r>
        <w:rPr>
          <w:sz w:val="26"/>
          <w:szCs w:val="24"/>
        </w:rPr>
        <w:tab/>
        <w:t>12.2. pamatojoties uz trenera iesniegumu, ja izglītojamais neattaisnoti kavējis vairāk kā 75% mācību-treniņu nodarbības iepriekšējā mācību gadā;</w:t>
      </w:r>
    </w:p>
    <w:p w:rsidR="00727475" w:rsidRDefault="00727475" w:rsidP="00ED2A99">
      <w:pPr>
        <w:jc w:val="both"/>
        <w:rPr>
          <w:sz w:val="26"/>
          <w:szCs w:val="24"/>
        </w:rPr>
      </w:pPr>
      <w:r>
        <w:rPr>
          <w:sz w:val="26"/>
          <w:szCs w:val="24"/>
        </w:rPr>
        <w:tab/>
        <w:t>12.3. ja kavēta vacāku līdzfinansējuma samaksa vairāk kā</w:t>
      </w:r>
      <w:r w:rsidR="00ED2A99">
        <w:rPr>
          <w:sz w:val="26"/>
          <w:szCs w:val="24"/>
        </w:rPr>
        <w:t xml:space="preserve"> 3(trīs) mēnešus;</w:t>
      </w:r>
    </w:p>
    <w:p w:rsidR="00ED2A99" w:rsidRDefault="00ED2A99" w:rsidP="00ED2A99">
      <w:pPr>
        <w:jc w:val="both"/>
        <w:rPr>
          <w:sz w:val="26"/>
          <w:szCs w:val="24"/>
        </w:rPr>
      </w:pPr>
      <w:r>
        <w:rPr>
          <w:sz w:val="26"/>
          <w:szCs w:val="24"/>
        </w:rPr>
        <w:tab/>
        <w:t>12.4. par atkārtotiem Skolas iekšējiem kārtības noteikumu un drošības noteikumu pārkāpumiem, ja izglītojamais ir ticis iepriekš rakstiski brīdināts.</w:t>
      </w:r>
    </w:p>
    <w:p w:rsidR="00ED2A99" w:rsidRDefault="00ED2A99" w:rsidP="00ED2A99">
      <w:pPr>
        <w:jc w:val="both"/>
        <w:rPr>
          <w:sz w:val="26"/>
          <w:szCs w:val="24"/>
        </w:rPr>
      </w:pPr>
      <w:r>
        <w:rPr>
          <w:sz w:val="26"/>
          <w:szCs w:val="24"/>
        </w:rPr>
        <w:t>13.Visos šajos noteikumos noteiktos gadījumos izglītojamā atskaitīšana no Skolas notiek, pamatojoties uz Skolas direktora izdotu rīkojumu.</w:t>
      </w:r>
    </w:p>
    <w:p w:rsidR="00ED2A99" w:rsidRDefault="00ED2A99" w:rsidP="00ED2A99">
      <w:pPr>
        <w:jc w:val="both"/>
        <w:rPr>
          <w:sz w:val="26"/>
          <w:szCs w:val="24"/>
        </w:rPr>
      </w:pPr>
    </w:p>
    <w:p w:rsidR="00ED2A99" w:rsidRDefault="00ED2A99" w:rsidP="00ED2A99">
      <w:pPr>
        <w:jc w:val="center"/>
        <w:rPr>
          <w:b/>
          <w:sz w:val="26"/>
          <w:szCs w:val="24"/>
        </w:rPr>
      </w:pPr>
      <w:r w:rsidRPr="00ED2A99">
        <w:rPr>
          <w:b/>
          <w:sz w:val="26"/>
          <w:szCs w:val="24"/>
        </w:rPr>
        <w:t>V. Noslēguma jautājumi</w:t>
      </w:r>
    </w:p>
    <w:p w:rsidR="00ED2A99" w:rsidRDefault="00ED2A99" w:rsidP="00ED2A99">
      <w:pPr>
        <w:rPr>
          <w:b/>
          <w:sz w:val="26"/>
          <w:szCs w:val="24"/>
        </w:rPr>
      </w:pPr>
    </w:p>
    <w:p w:rsidR="00ED2A99" w:rsidRPr="00ED2A99" w:rsidRDefault="00ED2A99" w:rsidP="00ED2A99">
      <w:pPr>
        <w:jc w:val="both"/>
        <w:rPr>
          <w:sz w:val="26"/>
          <w:szCs w:val="24"/>
        </w:rPr>
      </w:pPr>
      <w:r w:rsidRPr="00ED2A99">
        <w:rPr>
          <w:sz w:val="26"/>
          <w:szCs w:val="24"/>
        </w:rPr>
        <w:t>14.</w:t>
      </w:r>
      <w:r>
        <w:rPr>
          <w:sz w:val="26"/>
          <w:szCs w:val="24"/>
        </w:rPr>
        <w:t>Ar šo noteikumu apstiprināšanu, spēku zaudē Skolas direktora 2015.gada 01.septembrī apstiprinātie Kandavas novada Bērnu un jaunatnes sporta skolas noteikumi “Par uzņemšanu, grupu pārcelšanu un atskaitīšanu”.</w:t>
      </w:r>
    </w:p>
    <w:p w:rsidR="00D7252C" w:rsidRPr="0071016E" w:rsidRDefault="00921A9F" w:rsidP="006C1EFF">
      <w:pPr>
        <w:rPr>
          <w:sz w:val="26"/>
          <w:szCs w:val="24"/>
        </w:rPr>
      </w:pPr>
      <w:r w:rsidRPr="0071016E">
        <w:rPr>
          <w:sz w:val="26"/>
          <w:szCs w:val="24"/>
        </w:rPr>
        <w:tab/>
      </w:r>
      <w:r w:rsidRPr="0071016E">
        <w:rPr>
          <w:sz w:val="26"/>
          <w:szCs w:val="24"/>
        </w:rPr>
        <w:tab/>
      </w:r>
      <w:r w:rsidRPr="0071016E">
        <w:rPr>
          <w:sz w:val="26"/>
          <w:szCs w:val="24"/>
        </w:rPr>
        <w:tab/>
      </w:r>
    </w:p>
    <w:p w:rsidR="003744D2" w:rsidRDefault="003744D2" w:rsidP="00472BD2">
      <w:pPr>
        <w:rPr>
          <w:sz w:val="24"/>
          <w:szCs w:val="24"/>
        </w:rPr>
      </w:pPr>
    </w:p>
    <w:p w:rsidR="003744D2" w:rsidRDefault="003744D2" w:rsidP="00472BD2">
      <w:pPr>
        <w:rPr>
          <w:sz w:val="24"/>
          <w:szCs w:val="24"/>
        </w:rPr>
      </w:pPr>
    </w:p>
    <w:p w:rsidR="00366A02" w:rsidRDefault="00ED2A99" w:rsidP="00472BD2">
      <w:pPr>
        <w:rPr>
          <w:sz w:val="24"/>
          <w:szCs w:val="24"/>
        </w:rPr>
      </w:pPr>
      <w:r>
        <w:rPr>
          <w:sz w:val="24"/>
          <w:szCs w:val="24"/>
        </w:rPr>
        <w:t>Sagatavoja:</w:t>
      </w:r>
    </w:p>
    <w:p w:rsidR="00ED2A99" w:rsidRDefault="00ED2A99" w:rsidP="00472BD2">
      <w:pPr>
        <w:rPr>
          <w:sz w:val="24"/>
          <w:szCs w:val="24"/>
        </w:rPr>
      </w:pPr>
      <w:proofErr w:type="spellStart"/>
      <w:r>
        <w:rPr>
          <w:sz w:val="24"/>
          <w:szCs w:val="24"/>
        </w:rPr>
        <w:t>Dir.vietn.māc.darbā</w:t>
      </w:r>
      <w:proofErr w:type="spellEnd"/>
    </w:p>
    <w:p w:rsidR="00ED2A99" w:rsidRDefault="00ED2A99" w:rsidP="00472BD2">
      <w:pPr>
        <w:rPr>
          <w:sz w:val="24"/>
          <w:szCs w:val="24"/>
        </w:rPr>
      </w:pPr>
      <w:r>
        <w:rPr>
          <w:sz w:val="24"/>
          <w:szCs w:val="24"/>
        </w:rPr>
        <w:t>Inga Rozenfelde</w:t>
      </w:r>
      <w:bookmarkStart w:id="0" w:name="_GoBack"/>
      <w:bookmarkEnd w:id="0"/>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056B65" w:rsidRDefault="00056B65" w:rsidP="00472BD2">
      <w:pPr>
        <w:rPr>
          <w:sz w:val="24"/>
          <w:szCs w:val="24"/>
        </w:rPr>
      </w:pPr>
    </w:p>
    <w:p w:rsidR="00486B2C" w:rsidRDefault="00486B2C" w:rsidP="00472BD2">
      <w:pPr>
        <w:rPr>
          <w:sz w:val="24"/>
          <w:szCs w:val="24"/>
        </w:rPr>
      </w:pPr>
    </w:p>
    <w:p w:rsidR="00366A02" w:rsidRDefault="00366A02" w:rsidP="00472BD2">
      <w:pPr>
        <w:rPr>
          <w:sz w:val="24"/>
          <w:szCs w:val="24"/>
        </w:rPr>
      </w:pPr>
    </w:p>
    <w:p w:rsidR="00756606" w:rsidRDefault="00756606" w:rsidP="00756606">
      <w:pPr>
        <w:rPr>
          <w:b/>
          <w:sz w:val="24"/>
          <w:szCs w:val="24"/>
        </w:rPr>
      </w:pPr>
    </w:p>
    <w:p w:rsidR="00756606" w:rsidRDefault="00756606" w:rsidP="00756606">
      <w:pPr>
        <w:rPr>
          <w:b/>
          <w:sz w:val="24"/>
          <w:szCs w:val="24"/>
        </w:rPr>
      </w:pPr>
    </w:p>
    <w:p w:rsidR="00756606" w:rsidRDefault="00756606" w:rsidP="00756606">
      <w:pPr>
        <w:rPr>
          <w:sz w:val="24"/>
          <w:szCs w:val="24"/>
        </w:rPr>
      </w:pPr>
    </w:p>
    <w:p w:rsidR="00756606" w:rsidRPr="00D624E7" w:rsidRDefault="00756606" w:rsidP="00D624E7"/>
    <w:sectPr w:rsidR="00756606" w:rsidRPr="00D624E7" w:rsidSect="00A1208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FE" w:rsidRDefault="00447BFE" w:rsidP="00CA74DD">
      <w:r>
        <w:separator/>
      </w:r>
    </w:p>
  </w:endnote>
  <w:endnote w:type="continuationSeparator" w:id="0">
    <w:p w:rsidR="00447BFE" w:rsidRDefault="00447BFE"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FE" w:rsidRDefault="00447BFE" w:rsidP="00CA74DD">
      <w:r>
        <w:separator/>
      </w:r>
    </w:p>
  </w:footnote>
  <w:footnote w:type="continuationSeparator" w:id="0">
    <w:p w:rsidR="00447BFE" w:rsidRDefault="00447BFE"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D00E4A"/>
    <w:multiLevelType w:val="hybridMultilevel"/>
    <w:tmpl w:val="B160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F06D59"/>
    <w:multiLevelType w:val="hybridMultilevel"/>
    <w:tmpl w:val="481E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8E5FD5"/>
    <w:multiLevelType w:val="hybridMultilevel"/>
    <w:tmpl w:val="AF40A540"/>
    <w:lvl w:ilvl="0" w:tplc="56624F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83367EF"/>
    <w:multiLevelType w:val="hybridMultilevel"/>
    <w:tmpl w:val="8AFEA4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1189"/>
    <w:rsid w:val="000029CB"/>
    <w:rsid w:val="00002DEA"/>
    <w:rsid w:val="000121A8"/>
    <w:rsid w:val="000147C2"/>
    <w:rsid w:val="00014BC7"/>
    <w:rsid w:val="00016763"/>
    <w:rsid w:val="0001678C"/>
    <w:rsid w:val="00023420"/>
    <w:rsid w:val="00033BE0"/>
    <w:rsid w:val="00034247"/>
    <w:rsid w:val="000350DC"/>
    <w:rsid w:val="00036000"/>
    <w:rsid w:val="00037393"/>
    <w:rsid w:val="00051F81"/>
    <w:rsid w:val="00054CFA"/>
    <w:rsid w:val="00056B65"/>
    <w:rsid w:val="000625B4"/>
    <w:rsid w:val="00066569"/>
    <w:rsid w:val="00075C9C"/>
    <w:rsid w:val="000762AB"/>
    <w:rsid w:val="00085AE3"/>
    <w:rsid w:val="00095CC2"/>
    <w:rsid w:val="000B2213"/>
    <w:rsid w:val="000B51CB"/>
    <w:rsid w:val="000B5542"/>
    <w:rsid w:val="000C6346"/>
    <w:rsid w:val="000D677A"/>
    <w:rsid w:val="000E3F5F"/>
    <w:rsid w:val="000F0863"/>
    <w:rsid w:val="000F5F27"/>
    <w:rsid w:val="000F61FB"/>
    <w:rsid w:val="000F7EAD"/>
    <w:rsid w:val="00106E87"/>
    <w:rsid w:val="001159E8"/>
    <w:rsid w:val="001175B2"/>
    <w:rsid w:val="00120A4D"/>
    <w:rsid w:val="001218B7"/>
    <w:rsid w:val="00122674"/>
    <w:rsid w:val="001246FE"/>
    <w:rsid w:val="00125289"/>
    <w:rsid w:val="001356FE"/>
    <w:rsid w:val="001403AE"/>
    <w:rsid w:val="00140C55"/>
    <w:rsid w:val="00152267"/>
    <w:rsid w:val="001554C7"/>
    <w:rsid w:val="0015646C"/>
    <w:rsid w:val="0015695C"/>
    <w:rsid w:val="00157D9C"/>
    <w:rsid w:val="00172207"/>
    <w:rsid w:val="00173E6A"/>
    <w:rsid w:val="00177E28"/>
    <w:rsid w:val="00180434"/>
    <w:rsid w:val="0018071B"/>
    <w:rsid w:val="00185B44"/>
    <w:rsid w:val="001948C7"/>
    <w:rsid w:val="00195102"/>
    <w:rsid w:val="001959B6"/>
    <w:rsid w:val="00196144"/>
    <w:rsid w:val="001A034B"/>
    <w:rsid w:val="001A036A"/>
    <w:rsid w:val="001A2B61"/>
    <w:rsid w:val="001A42B8"/>
    <w:rsid w:val="001A497D"/>
    <w:rsid w:val="001A52BE"/>
    <w:rsid w:val="001A5311"/>
    <w:rsid w:val="001B42AD"/>
    <w:rsid w:val="001B459E"/>
    <w:rsid w:val="001B5E18"/>
    <w:rsid w:val="001B6A52"/>
    <w:rsid w:val="001B711B"/>
    <w:rsid w:val="001C06A1"/>
    <w:rsid w:val="001C2B75"/>
    <w:rsid w:val="001C4795"/>
    <w:rsid w:val="001C4FF9"/>
    <w:rsid w:val="001D443E"/>
    <w:rsid w:val="001E3E25"/>
    <w:rsid w:val="00204942"/>
    <w:rsid w:val="00205850"/>
    <w:rsid w:val="00205BDB"/>
    <w:rsid w:val="00210829"/>
    <w:rsid w:val="0022172F"/>
    <w:rsid w:val="0022370C"/>
    <w:rsid w:val="00223E04"/>
    <w:rsid w:val="0022494B"/>
    <w:rsid w:val="0022669A"/>
    <w:rsid w:val="00226A9A"/>
    <w:rsid w:val="00232BC1"/>
    <w:rsid w:val="002439DF"/>
    <w:rsid w:val="00243C29"/>
    <w:rsid w:val="00247129"/>
    <w:rsid w:val="00247310"/>
    <w:rsid w:val="00247F5F"/>
    <w:rsid w:val="00255928"/>
    <w:rsid w:val="00261AB5"/>
    <w:rsid w:val="002656DF"/>
    <w:rsid w:val="00271E03"/>
    <w:rsid w:val="00273C38"/>
    <w:rsid w:val="00283329"/>
    <w:rsid w:val="00292C5F"/>
    <w:rsid w:val="00294471"/>
    <w:rsid w:val="002A0584"/>
    <w:rsid w:val="002A0FA4"/>
    <w:rsid w:val="002A2E7B"/>
    <w:rsid w:val="002A3C37"/>
    <w:rsid w:val="002B7264"/>
    <w:rsid w:val="002C122C"/>
    <w:rsid w:val="002C1E1F"/>
    <w:rsid w:val="002D3078"/>
    <w:rsid w:val="002E1FC8"/>
    <w:rsid w:val="002F34AA"/>
    <w:rsid w:val="002F5790"/>
    <w:rsid w:val="002F667E"/>
    <w:rsid w:val="0030214A"/>
    <w:rsid w:val="00304987"/>
    <w:rsid w:val="003116B2"/>
    <w:rsid w:val="003210B7"/>
    <w:rsid w:val="00327A3B"/>
    <w:rsid w:val="00330255"/>
    <w:rsid w:val="003311A3"/>
    <w:rsid w:val="003316B9"/>
    <w:rsid w:val="00331E85"/>
    <w:rsid w:val="003400C0"/>
    <w:rsid w:val="00341147"/>
    <w:rsid w:val="00366A02"/>
    <w:rsid w:val="003717E5"/>
    <w:rsid w:val="00373AA7"/>
    <w:rsid w:val="003744D2"/>
    <w:rsid w:val="003760EB"/>
    <w:rsid w:val="00376FA4"/>
    <w:rsid w:val="0037703B"/>
    <w:rsid w:val="0038062B"/>
    <w:rsid w:val="00382DD4"/>
    <w:rsid w:val="00391571"/>
    <w:rsid w:val="0039169B"/>
    <w:rsid w:val="00397B04"/>
    <w:rsid w:val="003A671D"/>
    <w:rsid w:val="003B41C4"/>
    <w:rsid w:val="003C0544"/>
    <w:rsid w:val="003C1248"/>
    <w:rsid w:val="003E31CF"/>
    <w:rsid w:val="003E3F8A"/>
    <w:rsid w:val="003F1DAD"/>
    <w:rsid w:val="003F2138"/>
    <w:rsid w:val="004000F8"/>
    <w:rsid w:val="00401135"/>
    <w:rsid w:val="00404F8E"/>
    <w:rsid w:val="004054EB"/>
    <w:rsid w:val="0041081D"/>
    <w:rsid w:val="00411277"/>
    <w:rsid w:val="0041276F"/>
    <w:rsid w:val="00415BD7"/>
    <w:rsid w:val="004163B2"/>
    <w:rsid w:val="004174DF"/>
    <w:rsid w:val="00417515"/>
    <w:rsid w:val="00421CAD"/>
    <w:rsid w:val="00422C4C"/>
    <w:rsid w:val="004310FF"/>
    <w:rsid w:val="0044483F"/>
    <w:rsid w:val="00447BFE"/>
    <w:rsid w:val="004525FC"/>
    <w:rsid w:val="00453280"/>
    <w:rsid w:val="00457461"/>
    <w:rsid w:val="004613C2"/>
    <w:rsid w:val="0046348F"/>
    <w:rsid w:val="00472BD2"/>
    <w:rsid w:val="00473857"/>
    <w:rsid w:val="0047488F"/>
    <w:rsid w:val="00486A1C"/>
    <w:rsid w:val="00486B2C"/>
    <w:rsid w:val="004971BA"/>
    <w:rsid w:val="004A047E"/>
    <w:rsid w:val="004A3F7A"/>
    <w:rsid w:val="004B34C4"/>
    <w:rsid w:val="004B3CF0"/>
    <w:rsid w:val="004B64D7"/>
    <w:rsid w:val="004C5F5D"/>
    <w:rsid w:val="004D2AA8"/>
    <w:rsid w:val="004D4CE7"/>
    <w:rsid w:val="004E4AEB"/>
    <w:rsid w:val="004E5B98"/>
    <w:rsid w:val="004F53F4"/>
    <w:rsid w:val="00507569"/>
    <w:rsid w:val="00510257"/>
    <w:rsid w:val="00511C05"/>
    <w:rsid w:val="0051351B"/>
    <w:rsid w:val="00524785"/>
    <w:rsid w:val="00537FC3"/>
    <w:rsid w:val="00540059"/>
    <w:rsid w:val="00543371"/>
    <w:rsid w:val="005452AA"/>
    <w:rsid w:val="005534DC"/>
    <w:rsid w:val="00553582"/>
    <w:rsid w:val="00560493"/>
    <w:rsid w:val="00564D45"/>
    <w:rsid w:val="0058474E"/>
    <w:rsid w:val="00584EC5"/>
    <w:rsid w:val="00585D5B"/>
    <w:rsid w:val="005908B9"/>
    <w:rsid w:val="00593EFC"/>
    <w:rsid w:val="00594375"/>
    <w:rsid w:val="005A18A4"/>
    <w:rsid w:val="005A5C93"/>
    <w:rsid w:val="005C1AE3"/>
    <w:rsid w:val="005C51C3"/>
    <w:rsid w:val="005E0DFC"/>
    <w:rsid w:val="005E0FAF"/>
    <w:rsid w:val="005E0FEF"/>
    <w:rsid w:val="005E1E2A"/>
    <w:rsid w:val="005E2B44"/>
    <w:rsid w:val="005E6468"/>
    <w:rsid w:val="005F65CB"/>
    <w:rsid w:val="00600C17"/>
    <w:rsid w:val="00615EF1"/>
    <w:rsid w:val="0063183C"/>
    <w:rsid w:val="00631AFA"/>
    <w:rsid w:val="00635442"/>
    <w:rsid w:val="00635E74"/>
    <w:rsid w:val="00641974"/>
    <w:rsid w:val="00644B7D"/>
    <w:rsid w:val="006632C2"/>
    <w:rsid w:val="0066460F"/>
    <w:rsid w:val="006710B2"/>
    <w:rsid w:val="00675A61"/>
    <w:rsid w:val="00676AC7"/>
    <w:rsid w:val="00677E5C"/>
    <w:rsid w:val="00680F63"/>
    <w:rsid w:val="00692331"/>
    <w:rsid w:val="0069256C"/>
    <w:rsid w:val="006A39BC"/>
    <w:rsid w:val="006A5C08"/>
    <w:rsid w:val="006C1BF1"/>
    <w:rsid w:val="006C1EFF"/>
    <w:rsid w:val="006C323B"/>
    <w:rsid w:val="006C57D4"/>
    <w:rsid w:val="006D04D4"/>
    <w:rsid w:val="006D2DD2"/>
    <w:rsid w:val="006D5F49"/>
    <w:rsid w:val="006E19AE"/>
    <w:rsid w:val="006E2891"/>
    <w:rsid w:val="006E7C9A"/>
    <w:rsid w:val="006F64E5"/>
    <w:rsid w:val="00705BA3"/>
    <w:rsid w:val="0070604D"/>
    <w:rsid w:val="0071016E"/>
    <w:rsid w:val="00712675"/>
    <w:rsid w:val="007143A6"/>
    <w:rsid w:val="00714F99"/>
    <w:rsid w:val="00727475"/>
    <w:rsid w:val="00743DD4"/>
    <w:rsid w:val="007514EB"/>
    <w:rsid w:val="00756606"/>
    <w:rsid w:val="00760FE1"/>
    <w:rsid w:val="0076355E"/>
    <w:rsid w:val="00764E5D"/>
    <w:rsid w:val="00774AD7"/>
    <w:rsid w:val="0079582F"/>
    <w:rsid w:val="0079747C"/>
    <w:rsid w:val="007A6B6F"/>
    <w:rsid w:val="007B1E3B"/>
    <w:rsid w:val="007C0CC2"/>
    <w:rsid w:val="007C0E70"/>
    <w:rsid w:val="007D0047"/>
    <w:rsid w:val="007E0170"/>
    <w:rsid w:val="007E46E0"/>
    <w:rsid w:val="007E6682"/>
    <w:rsid w:val="007E7368"/>
    <w:rsid w:val="007F1919"/>
    <w:rsid w:val="007F5B1F"/>
    <w:rsid w:val="00803581"/>
    <w:rsid w:val="008140CD"/>
    <w:rsid w:val="00815704"/>
    <w:rsid w:val="0081613E"/>
    <w:rsid w:val="008335EE"/>
    <w:rsid w:val="00837FD1"/>
    <w:rsid w:val="00846E9E"/>
    <w:rsid w:val="0085005B"/>
    <w:rsid w:val="00850D96"/>
    <w:rsid w:val="00851AE0"/>
    <w:rsid w:val="008604A7"/>
    <w:rsid w:val="00860F99"/>
    <w:rsid w:val="00871872"/>
    <w:rsid w:val="008728F6"/>
    <w:rsid w:val="0089120D"/>
    <w:rsid w:val="0089330B"/>
    <w:rsid w:val="00893AD5"/>
    <w:rsid w:val="00893C42"/>
    <w:rsid w:val="00894C49"/>
    <w:rsid w:val="008B4E0A"/>
    <w:rsid w:val="008B56E4"/>
    <w:rsid w:val="008B637D"/>
    <w:rsid w:val="008C524C"/>
    <w:rsid w:val="008D2F76"/>
    <w:rsid w:val="008D6407"/>
    <w:rsid w:val="008D7151"/>
    <w:rsid w:val="008E1D31"/>
    <w:rsid w:val="008F22CF"/>
    <w:rsid w:val="00903234"/>
    <w:rsid w:val="00910792"/>
    <w:rsid w:val="0091667E"/>
    <w:rsid w:val="00921A9F"/>
    <w:rsid w:val="0092218F"/>
    <w:rsid w:val="00931D8F"/>
    <w:rsid w:val="009405DC"/>
    <w:rsid w:val="00944853"/>
    <w:rsid w:val="00945CB4"/>
    <w:rsid w:val="00950194"/>
    <w:rsid w:val="009504B0"/>
    <w:rsid w:val="00954BE7"/>
    <w:rsid w:val="00960F6B"/>
    <w:rsid w:val="0096677F"/>
    <w:rsid w:val="00973E24"/>
    <w:rsid w:val="00977C4A"/>
    <w:rsid w:val="009870F9"/>
    <w:rsid w:val="009A1791"/>
    <w:rsid w:val="009E3B07"/>
    <w:rsid w:val="009E73DF"/>
    <w:rsid w:val="009F54F0"/>
    <w:rsid w:val="009F6D0A"/>
    <w:rsid w:val="00A001F4"/>
    <w:rsid w:val="00A021F4"/>
    <w:rsid w:val="00A051EC"/>
    <w:rsid w:val="00A11988"/>
    <w:rsid w:val="00A12084"/>
    <w:rsid w:val="00A15C66"/>
    <w:rsid w:val="00A2003B"/>
    <w:rsid w:val="00A22531"/>
    <w:rsid w:val="00A26A8A"/>
    <w:rsid w:val="00A31BAE"/>
    <w:rsid w:val="00A32102"/>
    <w:rsid w:val="00A36755"/>
    <w:rsid w:val="00A42123"/>
    <w:rsid w:val="00A51292"/>
    <w:rsid w:val="00A52827"/>
    <w:rsid w:val="00A5419C"/>
    <w:rsid w:val="00A66698"/>
    <w:rsid w:val="00A66915"/>
    <w:rsid w:val="00A670BF"/>
    <w:rsid w:val="00A70203"/>
    <w:rsid w:val="00A73CB2"/>
    <w:rsid w:val="00A77872"/>
    <w:rsid w:val="00A83565"/>
    <w:rsid w:val="00A8615A"/>
    <w:rsid w:val="00A915FF"/>
    <w:rsid w:val="00A91FEF"/>
    <w:rsid w:val="00A947E7"/>
    <w:rsid w:val="00AA0AB8"/>
    <w:rsid w:val="00AA169E"/>
    <w:rsid w:val="00AA7A44"/>
    <w:rsid w:val="00AB0B9A"/>
    <w:rsid w:val="00AB3916"/>
    <w:rsid w:val="00AB40BC"/>
    <w:rsid w:val="00AB52F5"/>
    <w:rsid w:val="00AB57B4"/>
    <w:rsid w:val="00AD2FAB"/>
    <w:rsid w:val="00AD40D0"/>
    <w:rsid w:val="00AE2BEC"/>
    <w:rsid w:val="00AE4ABC"/>
    <w:rsid w:val="00AE5BCE"/>
    <w:rsid w:val="00AF3B10"/>
    <w:rsid w:val="00AF6C4E"/>
    <w:rsid w:val="00AF71F3"/>
    <w:rsid w:val="00B00453"/>
    <w:rsid w:val="00B124EC"/>
    <w:rsid w:val="00B22D2D"/>
    <w:rsid w:val="00B2530F"/>
    <w:rsid w:val="00B25A74"/>
    <w:rsid w:val="00B377D6"/>
    <w:rsid w:val="00B40740"/>
    <w:rsid w:val="00B46ECB"/>
    <w:rsid w:val="00B52B64"/>
    <w:rsid w:val="00B55433"/>
    <w:rsid w:val="00B60C78"/>
    <w:rsid w:val="00B6180C"/>
    <w:rsid w:val="00B817F2"/>
    <w:rsid w:val="00B8457E"/>
    <w:rsid w:val="00B85969"/>
    <w:rsid w:val="00B878E7"/>
    <w:rsid w:val="00B8791E"/>
    <w:rsid w:val="00B91571"/>
    <w:rsid w:val="00B96F05"/>
    <w:rsid w:val="00BA0CEC"/>
    <w:rsid w:val="00BA348C"/>
    <w:rsid w:val="00BA353F"/>
    <w:rsid w:val="00BB6FFB"/>
    <w:rsid w:val="00BB7285"/>
    <w:rsid w:val="00BC087B"/>
    <w:rsid w:val="00BC35C5"/>
    <w:rsid w:val="00BC649A"/>
    <w:rsid w:val="00BC72BC"/>
    <w:rsid w:val="00BD2672"/>
    <w:rsid w:val="00BD4D39"/>
    <w:rsid w:val="00BE0909"/>
    <w:rsid w:val="00BE0DD1"/>
    <w:rsid w:val="00BE20CC"/>
    <w:rsid w:val="00BE4329"/>
    <w:rsid w:val="00BE67B1"/>
    <w:rsid w:val="00BF0112"/>
    <w:rsid w:val="00BF0E38"/>
    <w:rsid w:val="00BF0E43"/>
    <w:rsid w:val="00BF1348"/>
    <w:rsid w:val="00BF3423"/>
    <w:rsid w:val="00BF35BC"/>
    <w:rsid w:val="00C04E02"/>
    <w:rsid w:val="00C0608C"/>
    <w:rsid w:val="00C079FD"/>
    <w:rsid w:val="00C12F51"/>
    <w:rsid w:val="00C13B65"/>
    <w:rsid w:val="00C14A6E"/>
    <w:rsid w:val="00C22F26"/>
    <w:rsid w:val="00C23DCB"/>
    <w:rsid w:val="00C27B5A"/>
    <w:rsid w:val="00C31C52"/>
    <w:rsid w:val="00C343A6"/>
    <w:rsid w:val="00C360EC"/>
    <w:rsid w:val="00C41ACE"/>
    <w:rsid w:val="00C518A9"/>
    <w:rsid w:val="00C53F35"/>
    <w:rsid w:val="00C57286"/>
    <w:rsid w:val="00C65A07"/>
    <w:rsid w:val="00C84069"/>
    <w:rsid w:val="00C906F8"/>
    <w:rsid w:val="00C914D5"/>
    <w:rsid w:val="00C93F46"/>
    <w:rsid w:val="00C955E7"/>
    <w:rsid w:val="00CA4E09"/>
    <w:rsid w:val="00CA74DD"/>
    <w:rsid w:val="00CB5A86"/>
    <w:rsid w:val="00CC5C86"/>
    <w:rsid w:val="00CD020B"/>
    <w:rsid w:val="00CD4123"/>
    <w:rsid w:val="00CD5555"/>
    <w:rsid w:val="00CD7F80"/>
    <w:rsid w:val="00CE4C13"/>
    <w:rsid w:val="00CE72F6"/>
    <w:rsid w:val="00CF3B39"/>
    <w:rsid w:val="00CF4477"/>
    <w:rsid w:val="00D03914"/>
    <w:rsid w:val="00D11EC9"/>
    <w:rsid w:val="00D17FEC"/>
    <w:rsid w:val="00D22961"/>
    <w:rsid w:val="00D23ADF"/>
    <w:rsid w:val="00D26A21"/>
    <w:rsid w:val="00D47BF6"/>
    <w:rsid w:val="00D54CCF"/>
    <w:rsid w:val="00D55DEA"/>
    <w:rsid w:val="00D60694"/>
    <w:rsid w:val="00D62383"/>
    <w:rsid w:val="00D624E7"/>
    <w:rsid w:val="00D7252C"/>
    <w:rsid w:val="00D74274"/>
    <w:rsid w:val="00D74DE5"/>
    <w:rsid w:val="00D82859"/>
    <w:rsid w:val="00D844FA"/>
    <w:rsid w:val="00D8629F"/>
    <w:rsid w:val="00D8778D"/>
    <w:rsid w:val="00D91C84"/>
    <w:rsid w:val="00DA258D"/>
    <w:rsid w:val="00DA29D2"/>
    <w:rsid w:val="00DA5373"/>
    <w:rsid w:val="00DB08E2"/>
    <w:rsid w:val="00DB35F7"/>
    <w:rsid w:val="00DC1ED8"/>
    <w:rsid w:val="00DD0306"/>
    <w:rsid w:val="00DE43A5"/>
    <w:rsid w:val="00DE61A0"/>
    <w:rsid w:val="00DE7171"/>
    <w:rsid w:val="00DE72AD"/>
    <w:rsid w:val="00E05859"/>
    <w:rsid w:val="00E06DA0"/>
    <w:rsid w:val="00E11190"/>
    <w:rsid w:val="00E112CF"/>
    <w:rsid w:val="00E20181"/>
    <w:rsid w:val="00E217FB"/>
    <w:rsid w:val="00E254A7"/>
    <w:rsid w:val="00E26205"/>
    <w:rsid w:val="00E303AF"/>
    <w:rsid w:val="00E30F46"/>
    <w:rsid w:val="00E33121"/>
    <w:rsid w:val="00E3546B"/>
    <w:rsid w:val="00E4238A"/>
    <w:rsid w:val="00E43C9C"/>
    <w:rsid w:val="00E44E8C"/>
    <w:rsid w:val="00E45C2C"/>
    <w:rsid w:val="00E5158C"/>
    <w:rsid w:val="00E564BF"/>
    <w:rsid w:val="00E62614"/>
    <w:rsid w:val="00E64844"/>
    <w:rsid w:val="00E656D4"/>
    <w:rsid w:val="00E76B87"/>
    <w:rsid w:val="00E82D7B"/>
    <w:rsid w:val="00E87203"/>
    <w:rsid w:val="00E87C4A"/>
    <w:rsid w:val="00E925FE"/>
    <w:rsid w:val="00E9609A"/>
    <w:rsid w:val="00E972A5"/>
    <w:rsid w:val="00E97A9F"/>
    <w:rsid w:val="00EA4352"/>
    <w:rsid w:val="00ED0680"/>
    <w:rsid w:val="00ED2A99"/>
    <w:rsid w:val="00ED4666"/>
    <w:rsid w:val="00EE107A"/>
    <w:rsid w:val="00EE17E3"/>
    <w:rsid w:val="00EE40C2"/>
    <w:rsid w:val="00F01572"/>
    <w:rsid w:val="00F0416B"/>
    <w:rsid w:val="00F056AD"/>
    <w:rsid w:val="00F07875"/>
    <w:rsid w:val="00F10DD1"/>
    <w:rsid w:val="00F128A2"/>
    <w:rsid w:val="00F130AE"/>
    <w:rsid w:val="00F13319"/>
    <w:rsid w:val="00F15DCC"/>
    <w:rsid w:val="00F16464"/>
    <w:rsid w:val="00F22020"/>
    <w:rsid w:val="00F23E12"/>
    <w:rsid w:val="00F276C1"/>
    <w:rsid w:val="00F30420"/>
    <w:rsid w:val="00F35DE2"/>
    <w:rsid w:val="00F46DEB"/>
    <w:rsid w:val="00F55F43"/>
    <w:rsid w:val="00F56C59"/>
    <w:rsid w:val="00F57223"/>
    <w:rsid w:val="00F63A36"/>
    <w:rsid w:val="00F71D28"/>
    <w:rsid w:val="00F72629"/>
    <w:rsid w:val="00F82765"/>
    <w:rsid w:val="00F85F56"/>
    <w:rsid w:val="00F8747B"/>
    <w:rsid w:val="00F9331C"/>
    <w:rsid w:val="00F9543A"/>
    <w:rsid w:val="00FA4C65"/>
    <w:rsid w:val="00FA6FE2"/>
    <w:rsid w:val="00FB5445"/>
    <w:rsid w:val="00FC07E3"/>
    <w:rsid w:val="00FD2783"/>
    <w:rsid w:val="00FD6199"/>
    <w:rsid w:val="00FD61E7"/>
    <w:rsid w:val="00FD6C7F"/>
    <w:rsid w:val="00FE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A70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A70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2A33-B31C-4FB5-B73F-4F7AB857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3032</Words>
  <Characters>1729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24</cp:revision>
  <cp:lastPrinted>2016-08-23T09:32:00Z</cp:lastPrinted>
  <dcterms:created xsi:type="dcterms:W3CDTF">2021-02-25T12:40:00Z</dcterms:created>
  <dcterms:modified xsi:type="dcterms:W3CDTF">2021-02-25T14:36:00Z</dcterms:modified>
</cp:coreProperties>
</file>