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88" w:rsidRPr="00020D88" w:rsidRDefault="00020D88" w:rsidP="00020D88">
      <w:pPr>
        <w:pStyle w:val="Heading4"/>
        <w:contextualSpacing/>
        <w:jc w:val="left"/>
        <w:rPr>
          <w:sz w:val="24"/>
        </w:rPr>
      </w:pPr>
      <w:r w:rsidRPr="00020D88">
        <w:rPr>
          <w:noProof/>
          <w:sz w:val="24"/>
          <w:lang w:eastAsia="lv-LV"/>
        </w:rPr>
        <w:drawing>
          <wp:anchor distT="0" distB="0" distL="114300" distR="114300" simplePos="0" relativeHeight="251660288" behindDoc="0" locked="0" layoutInCell="1" allowOverlap="1" wp14:anchorId="14A180A8" wp14:editId="12D15904">
            <wp:simplePos x="0" y="0"/>
            <wp:positionH relativeFrom="column">
              <wp:posOffset>2333625</wp:posOffset>
            </wp:positionH>
            <wp:positionV relativeFrom="paragraph">
              <wp:posOffset>-457200</wp:posOffset>
            </wp:positionV>
            <wp:extent cx="1114425" cy="1085850"/>
            <wp:effectExtent l="0" t="0" r="9525" b="0"/>
            <wp:wrapTopAndBottom/>
            <wp:docPr id="6" name="Picture 6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oni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D88" w:rsidRPr="00020D88" w:rsidRDefault="00020D88" w:rsidP="00020D88">
      <w:pPr>
        <w:pStyle w:val="Heading4"/>
        <w:contextualSpacing/>
        <w:rPr>
          <w:sz w:val="24"/>
        </w:rPr>
      </w:pPr>
    </w:p>
    <w:p w:rsidR="00020D88" w:rsidRPr="00020D88" w:rsidRDefault="00020D88" w:rsidP="00020D88">
      <w:pPr>
        <w:pStyle w:val="Heading4"/>
        <w:contextualSpacing/>
        <w:rPr>
          <w:sz w:val="24"/>
        </w:rPr>
      </w:pPr>
      <w:r w:rsidRPr="00020D88">
        <w:rPr>
          <w:sz w:val="24"/>
        </w:rPr>
        <w:t>LATVIJAS REPUBLIKA</w:t>
      </w:r>
    </w:p>
    <w:p w:rsidR="00020D88" w:rsidRPr="00020D88" w:rsidRDefault="00020D88" w:rsidP="00020D88">
      <w:pPr>
        <w:pStyle w:val="Heading4"/>
        <w:contextualSpacing/>
        <w:rPr>
          <w:sz w:val="24"/>
        </w:rPr>
      </w:pPr>
      <w:r w:rsidRPr="00020D88">
        <w:rPr>
          <w:sz w:val="24"/>
        </w:rPr>
        <w:t>IZGLĪTĪBAS UN ZINĀTNES MINISTRIJA</w:t>
      </w:r>
    </w:p>
    <w:p w:rsidR="00020D88" w:rsidRPr="00020D88" w:rsidRDefault="00020D88" w:rsidP="00020D88">
      <w:pPr>
        <w:pStyle w:val="Heading1"/>
        <w:contextualSpacing/>
      </w:pPr>
      <w:r w:rsidRPr="00020D88">
        <w:t>„KANDAVAS LAUKSAIMNIECĪBAS TEHNIKUMS”</w:t>
      </w:r>
    </w:p>
    <w:p w:rsidR="00020D88" w:rsidRPr="00020D88" w:rsidRDefault="00020D88" w:rsidP="00020D88">
      <w:pPr>
        <w:contextualSpacing/>
        <w:rPr>
          <w:rFonts w:ascii="Times New Roman" w:hAnsi="Times New Roman" w:cs="Times New Roman"/>
          <w:sz w:val="24"/>
          <w:szCs w:val="24"/>
        </w:rPr>
      </w:pPr>
      <w:r w:rsidRPr="00020D88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41F7A" wp14:editId="5358552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00700" cy="0"/>
                <wp:effectExtent l="9525" t="10795" r="952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NU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"/>
            </w:pict>
          </mc:Fallback>
        </mc:AlternateContent>
      </w:r>
    </w:p>
    <w:p w:rsidR="00020D88" w:rsidRPr="00020D88" w:rsidRDefault="00020D88" w:rsidP="00020D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0D88">
        <w:rPr>
          <w:rFonts w:ascii="Times New Roman" w:hAnsi="Times New Roman" w:cs="Times New Roman"/>
          <w:sz w:val="24"/>
          <w:szCs w:val="24"/>
        </w:rPr>
        <w:t>Valteru ielā 6, Kandavā, Kandavas nov</w:t>
      </w:r>
      <w:r>
        <w:rPr>
          <w:rFonts w:ascii="Times New Roman" w:hAnsi="Times New Roman" w:cs="Times New Roman"/>
          <w:sz w:val="24"/>
          <w:szCs w:val="24"/>
        </w:rPr>
        <w:t>adā,  LV-3120  tālr.: 63122502</w:t>
      </w:r>
    </w:p>
    <w:p w:rsidR="00020D88" w:rsidRPr="00020D88" w:rsidRDefault="00020D88" w:rsidP="00020D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0D88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7" w:history="1">
        <w:r w:rsidRPr="00020D88">
          <w:rPr>
            <w:rStyle w:val="Hyperlink"/>
            <w:rFonts w:ascii="Times New Roman" w:hAnsi="Times New Roman" w:cs="Times New Roman"/>
            <w:sz w:val="24"/>
            <w:szCs w:val="24"/>
          </w:rPr>
          <w:t>info@kandavastehnikums.lv</w:t>
        </w:r>
      </w:hyperlink>
    </w:p>
    <w:p w:rsidR="00020D88" w:rsidRPr="00020D88" w:rsidRDefault="00020D88" w:rsidP="00020D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88">
        <w:rPr>
          <w:rFonts w:ascii="Times New Roman" w:hAnsi="Times New Roman" w:cs="Times New Roman"/>
          <w:b/>
          <w:sz w:val="24"/>
          <w:szCs w:val="24"/>
        </w:rPr>
        <w:t>Kandavā</w:t>
      </w:r>
    </w:p>
    <w:p w:rsidR="00020D88" w:rsidRPr="00020D88" w:rsidRDefault="00020D88" w:rsidP="00020D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0D88" w:rsidRPr="00020D88" w:rsidRDefault="00B838B8" w:rsidP="00020D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25.11.2019. Nr.1</w:t>
      </w:r>
    </w:p>
    <w:p w:rsidR="00020D88" w:rsidRPr="00020D88" w:rsidRDefault="00020D88" w:rsidP="00020D8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0D88" w:rsidRPr="00020D88" w:rsidRDefault="00020D88" w:rsidP="00020D88">
      <w:pPr>
        <w:contextualSpacing/>
        <w:rPr>
          <w:rFonts w:ascii="Times New Roman" w:hAnsi="Times New Roman" w:cs="Times New Roman"/>
          <w:sz w:val="24"/>
          <w:szCs w:val="24"/>
        </w:rPr>
      </w:pPr>
      <w:r w:rsidRPr="00020D88">
        <w:rPr>
          <w:rFonts w:ascii="Times New Roman" w:hAnsi="Times New Roman" w:cs="Times New Roman"/>
          <w:sz w:val="24"/>
          <w:szCs w:val="24"/>
        </w:rPr>
        <w:t xml:space="preserve">Paziņojums par iepirkuma – </w:t>
      </w:r>
    </w:p>
    <w:p w:rsidR="00020D88" w:rsidRPr="00020D88" w:rsidRDefault="00020D88" w:rsidP="00020D8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D88">
        <w:rPr>
          <w:rFonts w:ascii="Times New Roman" w:hAnsi="Times New Roman" w:cs="Times New Roman"/>
          <w:b/>
          <w:sz w:val="24"/>
          <w:szCs w:val="24"/>
        </w:rPr>
        <w:t>“</w:t>
      </w:r>
      <w:r w:rsidRPr="00020D88">
        <w:rPr>
          <w:rFonts w:ascii="Times New Roman" w:hAnsi="Times New Roman" w:cs="Times New Roman"/>
          <w:b/>
          <w:iCs/>
          <w:sz w:val="24"/>
          <w:szCs w:val="24"/>
        </w:rPr>
        <w:t>Kurināmās šķeldas iegāde Kandavas Lauksaimnie</w:t>
      </w:r>
      <w:r>
        <w:rPr>
          <w:rFonts w:ascii="Times New Roman" w:hAnsi="Times New Roman" w:cs="Times New Roman"/>
          <w:b/>
          <w:iCs/>
          <w:sz w:val="24"/>
          <w:szCs w:val="24"/>
        </w:rPr>
        <w:t>cības tehnikuma katlu mājai 2019./2020</w:t>
      </w:r>
      <w:r w:rsidRPr="00020D88">
        <w:rPr>
          <w:rFonts w:ascii="Times New Roman" w:hAnsi="Times New Roman" w:cs="Times New Roman"/>
          <w:b/>
          <w:iCs/>
          <w:sz w:val="24"/>
          <w:szCs w:val="24"/>
        </w:rPr>
        <w:t>. gada apkures sezonai</w:t>
      </w:r>
      <w:r w:rsidRPr="00020D88">
        <w:rPr>
          <w:rFonts w:ascii="Times New Roman" w:hAnsi="Times New Roman" w:cs="Times New Roman"/>
          <w:b/>
          <w:sz w:val="24"/>
          <w:szCs w:val="24"/>
        </w:rPr>
        <w:t xml:space="preserve">” ID. Nr. </w:t>
      </w:r>
      <w:r>
        <w:rPr>
          <w:rFonts w:ascii="Times New Roman" w:hAnsi="Times New Roman" w:cs="Times New Roman"/>
          <w:b/>
          <w:sz w:val="24"/>
          <w:szCs w:val="24"/>
        </w:rPr>
        <w:t>KLT/2019/01A</w:t>
      </w:r>
    </w:p>
    <w:p w:rsidR="00020D88" w:rsidRPr="00020D88" w:rsidRDefault="00020D88" w:rsidP="00020D88">
      <w:pPr>
        <w:contextualSpacing/>
        <w:rPr>
          <w:rFonts w:ascii="Times New Roman" w:hAnsi="Times New Roman" w:cs="Times New Roman"/>
          <w:sz w:val="24"/>
          <w:szCs w:val="24"/>
        </w:rPr>
      </w:pPr>
      <w:r w:rsidRPr="00020D88">
        <w:rPr>
          <w:rFonts w:ascii="Times New Roman" w:hAnsi="Times New Roman" w:cs="Times New Roman"/>
          <w:sz w:val="24"/>
          <w:szCs w:val="24"/>
        </w:rPr>
        <w:t>rezultātā pieņemto lēmumu:</w:t>
      </w:r>
    </w:p>
    <w:p w:rsidR="00020D88" w:rsidRPr="00020D88" w:rsidRDefault="00020D88" w:rsidP="00020D8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D88">
        <w:rPr>
          <w:rFonts w:ascii="Times New Roman" w:hAnsi="Times New Roman" w:cs="Times New Roman"/>
          <w:sz w:val="24"/>
          <w:szCs w:val="24"/>
        </w:rPr>
        <w:t>Pasūtītāja nosaukums: „Kandavas lauksaimniecības tehnikums”</w:t>
      </w:r>
    </w:p>
    <w:p w:rsidR="00020D88" w:rsidRPr="00020D88" w:rsidRDefault="00020D88" w:rsidP="00020D8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D88">
        <w:rPr>
          <w:rFonts w:ascii="Times New Roman" w:hAnsi="Times New Roman" w:cs="Times New Roman"/>
          <w:sz w:val="24"/>
          <w:szCs w:val="24"/>
        </w:rPr>
        <w:t xml:space="preserve">Adrese: Valteru ielā 6, Kandavā, LV – 3120, </w:t>
      </w:r>
      <w:r>
        <w:rPr>
          <w:rFonts w:ascii="Times New Roman" w:hAnsi="Times New Roman" w:cs="Times New Roman"/>
          <w:sz w:val="24"/>
          <w:szCs w:val="24"/>
        </w:rPr>
        <w:t>Tālrunis 63122502</w:t>
      </w:r>
    </w:p>
    <w:p w:rsidR="00020D88" w:rsidRPr="00020D88" w:rsidRDefault="00020D88" w:rsidP="00020D8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D88">
        <w:rPr>
          <w:rFonts w:ascii="Times New Roman" w:hAnsi="Times New Roman" w:cs="Times New Roman"/>
          <w:sz w:val="24"/>
          <w:szCs w:val="24"/>
        </w:rPr>
        <w:t xml:space="preserve"> Identifikācijas Nr. : </w:t>
      </w:r>
      <w:r>
        <w:rPr>
          <w:rFonts w:ascii="Times New Roman" w:hAnsi="Times New Roman" w:cs="Times New Roman"/>
          <w:sz w:val="24"/>
          <w:szCs w:val="24"/>
        </w:rPr>
        <w:t>KLT/2019/01A</w:t>
      </w:r>
    </w:p>
    <w:p w:rsidR="00020D88" w:rsidRPr="00020D88" w:rsidRDefault="00020D88" w:rsidP="00020D8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D88">
        <w:rPr>
          <w:rFonts w:ascii="Times New Roman" w:hAnsi="Times New Roman" w:cs="Times New Roman"/>
          <w:sz w:val="24"/>
          <w:szCs w:val="24"/>
        </w:rPr>
        <w:t xml:space="preserve"> Iepirkuma priekšmets: </w:t>
      </w:r>
      <w:r w:rsidRPr="00020D88">
        <w:rPr>
          <w:rFonts w:ascii="Times New Roman" w:hAnsi="Times New Roman" w:cs="Times New Roman"/>
          <w:iCs/>
          <w:sz w:val="24"/>
          <w:szCs w:val="24"/>
        </w:rPr>
        <w:t>Kurināmās šķeldas iegāde Kandavas Lauksaimnie</w:t>
      </w:r>
      <w:r>
        <w:rPr>
          <w:rFonts w:ascii="Times New Roman" w:hAnsi="Times New Roman" w:cs="Times New Roman"/>
          <w:iCs/>
          <w:sz w:val="24"/>
          <w:szCs w:val="24"/>
        </w:rPr>
        <w:t>cības tehnikuma katlu mājai 2019./2020</w:t>
      </w:r>
      <w:r w:rsidRPr="00020D88">
        <w:rPr>
          <w:rFonts w:ascii="Times New Roman" w:hAnsi="Times New Roman" w:cs="Times New Roman"/>
          <w:iCs/>
          <w:sz w:val="24"/>
          <w:szCs w:val="24"/>
        </w:rPr>
        <w:t>. gada apkures sezonai</w:t>
      </w:r>
      <w:bookmarkStart w:id="0" w:name="_GoBack"/>
      <w:bookmarkEnd w:id="0"/>
    </w:p>
    <w:p w:rsidR="00020D88" w:rsidRPr="00020D88" w:rsidRDefault="00020D88" w:rsidP="00020D8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D88">
        <w:rPr>
          <w:rFonts w:ascii="Times New Roman" w:hAnsi="Times New Roman" w:cs="Times New Roman"/>
          <w:sz w:val="24"/>
          <w:szCs w:val="24"/>
        </w:rPr>
        <w:t xml:space="preserve">Saņemto piedāvājumu skaits :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20D88" w:rsidRPr="00020D88" w:rsidRDefault="00AE2805" w:rsidP="00020D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D88">
        <w:rPr>
          <w:rFonts w:ascii="Times New Roman" w:hAnsi="Times New Roman" w:cs="Times New Roman"/>
          <w:sz w:val="24"/>
          <w:szCs w:val="24"/>
        </w:rPr>
        <w:t>Pretendenti, kam ir piešķirtas līguma slēgšanas tiesības</w:t>
      </w:r>
      <w:r w:rsidR="00020D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647"/>
        <w:gridCol w:w="1493"/>
        <w:gridCol w:w="2322"/>
        <w:gridCol w:w="2322"/>
      </w:tblGrid>
      <w:tr w:rsidR="00626EFD" w:rsidRPr="00020D88" w:rsidTr="00626EFD">
        <w:tc>
          <w:tcPr>
            <w:tcW w:w="2647" w:type="dxa"/>
          </w:tcPr>
          <w:p w:rsidR="00626EFD" w:rsidRPr="00020D88" w:rsidRDefault="00626EFD" w:rsidP="00020D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1493" w:type="dxa"/>
          </w:tcPr>
          <w:p w:rsidR="00626EFD" w:rsidRPr="00020D88" w:rsidRDefault="00626EFD" w:rsidP="00020D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20D88">
              <w:rPr>
                <w:rFonts w:ascii="Times New Roman" w:hAnsi="Times New Roman" w:cs="Times New Roman"/>
                <w:b/>
                <w:sz w:val="24"/>
                <w:szCs w:val="24"/>
              </w:rPr>
              <w:t>Cena, EUR par ber. m</w:t>
            </w:r>
            <w:r w:rsidRPr="00020D8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626EFD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20D88">
              <w:rPr>
                <w:rFonts w:ascii="Times New Roman" w:hAnsi="Times New Roman" w:cs="Times New Roman"/>
                <w:b/>
                <w:sz w:val="24"/>
                <w:szCs w:val="24"/>
              </w:rPr>
              <w:t>Summa, EUR par ber. 6300 m</w:t>
            </w:r>
            <w:r w:rsidRPr="00020D8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626EFD" w:rsidRPr="00020D88" w:rsidRDefault="00626EFD" w:rsidP="00020D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b/>
                <w:sz w:val="24"/>
                <w:szCs w:val="24"/>
              </w:rPr>
              <w:t>Izņēmuma komentārs</w:t>
            </w:r>
          </w:p>
        </w:tc>
      </w:tr>
      <w:tr w:rsidR="00626EFD" w:rsidRPr="00020D88" w:rsidTr="00640164">
        <w:tc>
          <w:tcPr>
            <w:tcW w:w="2647" w:type="dxa"/>
          </w:tcPr>
          <w:p w:rsidR="00626EFD" w:rsidRPr="009B01DD" w:rsidRDefault="00626EFD" w:rsidP="00020D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DD">
              <w:rPr>
                <w:rFonts w:ascii="Times New Roman" w:hAnsi="Times New Roman" w:cs="Times New Roman"/>
                <w:b/>
                <w:sz w:val="24"/>
                <w:szCs w:val="24"/>
              </w:rPr>
              <w:t>"Auto XXL" SIA</w:t>
            </w:r>
          </w:p>
        </w:tc>
        <w:tc>
          <w:tcPr>
            <w:tcW w:w="1493" w:type="dxa"/>
          </w:tcPr>
          <w:p w:rsidR="00626EFD" w:rsidRPr="009B01DD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DD">
              <w:rPr>
                <w:rFonts w:ascii="Times New Roman" w:hAnsi="Times New Roman" w:cs="Times New Roman"/>
                <w:b/>
                <w:sz w:val="24"/>
                <w:szCs w:val="24"/>
              </w:rPr>
              <w:t>11,90</w:t>
            </w:r>
          </w:p>
        </w:tc>
        <w:tc>
          <w:tcPr>
            <w:tcW w:w="2322" w:type="dxa"/>
          </w:tcPr>
          <w:p w:rsidR="00626EFD" w:rsidRPr="009B01DD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DD">
              <w:rPr>
                <w:rFonts w:ascii="Times New Roman" w:hAnsi="Times New Roman" w:cs="Times New Roman"/>
                <w:b/>
                <w:sz w:val="24"/>
                <w:szCs w:val="24"/>
              </w:rPr>
              <w:t>74970,00</w:t>
            </w:r>
          </w:p>
        </w:tc>
        <w:tc>
          <w:tcPr>
            <w:tcW w:w="2322" w:type="dxa"/>
          </w:tcPr>
          <w:p w:rsidR="00626EFD" w:rsidRPr="009B01DD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DD">
              <w:rPr>
                <w:rFonts w:ascii="Times New Roman" w:hAnsi="Times New Roman" w:cs="Times New Roman"/>
                <w:b/>
                <w:sz w:val="24"/>
                <w:szCs w:val="24"/>
              </w:rPr>
              <w:t>Zemākā cena</w:t>
            </w:r>
          </w:p>
        </w:tc>
      </w:tr>
    </w:tbl>
    <w:p w:rsidR="00694918" w:rsidRPr="00020D88" w:rsidRDefault="00694918" w:rsidP="00020D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4918" w:rsidRPr="00020D88" w:rsidRDefault="00AE2805" w:rsidP="00020D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0D88">
        <w:rPr>
          <w:rFonts w:ascii="Times New Roman" w:hAnsi="Times New Roman" w:cs="Times New Roman"/>
          <w:sz w:val="24"/>
          <w:szCs w:val="24"/>
        </w:rPr>
        <w:t>Pretendenti, kuru piedāvājumi ir noraidīti</w:t>
      </w:r>
      <w:r w:rsidR="00020D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647"/>
        <w:gridCol w:w="1493"/>
        <w:gridCol w:w="2322"/>
        <w:gridCol w:w="2322"/>
      </w:tblGrid>
      <w:tr w:rsidR="00AE2805" w:rsidRPr="00020D88" w:rsidTr="00AE2805">
        <w:tc>
          <w:tcPr>
            <w:tcW w:w="2647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1493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20D88">
              <w:rPr>
                <w:rFonts w:ascii="Times New Roman" w:hAnsi="Times New Roman" w:cs="Times New Roman"/>
                <w:b/>
                <w:sz w:val="24"/>
                <w:szCs w:val="24"/>
              </w:rPr>
              <w:t>Cena, EUR par ber. m</w:t>
            </w:r>
            <w:r w:rsidRPr="00020D8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b/>
                <w:sz w:val="24"/>
                <w:szCs w:val="24"/>
              </w:rPr>
              <w:t>Summa, EUR par ber. 6300 m</w:t>
            </w:r>
            <w:r w:rsidRPr="00020D8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2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b/>
                <w:sz w:val="24"/>
                <w:szCs w:val="24"/>
              </w:rPr>
              <w:t>Noraidīšanas iemesli</w:t>
            </w:r>
          </w:p>
        </w:tc>
      </w:tr>
      <w:tr w:rsidR="00AE2805" w:rsidRPr="00020D88" w:rsidTr="00AD6754">
        <w:tc>
          <w:tcPr>
            <w:tcW w:w="2647" w:type="dxa"/>
          </w:tcPr>
          <w:p w:rsidR="00AE2805" w:rsidRPr="00020D88" w:rsidRDefault="00AE2805" w:rsidP="00020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"Bērzi Plus" SIA</w:t>
            </w:r>
          </w:p>
        </w:tc>
        <w:tc>
          <w:tcPr>
            <w:tcW w:w="1493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14,37</w:t>
            </w:r>
          </w:p>
        </w:tc>
        <w:tc>
          <w:tcPr>
            <w:tcW w:w="2322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90531,00</w:t>
            </w:r>
          </w:p>
        </w:tc>
        <w:tc>
          <w:tcPr>
            <w:tcW w:w="2322" w:type="dxa"/>
          </w:tcPr>
          <w:p w:rsidR="00AE2805" w:rsidRPr="00020D88" w:rsidRDefault="00AE2805" w:rsidP="00020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Austāka cena par cita prenedenta piedāvāto</w:t>
            </w:r>
          </w:p>
        </w:tc>
      </w:tr>
      <w:tr w:rsidR="00AE2805" w:rsidRPr="00020D88" w:rsidTr="000D1252">
        <w:tc>
          <w:tcPr>
            <w:tcW w:w="2647" w:type="dxa"/>
          </w:tcPr>
          <w:p w:rsidR="00AE2805" w:rsidRPr="00020D88" w:rsidRDefault="00AE2805" w:rsidP="00020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"LUX WOOD" SIA</w:t>
            </w:r>
          </w:p>
        </w:tc>
        <w:tc>
          <w:tcPr>
            <w:tcW w:w="1493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322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86940,00</w:t>
            </w:r>
          </w:p>
        </w:tc>
        <w:tc>
          <w:tcPr>
            <w:tcW w:w="2322" w:type="dxa"/>
          </w:tcPr>
          <w:p w:rsidR="00AE2805" w:rsidRPr="00020D88" w:rsidRDefault="00AE2805" w:rsidP="00020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Austāka cena par cita prenedenta piedāvāto</w:t>
            </w:r>
          </w:p>
        </w:tc>
      </w:tr>
      <w:tr w:rsidR="00AE2805" w:rsidRPr="00020D88" w:rsidTr="007B355C">
        <w:tc>
          <w:tcPr>
            <w:tcW w:w="2647" w:type="dxa"/>
          </w:tcPr>
          <w:p w:rsidR="00AE2805" w:rsidRPr="00020D88" w:rsidRDefault="00AE2805" w:rsidP="00020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"Pusbroliai" UAB</w:t>
            </w:r>
          </w:p>
        </w:tc>
        <w:tc>
          <w:tcPr>
            <w:tcW w:w="1493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322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94500,00</w:t>
            </w:r>
          </w:p>
        </w:tc>
        <w:tc>
          <w:tcPr>
            <w:tcW w:w="2322" w:type="dxa"/>
          </w:tcPr>
          <w:p w:rsidR="00AE2805" w:rsidRPr="00020D88" w:rsidRDefault="00AE2805" w:rsidP="00020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Austāka cena par cita prenedenta piedāvāto</w:t>
            </w:r>
          </w:p>
        </w:tc>
      </w:tr>
      <w:tr w:rsidR="00AE2805" w:rsidRPr="00020D88" w:rsidTr="00F77E00">
        <w:tc>
          <w:tcPr>
            <w:tcW w:w="2647" w:type="dxa"/>
          </w:tcPr>
          <w:p w:rsidR="00AE2805" w:rsidRPr="00020D88" w:rsidRDefault="00AE2805" w:rsidP="00020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Sabiedrība ar ierobežotu atbildību "PRIEDAINE N"</w:t>
            </w:r>
          </w:p>
        </w:tc>
        <w:tc>
          <w:tcPr>
            <w:tcW w:w="1493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2322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10237,50</w:t>
            </w:r>
          </w:p>
        </w:tc>
        <w:tc>
          <w:tcPr>
            <w:tcW w:w="2322" w:type="dxa"/>
          </w:tcPr>
          <w:p w:rsidR="00AE2805" w:rsidRPr="00020D88" w:rsidRDefault="00AE2805" w:rsidP="00020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Finanšu prasības: Summa BEZ PVN. Summa norādīta neprecīzi aprēķinot kopējo summu.</w:t>
            </w:r>
          </w:p>
        </w:tc>
      </w:tr>
      <w:tr w:rsidR="00AE2805" w:rsidRPr="00020D88" w:rsidTr="00292763">
        <w:tc>
          <w:tcPr>
            <w:tcW w:w="2647" w:type="dxa"/>
          </w:tcPr>
          <w:p w:rsidR="00AE2805" w:rsidRPr="00020D88" w:rsidRDefault="00AE2805" w:rsidP="00020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"TIKALA ID" SIA</w:t>
            </w:r>
          </w:p>
        </w:tc>
        <w:tc>
          <w:tcPr>
            <w:tcW w:w="1493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322" w:type="dxa"/>
          </w:tcPr>
          <w:p w:rsidR="00AE2805" w:rsidRPr="00020D88" w:rsidRDefault="00AE2805" w:rsidP="0002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80325,00</w:t>
            </w:r>
          </w:p>
        </w:tc>
        <w:tc>
          <w:tcPr>
            <w:tcW w:w="2322" w:type="dxa"/>
          </w:tcPr>
          <w:p w:rsidR="00AE2805" w:rsidRPr="00020D88" w:rsidRDefault="00AE2805" w:rsidP="00020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88">
              <w:rPr>
                <w:rFonts w:ascii="Times New Roman" w:hAnsi="Times New Roman" w:cs="Times New Roman"/>
                <w:sz w:val="24"/>
                <w:szCs w:val="24"/>
              </w:rPr>
              <w:t>Austāka cena par cita prenedenta piedāvāto</w:t>
            </w:r>
          </w:p>
        </w:tc>
      </w:tr>
    </w:tbl>
    <w:p w:rsidR="00694918" w:rsidRDefault="00694918" w:rsidP="00020D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8B8" w:rsidRPr="00020D88" w:rsidRDefault="00B838B8" w:rsidP="00020D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Iepirkumu komisijas priekšsēdētājs                                                          A.D.Freimanis</w:t>
      </w:r>
    </w:p>
    <w:sectPr w:rsidR="00B838B8" w:rsidRPr="00020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E07"/>
    <w:multiLevelType w:val="hybridMultilevel"/>
    <w:tmpl w:val="1D0E16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42"/>
    <w:rsid w:val="00020D88"/>
    <w:rsid w:val="00173F85"/>
    <w:rsid w:val="0028122F"/>
    <w:rsid w:val="003976D2"/>
    <w:rsid w:val="004C5242"/>
    <w:rsid w:val="00524A26"/>
    <w:rsid w:val="00626EFD"/>
    <w:rsid w:val="00694918"/>
    <w:rsid w:val="00850EC8"/>
    <w:rsid w:val="008E0B4F"/>
    <w:rsid w:val="00981B12"/>
    <w:rsid w:val="009B01DD"/>
    <w:rsid w:val="009D27CB"/>
    <w:rsid w:val="00A00B7C"/>
    <w:rsid w:val="00AE2805"/>
    <w:rsid w:val="00AE7CC7"/>
    <w:rsid w:val="00B838B8"/>
    <w:rsid w:val="00F21A72"/>
    <w:rsid w:val="00F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0D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20D8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9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0D8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20D8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semiHidden/>
    <w:unhideWhenUsed/>
    <w:rsid w:val="00020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0D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20D8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9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0D8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20D8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semiHidden/>
    <w:unhideWhenUsed/>
    <w:rsid w:val="0002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andavastehni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4</cp:revision>
  <dcterms:created xsi:type="dcterms:W3CDTF">2019-12-04T15:00:00Z</dcterms:created>
  <dcterms:modified xsi:type="dcterms:W3CDTF">2019-12-05T06:32:00Z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asOptions">
    <vt:lpwstr>#CV:HasOptions</vt:lpwstr>
  </property>
  <property fmtid="{D5CDD505-2E9C-101B-9397-08002B2CF9AE}" pid="3" name="_leLosers">
    <vt:lpwstr>ListEnd:Losers</vt:lpwstr>
  </property>
  <property fmtid="{D5CDD505-2E9C-101B-9397-08002B2CF9AE}" pid="4" name="_leWinners">
    <vt:lpwstr>ListEnd:Winners</vt:lpwstr>
  </property>
  <property fmtid="{D5CDD505-2E9C-101B-9397-08002B2CF9AE}" pid="5" name="_LosersComments">
    <vt:lpwstr>Losers.Comments</vt:lpwstr>
  </property>
  <property fmtid="{D5CDD505-2E9C-101B-9397-08002B2CF9AE}" pid="6" name="_LosersName">
    <vt:lpwstr>Losers.Name</vt:lpwstr>
  </property>
  <property fmtid="{D5CDD505-2E9C-101B-9397-08002B2CF9AE}" pid="7" name="_LosersOptionNumber">
    <vt:lpwstr>Losers.OptionNumber</vt:lpwstr>
  </property>
  <property fmtid="{D5CDD505-2E9C-101B-9397-08002B2CF9AE}" pid="8" name="_LosersPointsOrPrice">
    <vt:lpwstr>Losers.PointsOrPrice</vt:lpwstr>
  </property>
  <property fmtid="{D5CDD505-2E9C-101B-9397-08002B2CF9AE}" pid="9" name="_LosTitle">
    <vt:lpwstr>#IF:IsSelectionForNextStage|"Pretendenti, kas nav atlasīti nākamai kārtai"|"Pretendenti, kuru piedāvājumi ir noraidīti"</vt:lpwstr>
  </property>
  <property fmtid="{D5CDD505-2E9C-101B-9397-08002B2CF9AE}" pid="10" name="_lsLosers">
    <vt:lpwstr>ListStart:Losers</vt:lpwstr>
  </property>
  <property fmtid="{D5CDD505-2E9C-101B-9397-08002B2CF9AE}" pid="11" name="_lsWinners">
    <vt:lpwstr>ListStart:Winners</vt:lpwstr>
  </property>
  <property fmtid="{D5CDD505-2E9C-101B-9397-08002B2CF9AE}" pid="12" name="_PartName">
    <vt:lpwstr>PartName</vt:lpwstr>
  </property>
  <property fmtid="{D5CDD505-2E9C-101B-9397-08002B2CF9AE}" pid="13" name="_PartNo">
    <vt:lpwstr>PartNumber</vt:lpwstr>
  </property>
  <property fmtid="{D5CDD505-2E9C-101B-9397-08002B2CF9AE}" pid="14" name="_PricePoints">
    <vt:lpwstr>#IF:IsProposalSelectionMethodEqualsSelling|"Punkti"|"Cena"</vt:lpwstr>
  </property>
  <property fmtid="{D5CDD505-2E9C-101B-9397-08002B2CF9AE}" pid="15" name="_ProcName">
    <vt:lpwstr>ProcurementName</vt:lpwstr>
  </property>
  <property fmtid="{D5CDD505-2E9C-101B-9397-08002B2CF9AE}" pid="16" name="_ProcNo">
    <vt:lpwstr>ProcurementNumber</vt:lpwstr>
  </property>
  <property fmtid="{D5CDD505-2E9C-101B-9397-08002B2CF9AE}" pid="17" name="_VotingMeetingDate">
    <vt:lpwstr>VotingMeetingDate;dd.MM.yyyy</vt:lpwstr>
  </property>
  <property fmtid="{D5CDD505-2E9C-101B-9397-08002B2CF9AE}" pid="18" name="_WinnersComments">
    <vt:lpwstr>Winners.Comments</vt:lpwstr>
  </property>
  <property fmtid="{D5CDD505-2E9C-101B-9397-08002B2CF9AE}" pid="19" name="_WinnersName">
    <vt:lpwstr>Winners.Name</vt:lpwstr>
  </property>
  <property fmtid="{D5CDD505-2E9C-101B-9397-08002B2CF9AE}" pid="20" name="_WinnersOptionNumber">
    <vt:lpwstr>Winners.OptionNumber</vt:lpwstr>
  </property>
  <property fmtid="{D5CDD505-2E9C-101B-9397-08002B2CF9AE}" pid="21" name="_WinnersPointsOrPrice">
    <vt:lpwstr>Winners.PointsOrPrice</vt:lpwstr>
  </property>
  <property fmtid="{D5CDD505-2E9C-101B-9397-08002B2CF9AE}" pid="22" name="_WinTitle">
    <vt:lpwstr>#IF:IsSelectionForNextStage|"Pretendenti, kas ir atlasīti nākamai kārtai"|"Pretendenti, kam ir piešķirtas līguma slēgšanas tiesības"</vt:lpwstr>
  </property>
</Properties>
</file>