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C5" w:rsidRPr="002A655A" w:rsidRDefault="009A48C5" w:rsidP="009A48C5">
      <w:pPr>
        <w:spacing w:after="0"/>
        <w:rPr>
          <w:b/>
          <w:lang w:val="lv-LV" w:eastAsia="x-none"/>
        </w:rPr>
      </w:pPr>
      <w:r w:rsidRPr="002A655A">
        <w:rPr>
          <w:b/>
          <w:lang w:val="lv-LV" w:eastAsia="x-none"/>
        </w:rPr>
        <w:t>Pieejamā literatūra par karjeru un karjeras izglītību</w:t>
      </w:r>
      <w:r>
        <w:rPr>
          <w:b/>
          <w:lang w:val="lv-LV" w:eastAsia="x-none"/>
        </w:rPr>
        <w:t xml:space="preserve"> </w:t>
      </w:r>
    </w:p>
    <w:p w:rsidR="009A48C5" w:rsidRPr="002C5999" w:rsidRDefault="009A48C5" w:rsidP="009A48C5">
      <w:pPr>
        <w:numPr>
          <w:ilvl w:val="0"/>
          <w:numId w:val="1"/>
        </w:numPr>
        <w:spacing w:after="0"/>
        <w:ind w:left="360"/>
        <w:rPr>
          <w:szCs w:val="24"/>
          <w:lang w:val="lv-LV" w:eastAsia="x-none"/>
        </w:rPr>
      </w:pPr>
      <w:r w:rsidRPr="002C5999">
        <w:rPr>
          <w:szCs w:val="24"/>
          <w:lang w:val="lv-LV" w:eastAsia="x-none"/>
        </w:rPr>
        <w:t xml:space="preserve">Izglītība pēc 12. klases. PIAA, 2005 </w:t>
      </w:r>
    </w:p>
    <w:p w:rsidR="009A48C5" w:rsidRPr="002C5999" w:rsidRDefault="009A48C5" w:rsidP="009A48C5">
      <w:pPr>
        <w:numPr>
          <w:ilvl w:val="0"/>
          <w:numId w:val="1"/>
        </w:numPr>
        <w:spacing w:after="0"/>
        <w:ind w:left="360"/>
        <w:rPr>
          <w:szCs w:val="24"/>
          <w:lang w:val="lv-LV" w:eastAsia="x-none"/>
        </w:rPr>
      </w:pPr>
      <w:r w:rsidRPr="002C5999">
        <w:rPr>
          <w:szCs w:val="24"/>
          <w:lang w:val="lv-LV" w:eastAsia="x-none"/>
        </w:rPr>
        <w:t xml:space="preserve">Karjeras izglītība 10.-12. klasei. Metodiskie ieteikumi. PIAA, 2006. </w:t>
      </w:r>
    </w:p>
    <w:p w:rsidR="009A48C5" w:rsidRDefault="009A48C5" w:rsidP="009A48C5">
      <w:pPr>
        <w:numPr>
          <w:ilvl w:val="0"/>
          <w:numId w:val="1"/>
        </w:numPr>
        <w:spacing w:after="0"/>
        <w:ind w:left="360"/>
        <w:rPr>
          <w:szCs w:val="24"/>
          <w:lang w:val="lv-LV" w:eastAsia="x-none"/>
        </w:rPr>
      </w:pPr>
      <w:r w:rsidRPr="00FD43B2">
        <w:rPr>
          <w:szCs w:val="24"/>
          <w:lang w:val="lv-LV" w:eastAsia="x-none"/>
        </w:rPr>
        <w:t>Kurš mācību priekšmets man patīk vislabāk? Padomi veiksmīgai karjeras izvēlei. VIAA, Karje</w:t>
      </w:r>
      <w:r>
        <w:rPr>
          <w:szCs w:val="24"/>
          <w:lang w:val="lv-LV" w:eastAsia="x-none"/>
        </w:rPr>
        <w:t xml:space="preserve">ras atbalsta departaments, 2008. </w:t>
      </w:r>
    </w:p>
    <w:p w:rsidR="009A48C5" w:rsidRPr="00EC0449" w:rsidRDefault="009A48C5" w:rsidP="009A48C5">
      <w:pPr>
        <w:numPr>
          <w:ilvl w:val="0"/>
          <w:numId w:val="1"/>
        </w:numPr>
        <w:spacing w:after="0"/>
        <w:ind w:left="360"/>
        <w:rPr>
          <w:szCs w:val="24"/>
          <w:lang w:val="lv-LV" w:eastAsia="x-none"/>
        </w:rPr>
      </w:pPr>
      <w:r w:rsidRPr="00FD43B2">
        <w:rPr>
          <w:szCs w:val="24"/>
          <w:lang w:val="lv-LV" w:eastAsia="x-none"/>
        </w:rPr>
        <w:t xml:space="preserve">Karjeras izglītība skolā/ Pieredze 2009  (2010) Rīga: Valsts Izglītības attīstības aģentūra. </w:t>
      </w:r>
    </w:p>
    <w:p w:rsidR="009A48C5" w:rsidRDefault="009A48C5" w:rsidP="009A48C5">
      <w:pPr>
        <w:spacing w:after="0"/>
        <w:rPr>
          <w:b/>
          <w:szCs w:val="24"/>
          <w:lang w:val="lv-LV" w:eastAsia="x-none"/>
        </w:rPr>
      </w:pPr>
      <w:r w:rsidRPr="007B2887">
        <w:rPr>
          <w:b/>
          <w:szCs w:val="24"/>
          <w:lang w:val="lv-LV" w:eastAsia="x-none"/>
        </w:rPr>
        <w:t xml:space="preserve">Video materiāli par karjeru un profesijām 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rPr>
          <w:szCs w:val="24"/>
          <w:lang w:val="lv-LV" w:eastAsia="x-none"/>
        </w:rPr>
      </w:pPr>
      <w:r>
        <w:rPr>
          <w:szCs w:val="24"/>
          <w:lang w:val="lv-LV" w:eastAsia="x-none"/>
        </w:rPr>
        <w:t>Iepazīsti izglītības un darba pasauli, atrodi savu ceļu. Karjeras un izglītības iespējas elektrotehnikas un elektronikas nozarē. VIAA, 2007. (skolas bibliotēka)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rPr>
          <w:szCs w:val="24"/>
          <w:lang w:val="lv-LV" w:eastAsia="x-none"/>
        </w:rPr>
      </w:pPr>
      <w:r w:rsidRPr="007B2887">
        <w:rPr>
          <w:szCs w:val="24"/>
          <w:lang w:val="lv-LV" w:eastAsia="x-none"/>
        </w:rPr>
        <w:t xml:space="preserve">Iepazīsti izglītības un darba pasauli, atrodi savu ceļu. Karjeras un izglītības iespējas </w:t>
      </w:r>
      <w:r>
        <w:rPr>
          <w:szCs w:val="24"/>
          <w:lang w:val="lv-LV" w:eastAsia="x-none"/>
        </w:rPr>
        <w:t xml:space="preserve">meža </w:t>
      </w:r>
      <w:r w:rsidRPr="007B2887">
        <w:rPr>
          <w:szCs w:val="24"/>
          <w:lang w:val="lv-LV" w:eastAsia="x-none"/>
        </w:rPr>
        <w:t xml:space="preserve">nozarē. VIAA, 2007. </w:t>
      </w:r>
      <w:r>
        <w:rPr>
          <w:szCs w:val="24"/>
          <w:lang w:val="lv-LV" w:eastAsia="x-none"/>
        </w:rPr>
        <w:t xml:space="preserve">(skolas bibliotēka) 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jc w:val="left"/>
        <w:rPr>
          <w:szCs w:val="24"/>
          <w:lang w:val="lv-LV" w:eastAsia="x-none"/>
        </w:rPr>
      </w:pPr>
      <w:r w:rsidRPr="007B2887">
        <w:rPr>
          <w:szCs w:val="24"/>
          <w:lang w:val="lv-LV" w:eastAsia="x-none"/>
        </w:rPr>
        <w:t>Filma par karjeras veidošanu «Zaļais Pipars»</w:t>
      </w:r>
      <w:r>
        <w:rPr>
          <w:szCs w:val="24"/>
          <w:lang w:val="lv-LV" w:eastAsia="x-none"/>
        </w:rPr>
        <w:t>. RTU, 2012</w:t>
      </w:r>
      <w:r w:rsidRPr="007B2887">
        <w:rPr>
          <w:szCs w:val="24"/>
          <w:lang w:val="lv-LV" w:eastAsia="x-none"/>
        </w:rPr>
        <w:t xml:space="preserve"> - </w:t>
      </w:r>
      <w:hyperlink r:id="rId6" w:history="1">
        <w:r w:rsidRPr="007B2887">
          <w:rPr>
            <w:rStyle w:val="Hipersaite"/>
            <w:szCs w:val="24"/>
            <w:lang w:val="lv-LV" w:eastAsia="x-none"/>
          </w:rPr>
          <w:t>https://www.youtube.com/watch?v=RyxQPre5pQI</w:t>
        </w:r>
      </w:hyperlink>
      <w:r w:rsidRPr="007B2887">
        <w:rPr>
          <w:szCs w:val="24"/>
          <w:lang w:val="lv-LV" w:eastAsia="x-none"/>
        </w:rPr>
        <w:t xml:space="preserve"> 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jc w:val="left"/>
        <w:rPr>
          <w:szCs w:val="24"/>
          <w:lang w:val="lv-LV" w:eastAsia="x-none"/>
        </w:rPr>
      </w:pPr>
      <w:r w:rsidRPr="007B2887">
        <w:rPr>
          <w:szCs w:val="24"/>
          <w:lang w:val="lv-LV" w:eastAsia="x-none"/>
        </w:rPr>
        <w:t xml:space="preserve">Filma par karjeras veidošanu «Zaļais Pipars». RTU, 2013 – </w:t>
      </w:r>
      <w:hyperlink r:id="rId7" w:history="1">
        <w:r w:rsidRPr="007B2887">
          <w:rPr>
            <w:rStyle w:val="Hipersaite"/>
            <w:szCs w:val="24"/>
            <w:lang w:val="lv-LV" w:eastAsia="x-none"/>
          </w:rPr>
          <w:t>https://www.youtube.com/watch?v=OpvCOOzVQnU</w:t>
        </w:r>
      </w:hyperlink>
      <w:r w:rsidRPr="007B2887">
        <w:rPr>
          <w:szCs w:val="24"/>
          <w:lang w:val="lv-LV" w:eastAsia="x-none"/>
        </w:rPr>
        <w:t xml:space="preserve"> 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jc w:val="left"/>
        <w:rPr>
          <w:szCs w:val="24"/>
          <w:lang w:val="lv-LV" w:eastAsia="x-none"/>
        </w:rPr>
      </w:pPr>
      <w:r w:rsidRPr="007B2887">
        <w:rPr>
          <w:szCs w:val="24"/>
          <w:lang w:val="lv-LV" w:eastAsia="x-none"/>
        </w:rPr>
        <w:t xml:space="preserve">Filma par karjeras veidošanu «Zaļais Pipars». RTU, 2014 – </w:t>
      </w:r>
      <w:hyperlink r:id="rId8" w:history="1">
        <w:r w:rsidRPr="007B2887">
          <w:rPr>
            <w:rStyle w:val="Hipersaite"/>
            <w:szCs w:val="24"/>
            <w:lang w:val="lv-LV" w:eastAsia="x-none"/>
          </w:rPr>
          <w:t>https://www.youtube.com/watch?v=LVqC0FvyvU4</w:t>
        </w:r>
      </w:hyperlink>
      <w:r w:rsidRPr="007B2887">
        <w:rPr>
          <w:szCs w:val="24"/>
          <w:lang w:val="lv-LV" w:eastAsia="x-none"/>
        </w:rPr>
        <w:t xml:space="preserve"> 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jc w:val="left"/>
        <w:rPr>
          <w:szCs w:val="24"/>
          <w:lang w:val="lv-LV" w:eastAsia="x-none"/>
        </w:rPr>
      </w:pPr>
      <w:r w:rsidRPr="007B2887">
        <w:rPr>
          <w:szCs w:val="24"/>
          <w:lang w:val="lv-LV" w:eastAsia="x-none"/>
        </w:rPr>
        <w:t xml:space="preserve">Filma par karjeras veidošanu «Zaļais Pipars». RTU, 2015 – </w:t>
      </w:r>
      <w:hyperlink r:id="rId9" w:history="1">
        <w:r w:rsidRPr="007B2887">
          <w:rPr>
            <w:rStyle w:val="Hipersaite"/>
            <w:szCs w:val="24"/>
            <w:lang w:val="lv-LV" w:eastAsia="x-none"/>
          </w:rPr>
          <w:t>https://www.youtube.com/watch?v=h6yh82XxKDw</w:t>
        </w:r>
      </w:hyperlink>
      <w:r w:rsidRPr="007B2887">
        <w:rPr>
          <w:szCs w:val="24"/>
          <w:lang w:val="lv-LV" w:eastAsia="x-none"/>
        </w:rPr>
        <w:t xml:space="preserve"> </w:t>
      </w:r>
    </w:p>
    <w:p w:rsidR="009A48C5" w:rsidRPr="00EC0449" w:rsidRDefault="009A48C5" w:rsidP="009A48C5">
      <w:pPr>
        <w:numPr>
          <w:ilvl w:val="0"/>
          <w:numId w:val="4"/>
        </w:numPr>
        <w:spacing w:after="0"/>
        <w:ind w:left="426"/>
        <w:jc w:val="left"/>
        <w:rPr>
          <w:szCs w:val="24"/>
          <w:lang w:val="lv-LV" w:eastAsia="x-none"/>
        </w:rPr>
      </w:pPr>
      <w:r w:rsidRPr="00EC0449">
        <w:rPr>
          <w:szCs w:val="24"/>
          <w:lang w:val="lv-LV" w:eastAsia="x-none"/>
        </w:rPr>
        <w:t>Īsfilmas par profesijām – “Zili brīnumi”</w:t>
      </w:r>
      <w:proofErr w:type="gramStart"/>
      <w:r w:rsidRPr="00EC0449">
        <w:rPr>
          <w:szCs w:val="24"/>
          <w:lang w:val="lv-LV" w:eastAsia="x-none"/>
        </w:rPr>
        <w:t xml:space="preserve">  </w:t>
      </w:r>
      <w:proofErr w:type="gramEnd"/>
      <w:r w:rsidRPr="00EC0449">
        <w:rPr>
          <w:szCs w:val="24"/>
          <w:lang w:val="lv-LV" w:eastAsia="x-none"/>
        </w:rPr>
        <w:t xml:space="preserve">-  </w:t>
      </w:r>
      <w:hyperlink r:id="rId10" w:history="1">
        <w:r w:rsidRPr="00EC0449">
          <w:rPr>
            <w:rStyle w:val="Hipersaite"/>
            <w:szCs w:val="24"/>
            <w:lang w:val="lv-LV" w:eastAsia="x-none"/>
          </w:rPr>
          <w:t>https://www.youtube.com/user/JUMPstudioLATVIA/videos</w:t>
        </w:r>
      </w:hyperlink>
      <w:r w:rsidRPr="00EC0449">
        <w:rPr>
          <w:szCs w:val="24"/>
          <w:lang w:val="lv-LV" w:eastAsia="x-none"/>
        </w:rPr>
        <w:t xml:space="preserve"> </w:t>
      </w:r>
    </w:p>
    <w:p w:rsidR="009A48C5" w:rsidRDefault="009A48C5" w:rsidP="009A48C5">
      <w:pPr>
        <w:spacing w:after="0"/>
        <w:jc w:val="left"/>
        <w:rPr>
          <w:b/>
          <w:szCs w:val="24"/>
          <w:lang w:val="lv-LV" w:eastAsia="x-none"/>
        </w:rPr>
      </w:pPr>
      <w:r w:rsidRPr="008619A6">
        <w:rPr>
          <w:b/>
          <w:szCs w:val="24"/>
          <w:lang w:val="lv-LV" w:eastAsia="x-none"/>
        </w:rPr>
        <w:t xml:space="preserve">Pieejamie materiāli skolotājiem </w:t>
      </w:r>
    </w:p>
    <w:p w:rsidR="009A48C5" w:rsidRPr="00BC0794" w:rsidRDefault="009A48C5" w:rsidP="009A48C5">
      <w:pPr>
        <w:numPr>
          <w:ilvl w:val="0"/>
          <w:numId w:val="3"/>
        </w:numPr>
        <w:spacing w:after="0"/>
        <w:ind w:left="360"/>
        <w:jc w:val="left"/>
        <w:rPr>
          <w:lang w:val="lv-LV" w:eastAsia="x-none"/>
        </w:rPr>
      </w:pPr>
      <w:r w:rsidRPr="00052765">
        <w:rPr>
          <w:lang w:val="lv-LV" w:eastAsia="x-none"/>
        </w:rPr>
        <w:t>Karjeras izglītība skolā/ Pieredze 2009</w:t>
      </w:r>
      <w:proofErr w:type="gramStart"/>
      <w:r w:rsidRPr="00052765">
        <w:rPr>
          <w:lang w:val="lv-LV" w:eastAsia="x-none"/>
        </w:rPr>
        <w:t xml:space="preserve">  </w:t>
      </w:r>
      <w:proofErr w:type="gramEnd"/>
      <w:r w:rsidRPr="00052765">
        <w:rPr>
          <w:lang w:val="lv-LV" w:eastAsia="x-none"/>
        </w:rPr>
        <w:t>(2010) Rīga: Valsts Izglītības attīstības aģentūra</w:t>
      </w:r>
      <w:r>
        <w:rPr>
          <w:lang w:val="lv-LV" w:eastAsia="x-none"/>
        </w:rPr>
        <w:t xml:space="preserve"> – </w:t>
      </w:r>
      <w:hyperlink r:id="rId11" w:history="1">
        <w:r w:rsidRPr="00BC0794">
          <w:rPr>
            <w:rStyle w:val="Hipersaite"/>
            <w:lang w:val="lv-LV" w:eastAsia="x-none"/>
          </w:rPr>
          <w:t>http://www.viaa.gov.lv/files/news/727/karjeras_izgliitiiba_skolaa_2010.pdf</w:t>
        </w:r>
      </w:hyperlink>
      <w:r w:rsidRPr="00BC0794">
        <w:rPr>
          <w:lang w:val="lv-LV" w:eastAsia="x-none"/>
        </w:rPr>
        <w:t xml:space="preserve"> </w:t>
      </w:r>
    </w:p>
    <w:p w:rsidR="009A48C5" w:rsidRPr="00BC0794" w:rsidRDefault="009A48C5" w:rsidP="009A48C5">
      <w:pPr>
        <w:numPr>
          <w:ilvl w:val="0"/>
          <w:numId w:val="3"/>
        </w:numPr>
        <w:spacing w:after="0"/>
        <w:ind w:left="360"/>
        <w:jc w:val="left"/>
        <w:rPr>
          <w:lang w:val="lv-LV" w:eastAsia="x-none"/>
        </w:rPr>
      </w:pPr>
      <w:r w:rsidRPr="00224930">
        <w:rPr>
          <w:lang w:val="lv-LV" w:eastAsia="x-none"/>
        </w:rPr>
        <w:t>Metodiskie ieteikumi „ Karjeras izglītība 7. - 9. klasei.</w:t>
      </w:r>
      <w:proofErr w:type="gramStart"/>
      <w:r w:rsidRPr="00224930">
        <w:rPr>
          <w:lang w:val="lv-LV" w:eastAsia="x-none"/>
        </w:rPr>
        <w:t xml:space="preserve">  </w:t>
      </w:r>
      <w:proofErr w:type="gramEnd"/>
      <w:r w:rsidRPr="00224930">
        <w:rPr>
          <w:lang w:val="lv-LV" w:eastAsia="x-none"/>
        </w:rPr>
        <w:t xml:space="preserve">Skolotāju rokasgrāmata ( ESF, </w:t>
      </w:r>
      <w:proofErr w:type="spellStart"/>
      <w:r w:rsidRPr="00224930">
        <w:rPr>
          <w:lang w:val="lv-LV" w:eastAsia="x-none"/>
        </w:rPr>
        <w:t>prof.iz</w:t>
      </w:r>
      <w:r>
        <w:rPr>
          <w:lang w:val="lv-LV" w:eastAsia="x-none"/>
        </w:rPr>
        <w:t>gl</w:t>
      </w:r>
      <w:proofErr w:type="spellEnd"/>
      <w:r>
        <w:rPr>
          <w:lang w:val="lv-LV" w:eastAsia="x-none"/>
        </w:rPr>
        <w:t xml:space="preserve">. attīstības aģentūra, 2006. – </w:t>
      </w:r>
      <w:hyperlink r:id="rId12" w:history="1">
        <w:r w:rsidRPr="00BC0794">
          <w:rPr>
            <w:rStyle w:val="Hipersaite"/>
            <w:lang w:val="lv-LV" w:eastAsia="x-none"/>
          </w:rPr>
          <w:t>http://www.viaa.gov.lv/files/news/722/karjeras_izgl_7_9_klaseee.pdf</w:t>
        </w:r>
      </w:hyperlink>
      <w:r w:rsidRPr="00BC0794">
        <w:rPr>
          <w:lang w:val="lv-LV" w:eastAsia="x-none"/>
        </w:rPr>
        <w:t xml:space="preserve"> </w:t>
      </w:r>
    </w:p>
    <w:p w:rsidR="009A48C5" w:rsidRDefault="009A48C5" w:rsidP="009A48C5">
      <w:pPr>
        <w:pStyle w:val="Sarakstarindkopa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eastAsia="x-none"/>
        </w:rPr>
      </w:pPr>
      <w:r w:rsidRPr="00BC0794">
        <w:rPr>
          <w:rFonts w:ascii="Times New Roman" w:hAnsi="Times New Roman"/>
          <w:sz w:val="24"/>
          <w:szCs w:val="24"/>
          <w:lang w:eastAsia="x-none"/>
        </w:rPr>
        <w:t xml:space="preserve">Metodiskie </w:t>
      </w:r>
      <w:proofErr w:type="spellStart"/>
      <w:r w:rsidRPr="00BC0794">
        <w:rPr>
          <w:rFonts w:ascii="Times New Roman" w:hAnsi="Times New Roman"/>
          <w:sz w:val="24"/>
          <w:szCs w:val="24"/>
          <w:lang w:eastAsia="x-none"/>
        </w:rPr>
        <w:t>materiāi</w:t>
      </w:r>
      <w:proofErr w:type="spellEnd"/>
      <w:r w:rsidRPr="00BC0794">
        <w:rPr>
          <w:rFonts w:ascii="Times New Roman" w:hAnsi="Times New Roman"/>
          <w:sz w:val="24"/>
          <w:szCs w:val="24"/>
          <w:lang w:eastAsia="x-none"/>
        </w:rPr>
        <w:t xml:space="preserve"> klašu audzinātājiem</w:t>
      </w:r>
      <w:r>
        <w:rPr>
          <w:rFonts w:ascii="Times New Roman" w:hAnsi="Times New Roman"/>
          <w:sz w:val="24"/>
          <w:szCs w:val="24"/>
          <w:lang w:eastAsia="x-none"/>
        </w:rPr>
        <w:t xml:space="preserve"> – </w:t>
      </w:r>
    </w:p>
    <w:p w:rsidR="009A48C5" w:rsidRPr="00BC0794" w:rsidRDefault="004D4A79" w:rsidP="009A48C5">
      <w:pPr>
        <w:pStyle w:val="Sarakstarindkopa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eastAsia="x-none"/>
        </w:rPr>
      </w:pPr>
      <w:hyperlink r:id="rId13" w:history="1">
        <w:r w:rsidR="009A48C5" w:rsidRPr="00BC0794">
          <w:rPr>
            <w:rStyle w:val="Hipersaite"/>
            <w:rFonts w:ascii="Times New Roman" w:hAnsi="Times New Roman"/>
            <w:sz w:val="24"/>
            <w:szCs w:val="24"/>
            <w:lang w:eastAsia="x-none"/>
          </w:rPr>
          <w:t>http://www.viaa.gov.lv/lat/karjeras_atbalsts/euroguidance_sadala/klasu_audzinatajiem/</w:t>
        </w:r>
      </w:hyperlink>
      <w:r w:rsidR="009A48C5" w:rsidRPr="00BC0794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9A48C5" w:rsidRPr="00BC0794" w:rsidRDefault="009A48C5" w:rsidP="009A48C5">
      <w:pPr>
        <w:pStyle w:val="Sarakstarindkopa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szCs w:val="24"/>
          <w:lang w:eastAsia="x-none"/>
        </w:rPr>
      </w:pPr>
      <w:r w:rsidRPr="00BC0794">
        <w:rPr>
          <w:rFonts w:ascii="Times New Roman" w:hAnsi="Times New Roman"/>
          <w:sz w:val="24"/>
          <w:szCs w:val="24"/>
          <w:lang w:eastAsia="x-none"/>
        </w:rPr>
        <w:t>Karjer</w:t>
      </w:r>
      <w:r>
        <w:rPr>
          <w:rFonts w:ascii="Times New Roman" w:hAnsi="Times New Roman"/>
          <w:sz w:val="24"/>
          <w:szCs w:val="24"/>
          <w:lang w:eastAsia="x-none"/>
        </w:rPr>
        <w:t>as izglītības informatīvie materiāli</w:t>
      </w:r>
      <w:r w:rsidRPr="00BC0794">
        <w:rPr>
          <w:rFonts w:ascii="Times New Roman" w:hAnsi="Times New Roman"/>
          <w:sz w:val="24"/>
          <w:szCs w:val="24"/>
          <w:lang w:eastAsia="x-none"/>
        </w:rPr>
        <w:t xml:space="preserve"> – </w:t>
      </w:r>
      <w:hyperlink r:id="rId14" w:history="1">
        <w:r w:rsidRPr="00BC0794">
          <w:rPr>
            <w:rStyle w:val="Hipersaite"/>
            <w:rFonts w:ascii="Times New Roman" w:hAnsi="Times New Roman"/>
            <w:sz w:val="24"/>
            <w:szCs w:val="24"/>
            <w:lang w:eastAsia="x-none"/>
          </w:rPr>
          <w:t>http://www.viaa.gov.lv/lat/karjeras_atbalsts/euroguidance_sadala/konferencu_materiali/</w:t>
        </w:r>
      </w:hyperlink>
      <w:r w:rsidRPr="00BC0794">
        <w:rPr>
          <w:szCs w:val="24"/>
          <w:lang w:eastAsia="x-none"/>
        </w:rPr>
        <w:t xml:space="preserve"> </w:t>
      </w:r>
    </w:p>
    <w:p w:rsidR="009A48C5" w:rsidRPr="008D4B99" w:rsidRDefault="009A48C5" w:rsidP="009A48C5">
      <w:pPr>
        <w:tabs>
          <w:tab w:val="left" w:pos="5100"/>
        </w:tabs>
        <w:spacing w:after="0"/>
        <w:rPr>
          <w:b/>
          <w:szCs w:val="24"/>
        </w:rPr>
      </w:pPr>
      <w:proofErr w:type="spellStart"/>
      <w:r w:rsidRPr="008D4B99">
        <w:rPr>
          <w:b/>
          <w:szCs w:val="24"/>
        </w:rPr>
        <w:t>Interneta</w:t>
      </w:r>
      <w:proofErr w:type="spellEnd"/>
      <w:r w:rsidRPr="008D4B99">
        <w:rPr>
          <w:b/>
          <w:szCs w:val="24"/>
        </w:rPr>
        <w:t xml:space="preserve"> </w:t>
      </w:r>
      <w:proofErr w:type="spellStart"/>
      <w:r w:rsidRPr="008D4B99">
        <w:rPr>
          <w:b/>
          <w:szCs w:val="24"/>
        </w:rPr>
        <w:t>resursi</w:t>
      </w:r>
      <w:proofErr w:type="spellEnd"/>
      <w:r w:rsidRPr="008D4B99">
        <w:rPr>
          <w:b/>
          <w:szCs w:val="24"/>
        </w:rPr>
        <w:t xml:space="preserve">, </w:t>
      </w:r>
      <w:proofErr w:type="spellStart"/>
      <w:r w:rsidRPr="008D4B99">
        <w:rPr>
          <w:b/>
          <w:szCs w:val="24"/>
        </w:rPr>
        <w:t>kuri</w:t>
      </w:r>
      <w:proofErr w:type="spellEnd"/>
      <w:r w:rsidRPr="008D4B99">
        <w:rPr>
          <w:b/>
          <w:szCs w:val="24"/>
        </w:rPr>
        <w:t xml:space="preserve"> </w:t>
      </w:r>
      <w:proofErr w:type="spellStart"/>
      <w:r w:rsidRPr="008D4B99">
        <w:rPr>
          <w:b/>
          <w:szCs w:val="24"/>
        </w:rPr>
        <w:t>saistīti</w:t>
      </w:r>
      <w:proofErr w:type="spellEnd"/>
      <w:r w:rsidRPr="008D4B99">
        <w:rPr>
          <w:b/>
          <w:szCs w:val="24"/>
        </w:rPr>
        <w:t xml:space="preserve"> </w:t>
      </w:r>
      <w:proofErr w:type="spellStart"/>
      <w:r w:rsidRPr="008D4B99">
        <w:rPr>
          <w:b/>
          <w:szCs w:val="24"/>
        </w:rPr>
        <w:t>ar</w:t>
      </w:r>
      <w:proofErr w:type="spellEnd"/>
      <w:r w:rsidRPr="008D4B99">
        <w:rPr>
          <w:b/>
          <w:szCs w:val="24"/>
        </w:rPr>
        <w:t xml:space="preserve"> </w:t>
      </w:r>
      <w:proofErr w:type="spellStart"/>
      <w:r w:rsidRPr="008D4B99">
        <w:rPr>
          <w:b/>
          <w:szCs w:val="24"/>
        </w:rPr>
        <w:t>karjeras</w:t>
      </w:r>
      <w:proofErr w:type="spellEnd"/>
      <w:r w:rsidRPr="008D4B99">
        <w:rPr>
          <w:b/>
          <w:szCs w:val="24"/>
        </w:rPr>
        <w:t xml:space="preserve"> </w:t>
      </w:r>
      <w:proofErr w:type="spellStart"/>
      <w:r w:rsidRPr="008D4B99">
        <w:rPr>
          <w:b/>
          <w:szCs w:val="24"/>
        </w:rPr>
        <w:t>izglītību</w:t>
      </w:r>
      <w:proofErr w:type="spellEnd"/>
      <w:r w:rsidRPr="008D4B99">
        <w:rPr>
          <w:b/>
          <w:szCs w:val="24"/>
        </w:rPr>
        <w:t xml:space="preserve"> </w:t>
      </w:r>
    </w:p>
    <w:p w:rsidR="009A48C5" w:rsidRPr="008D4B99" w:rsidRDefault="009A48C5" w:rsidP="009A48C5">
      <w:pPr>
        <w:pStyle w:val="Sarakstarindkopa"/>
        <w:numPr>
          <w:ilvl w:val="0"/>
          <w:numId w:val="2"/>
        </w:numPr>
        <w:tabs>
          <w:tab w:val="left" w:pos="45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B99">
        <w:rPr>
          <w:rFonts w:ascii="Times New Roman" w:hAnsi="Times New Roman"/>
          <w:sz w:val="24"/>
          <w:szCs w:val="24"/>
        </w:rPr>
        <w:t xml:space="preserve">Lielākais karjeras portāls Latvijā – </w:t>
      </w:r>
      <w:hyperlink r:id="rId15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https://www.prakse.lv/</w:t>
        </w:r>
      </w:hyperlink>
      <w:r w:rsidRPr="008D4B99">
        <w:rPr>
          <w:rFonts w:ascii="Times New Roman" w:hAnsi="Times New Roman"/>
          <w:sz w:val="24"/>
          <w:szCs w:val="24"/>
        </w:rPr>
        <w:t xml:space="preserve"> </w:t>
      </w:r>
    </w:p>
    <w:p w:rsidR="009A48C5" w:rsidRPr="008D4B99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B99">
        <w:rPr>
          <w:rFonts w:ascii="Times New Roman" w:hAnsi="Times New Roman"/>
          <w:sz w:val="24"/>
          <w:szCs w:val="24"/>
        </w:rPr>
        <w:t xml:space="preserve">Nacionālā izglītības iespēju datu bāze – </w:t>
      </w:r>
      <w:hyperlink r:id="rId16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http://www.niid.lv/</w:t>
        </w:r>
      </w:hyperlink>
      <w:r w:rsidRPr="008D4B99">
        <w:rPr>
          <w:rFonts w:ascii="Times New Roman" w:hAnsi="Times New Roman"/>
          <w:sz w:val="24"/>
          <w:szCs w:val="24"/>
        </w:rPr>
        <w:t xml:space="preserve"> </w:t>
      </w:r>
    </w:p>
    <w:p w:rsidR="009A48C5" w:rsidRPr="008D4B99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B99">
        <w:rPr>
          <w:rFonts w:ascii="Times New Roman" w:hAnsi="Times New Roman"/>
          <w:sz w:val="24"/>
          <w:szCs w:val="24"/>
        </w:rPr>
        <w:t xml:space="preserve">Virtuāla profesiju pasaule – </w:t>
      </w:r>
      <w:hyperlink r:id="rId17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http://www.profesijupasaule.lv/lv/new</w:t>
        </w:r>
        <w:bookmarkStart w:id="0" w:name="_GoBack"/>
        <w:bookmarkEnd w:id="0"/>
        <w:r w:rsidRPr="008D4B99">
          <w:rPr>
            <w:rStyle w:val="Hipersaite"/>
            <w:rFonts w:ascii="Times New Roman" w:hAnsi="Times New Roman"/>
            <w:sz w:val="24"/>
            <w:szCs w:val="24"/>
          </w:rPr>
          <w:t>s</w:t>
        </w:r>
      </w:hyperlink>
      <w:r w:rsidRPr="008D4B99">
        <w:rPr>
          <w:rFonts w:ascii="Times New Roman" w:hAnsi="Times New Roman"/>
          <w:sz w:val="24"/>
          <w:szCs w:val="24"/>
        </w:rPr>
        <w:t xml:space="preserve"> </w:t>
      </w:r>
    </w:p>
    <w:p w:rsidR="009A48C5" w:rsidRPr="008D4B99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B99">
        <w:rPr>
          <w:rFonts w:ascii="Times New Roman" w:hAnsi="Times New Roman"/>
          <w:sz w:val="24"/>
          <w:szCs w:val="24"/>
        </w:rPr>
        <w:t xml:space="preserve">Valsts izglītības attīstības aģentūra - </w:t>
      </w:r>
      <w:hyperlink r:id="rId18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http://viaa.gov.lv/lat/</w:t>
        </w:r>
      </w:hyperlink>
      <w:r w:rsidRPr="008D4B99">
        <w:rPr>
          <w:rFonts w:ascii="Times New Roman" w:hAnsi="Times New Roman"/>
          <w:sz w:val="24"/>
          <w:szCs w:val="24"/>
        </w:rPr>
        <w:t xml:space="preserve"> </w:t>
      </w:r>
    </w:p>
    <w:p w:rsidR="009A48C5" w:rsidRPr="008D4B99" w:rsidRDefault="009A48C5" w:rsidP="009A48C5">
      <w:pPr>
        <w:pStyle w:val="Sarakstarindko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4B99">
        <w:rPr>
          <w:rFonts w:ascii="Times New Roman" w:hAnsi="Times New Roman"/>
          <w:sz w:val="24"/>
          <w:szCs w:val="24"/>
        </w:rPr>
        <w:lastRenderedPageBreak/>
        <w:t xml:space="preserve">Skolotājiem - </w:t>
      </w:r>
      <w:hyperlink r:id="rId19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http://viaa.gov.lv/lat/macibspeki/merkgrupas_skolotaji/</w:t>
        </w:r>
      </w:hyperlink>
      <w:r w:rsidRPr="008D4B99">
        <w:rPr>
          <w:rFonts w:ascii="Times New Roman" w:hAnsi="Times New Roman"/>
          <w:sz w:val="24"/>
          <w:szCs w:val="24"/>
        </w:rPr>
        <w:t xml:space="preserve"> </w:t>
      </w:r>
    </w:p>
    <w:p w:rsidR="009A48C5" w:rsidRPr="008D4B99" w:rsidRDefault="009A48C5" w:rsidP="009A48C5">
      <w:pPr>
        <w:pStyle w:val="Sarakstarindko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4B99">
        <w:rPr>
          <w:rFonts w:ascii="Times New Roman" w:hAnsi="Times New Roman"/>
          <w:sz w:val="24"/>
          <w:szCs w:val="24"/>
        </w:rPr>
        <w:t xml:space="preserve">Skolēniem - </w:t>
      </w:r>
      <w:hyperlink r:id="rId20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http://viaa.gov.lv/lat/skoleni/skoleni/</w:t>
        </w:r>
      </w:hyperlink>
      <w:r w:rsidRPr="008D4B99">
        <w:rPr>
          <w:rFonts w:ascii="Times New Roman" w:hAnsi="Times New Roman"/>
          <w:sz w:val="24"/>
          <w:szCs w:val="24"/>
        </w:rPr>
        <w:t xml:space="preserve"> </w:t>
      </w:r>
    </w:p>
    <w:p w:rsidR="009A48C5" w:rsidRPr="008D4B99" w:rsidRDefault="009A48C5" w:rsidP="009A48C5">
      <w:pPr>
        <w:pStyle w:val="Sarakstarindko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4B99">
        <w:rPr>
          <w:rFonts w:ascii="Times New Roman" w:hAnsi="Times New Roman"/>
          <w:sz w:val="24"/>
          <w:szCs w:val="24"/>
        </w:rPr>
        <w:t xml:space="preserve">Studentiem - </w:t>
      </w:r>
      <w:hyperlink r:id="rId21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http://viaa.gov.lv/lat/studenti/studentiem/</w:t>
        </w:r>
      </w:hyperlink>
      <w:r w:rsidRPr="008D4B99">
        <w:rPr>
          <w:rFonts w:ascii="Times New Roman" w:hAnsi="Times New Roman"/>
          <w:sz w:val="24"/>
          <w:szCs w:val="24"/>
        </w:rPr>
        <w:t xml:space="preserve"> </w:t>
      </w:r>
    </w:p>
    <w:p w:rsidR="009A48C5" w:rsidRPr="008D4B99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B99">
        <w:rPr>
          <w:rFonts w:ascii="Times New Roman" w:hAnsi="Times New Roman"/>
          <w:sz w:val="24"/>
          <w:szCs w:val="24"/>
        </w:rPr>
        <w:t xml:space="preserve">Augstākās izglītības kvalitātes novērtēšanas centrs - </w:t>
      </w:r>
      <w:hyperlink r:id="rId22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http://www.aiknc.lv/lv/index.php</w:t>
        </w:r>
      </w:hyperlink>
      <w:r w:rsidRPr="008D4B99">
        <w:rPr>
          <w:rFonts w:ascii="Times New Roman" w:hAnsi="Times New Roman"/>
          <w:sz w:val="24"/>
          <w:szCs w:val="24"/>
        </w:rPr>
        <w:t xml:space="preserve"> </w:t>
      </w:r>
    </w:p>
    <w:p w:rsidR="009A48C5" w:rsidRPr="008D4B99" w:rsidRDefault="009A48C5" w:rsidP="009A48C5">
      <w:pPr>
        <w:pStyle w:val="Sarakstarindkopa"/>
        <w:numPr>
          <w:ilvl w:val="0"/>
          <w:numId w:val="2"/>
        </w:numPr>
        <w:tabs>
          <w:tab w:val="left" w:pos="36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4B99">
        <w:rPr>
          <w:rFonts w:ascii="Times New Roman" w:hAnsi="Times New Roman"/>
          <w:sz w:val="24"/>
          <w:szCs w:val="24"/>
        </w:rPr>
        <w:t>Europass</w:t>
      </w:r>
      <w:proofErr w:type="spellEnd"/>
      <w:r w:rsidRPr="008D4B99">
        <w:rPr>
          <w:rFonts w:ascii="Times New Roman" w:hAnsi="Times New Roman"/>
          <w:sz w:val="24"/>
          <w:szCs w:val="24"/>
        </w:rPr>
        <w:t xml:space="preserve"> dokumenti (CV, motivācijas vēstule) - </w:t>
      </w:r>
      <w:hyperlink r:id="rId23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https://europass.cedefop.europa.eu/lv/documents</w:t>
        </w:r>
      </w:hyperlink>
      <w:proofErr w:type="gramStart"/>
      <w:r w:rsidRPr="008D4B99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9A48C5" w:rsidRPr="008D4B99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B99">
        <w:rPr>
          <w:rFonts w:ascii="Times New Roman" w:hAnsi="Times New Roman"/>
          <w:sz w:val="24"/>
          <w:szCs w:val="24"/>
        </w:rPr>
        <w:t xml:space="preserve">Nodarbinātības valsts aģentūra - </w:t>
      </w:r>
      <w:hyperlink r:id="rId24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http://www.nva.gov.lv/</w:t>
        </w:r>
      </w:hyperlink>
      <w:r w:rsidRPr="008D4B99">
        <w:rPr>
          <w:rFonts w:ascii="Times New Roman" w:hAnsi="Times New Roman"/>
          <w:sz w:val="24"/>
          <w:szCs w:val="24"/>
        </w:rPr>
        <w:t xml:space="preserve"> </w:t>
      </w:r>
    </w:p>
    <w:p w:rsidR="009A48C5" w:rsidRPr="008D4B99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B99">
        <w:rPr>
          <w:rFonts w:ascii="Times New Roman" w:hAnsi="Times New Roman"/>
          <w:sz w:val="24"/>
          <w:szCs w:val="24"/>
        </w:rPr>
        <w:t xml:space="preserve">Karjera - </w:t>
      </w:r>
      <w:hyperlink r:id="rId25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http://www.nva.gov.lv/karjera/</w:t>
        </w:r>
      </w:hyperlink>
      <w:r w:rsidRPr="008D4B99">
        <w:rPr>
          <w:rFonts w:ascii="Times New Roman" w:hAnsi="Times New Roman"/>
          <w:sz w:val="24"/>
          <w:szCs w:val="24"/>
        </w:rPr>
        <w:t xml:space="preserve"> </w:t>
      </w:r>
    </w:p>
    <w:p w:rsidR="004D4A79" w:rsidRPr="008D4B99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Style w:val="Hipersaite"/>
          <w:rFonts w:ascii="Times New Roman" w:hAnsi="Times New Roman"/>
          <w:color w:val="auto"/>
          <w:sz w:val="24"/>
          <w:szCs w:val="24"/>
          <w:u w:val="none"/>
        </w:rPr>
      </w:pPr>
      <w:r w:rsidRPr="008D4B99">
        <w:rPr>
          <w:rFonts w:ascii="Times New Roman" w:hAnsi="Times New Roman"/>
          <w:sz w:val="24"/>
          <w:szCs w:val="24"/>
        </w:rPr>
        <w:t xml:space="preserve">Profesiju aprakstu katalogs/ profesiju standarti un profesiju klasifikators - </w:t>
      </w:r>
      <w:hyperlink r:id="rId26" w:history="1">
        <w:r w:rsidRPr="008D4B99">
          <w:rPr>
            <w:rStyle w:val="Hipersaite"/>
            <w:rFonts w:ascii="Times New Roman" w:hAnsi="Times New Roman"/>
            <w:sz w:val="24"/>
            <w:szCs w:val="24"/>
          </w:rPr>
          <w:t>http://www.nva.gov.lv/karjera/index.php?cid=10&amp;mid=118</w:t>
        </w:r>
      </w:hyperlink>
      <w:r w:rsidRPr="008D4B99">
        <w:rPr>
          <w:rFonts w:ascii="Times New Roman" w:hAnsi="Times New Roman"/>
          <w:sz w:val="24"/>
          <w:szCs w:val="24"/>
        </w:rPr>
        <w:t xml:space="preserve"> </w:t>
      </w:r>
    </w:p>
    <w:p w:rsidR="004D4A79" w:rsidRPr="00CD0324" w:rsidRDefault="004D4A79" w:rsidP="004D4A79">
      <w:pPr>
        <w:shd w:val="clear" w:color="auto" w:fill="FFFFFF"/>
        <w:spacing w:before="240" w:after="0" w:line="240" w:lineRule="auto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val="lv-LV" w:eastAsia="lv-LV"/>
        </w:rPr>
      </w:pPr>
      <w:r w:rsidRPr="008D4B99">
        <w:rPr>
          <w:rFonts w:eastAsia="Times New Roman"/>
          <w:b/>
          <w:bCs/>
          <w:color w:val="000000"/>
          <w:sz w:val="28"/>
          <w:szCs w:val="28"/>
          <w:lang w:val="lv-LV" w:eastAsia="lv-LV"/>
        </w:rPr>
        <w:t>Izglītība Latvijā</w:t>
      </w:r>
    </w:p>
    <w:tbl>
      <w:tblPr>
        <w:tblW w:w="9215" w:type="dxa"/>
        <w:tblInd w:w="-28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095"/>
      </w:tblGrid>
      <w:tr w:rsidR="004D4A79" w:rsidRPr="004D4A79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529500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8D4B99">
              <w:rPr>
                <w:rFonts w:eastAsia="Times New Roman"/>
                <w:b/>
                <w:bCs/>
                <w:color w:val="000000"/>
                <w:szCs w:val="24"/>
                <w:lang w:val="lv-LV" w:eastAsia="lv-LV"/>
              </w:rPr>
              <w:t>Interneta vietne</w:t>
            </w:r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529500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8D4B99">
              <w:rPr>
                <w:rFonts w:eastAsia="Times New Roman"/>
                <w:b/>
                <w:bCs/>
                <w:color w:val="000000"/>
                <w:szCs w:val="24"/>
                <w:lang w:val="lv-LV" w:eastAsia="lv-LV"/>
              </w:rPr>
              <w:t>Apraksts</w:t>
            </w:r>
          </w:p>
        </w:tc>
      </w:tr>
      <w:tr w:rsidR="004D4A79" w:rsidRPr="004D4A79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hyperlink r:id="rId27" w:tgtFrame="_blank" w:history="1">
              <w:r w:rsidRPr="008D4B99">
                <w:rPr>
                  <w:rFonts w:eastAsia="Times New Roman"/>
                  <w:color w:val="000000"/>
                  <w:sz w:val="22"/>
                  <w:lang w:val="lv-LV" w:eastAsia="lv-LV"/>
                </w:rPr>
                <w:t>www.niid.lv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r w:rsidRPr="008D4B99">
              <w:rPr>
                <w:rFonts w:eastAsia="Times New Roman"/>
                <w:color w:val="000000"/>
                <w:sz w:val="22"/>
                <w:lang w:val="lv-LV" w:eastAsia="lv-LV"/>
              </w:rPr>
              <w:t>Ceļvedis studijām un mācībām Latvijā: vispārējā, profesionālā un augstākā izglītība, kursi pieaugušajiem un bērniem, skaidrojumi un apraksti izglītības iespēju izpratnei,</w:t>
            </w:r>
          </w:p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r w:rsidRPr="008D4B99">
              <w:rPr>
                <w:rFonts w:eastAsia="Times New Roman"/>
                <w:color w:val="000000"/>
                <w:sz w:val="22"/>
                <w:lang w:val="lv-LV" w:eastAsia="lv-LV"/>
              </w:rPr>
              <w:t xml:space="preserve"> e-konsultācijas,  interaktīvi karjeras izvēles testi.</w:t>
            </w:r>
          </w:p>
        </w:tc>
      </w:tr>
      <w:tr w:rsidR="004D4A79" w:rsidRPr="004D4A79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hyperlink r:id="rId28" w:tgtFrame="_blank" w:history="1">
              <w:r w:rsidRPr="008D4B99">
                <w:rPr>
                  <w:rFonts w:eastAsia="Times New Roman"/>
                  <w:color w:val="000000"/>
                  <w:sz w:val="22"/>
                  <w:lang w:val="lv-LV" w:eastAsia="lv-LV"/>
                </w:rPr>
                <w:t>www.svr.aic.lv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r w:rsidRPr="008D4B99">
              <w:rPr>
                <w:rFonts w:eastAsia="Times New Roman"/>
                <w:color w:val="000000"/>
                <w:sz w:val="22"/>
                <w:lang w:val="lv-LV" w:eastAsia="lv-LV"/>
              </w:rPr>
              <w:t>Studiju virzienu reģistrs.</w:t>
            </w:r>
          </w:p>
        </w:tc>
      </w:tr>
      <w:tr w:rsidR="004D4A79" w:rsidRPr="004D4A79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hyperlink r:id="rId29" w:tgtFrame="_blank" w:history="1">
              <w:r w:rsidRPr="008D4B99">
                <w:rPr>
                  <w:rFonts w:eastAsia="Times New Roman"/>
                  <w:color w:val="000000"/>
                  <w:sz w:val="22"/>
                  <w:lang w:val="lv-LV" w:eastAsia="lv-LV"/>
                </w:rPr>
                <w:t>www.sza.gov.lv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r w:rsidRPr="008D4B99">
              <w:rPr>
                <w:rFonts w:eastAsia="Times New Roman"/>
                <w:color w:val="000000"/>
                <w:sz w:val="22"/>
                <w:lang w:val="lv-LV" w:eastAsia="lv-LV"/>
              </w:rPr>
              <w:t>Informācija par studiju un studējošo kredītiem.</w:t>
            </w:r>
          </w:p>
        </w:tc>
      </w:tr>
      <w:tr w:rsidR="004D4A79" w:rsidRPr="004D4A79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hyperlink r:id="rId30" w:tgtFrame="_blank" w:history="1">
              <w:r w:rsidRPr="008D4B99">
                <w:rPr>
                  <w:rFonts w:eastAsia="Times New Roman"/>
                  <w:color w:val="000000"/>
                  <w:sz w:val="22"/>
                  <w:lang w:val="lv-LV" w:eastAsia="lv-LV"/>
                </w:rPr>
                <w:t>www.izm.gov.lv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r w:rsidRPr="008D4B99">
              <w:rPr>
                <w:rFonts w:eastAsia="Times New Roman"/>
                <w:color w:val="000000"/>
                <w:sz w:val="22"/>
                <w:lang w:val="lv-LV" w:eastAsia="lv-LV"/>
              </w:rPr>
              <w:t>Izglītības sistēmas informācija: vispārējā, profesionālā augstākā izglītība.</w:t>
            </w:r>
          </w:p>
        </w:tc>
      </w:tr>
      <w:tr w:rsidR="004D4A79" w:rsidRPr="004D4A79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hyperlink r:id="rId31" w:tgtFrame="_blank" w:history="1">
              <w:r w:rsidRPr="008D4B99">
                <w:rPr>
                  <w:rFonts w:eastAsia="Times New Roman"/>
                  <w:color w:val="000000"/>
                  <w:sz w:val="22"/>
                  <w:lang w:val="lv-LV" w:eastAsia="lv-LV"/>
                </w:rPr>
                <w:t>www.e-klase.lv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r w:rsidRPr="008D4B99">
              <w:rPr>
                <w:rFonts w:eastAsia="Times New Roman"/>
                <w:color w:val="000000"/>
                <w:sz w:val="22"/>
                <w:lang w:val="lv-LV" w:eastAsia="lv-LV"/>
              </w:rPr>
              <w:t>Portāls par izglītības jautājumiem vecākiem, skolotājiem un skolēniem; elektroniskā dienasgrāmata.</w:t>
            </w:r>
          </w:p>
        </w:tc>
      </w:tr>
      <w:tr w:rsidR="004D4A79" w:rsidRPr="004D4A79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val="lv-LV" w:eastAsia="lv-LV"/>
              </w:rPr>
            </w:pPr>
            <w:hyperlink r:id="rId32" w:tgtFrame="_blank" w:history="1">
              <w:r w:rsidRPr="008D4B99">
                <w:rPr>
                  <w:rFonts w:eastAsia="Times New Roman"/>
                  <w:color w:val="000000"/>
                  <w:sz w:val="22"/>
                  <w:lang w:val="lv-LV" w:eastAsia="lv-LV"/>
                </w:rPr>
                <w:t>www.skolas.lv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8D4B99" w:rsidRDefault="004D4A79" w:rsidP="004D4A79">
            <w:pPr>
              <w:spacing w:after="0" w:line="240" w:lineRule="auto"/>
              <w:jc w:val="left"/>
              <w:rPr>
                <w:rFonts w:eastAsia="Times New Roman"/>
                <w:color w:val="FFFFFF" w:themeColor="background1"/>
                <w:sz w:val="22"/>
                <w:lang w:val="lv-LV" w:eastAsia="lv-LV"/>
              </w:rPr>
            </w:pPr>
            <w:r w:rsidRPr="008D4B99">
              <w:rPr>
                <w:rFonts w:eastAsia="Times New Roman"/>
                <w:color w:val="000000"/>
                <w:sz w:val="22"/>
                <w:lang w:val="lv-LV" w:eastAsia="lv-LV"/>
              </w:rPr>
              <w:t>Latvijas skolu portāls.</w:t>
            </w:r>
          </w:p>
        </w:tc>
      </w:tr>
    </w:tbl>
    <w:p w:rsidR="004D4A79" w:rsidRDefault="004D4A79" w:rsidP="004D4A79">
      <w:pPr>
        <w:jc w:val="center"/>
      </w:pPr>
    </w:p>
    <w:p w:rsidR="004D4A79" w:rsidRPr="00CD0324" w:rsidRDefault="004D4A79" w:rsidP="004D4A79">
      <w:pPr>
        <w:shd w:val="clear" w:color="auto" w:fill="FFFFFF"/>
        <w:spacing w:before="240" w:after="0" w:line="240" w:lineRule="auto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val="lv-LV" w:eastAsia="lv-LV"/>
        </w:rPr>
      </w:pPr>
      <w:r w:rsidRPr="00CD0324">
        <w:rPr>
          <w:rFonts w:eastAsia="Times New Roman"/>
          <w:b/>
          <w:bCs/>
          <w:color w:val="000000"/>
          <w:sz w:val="28"/>
          <w:szCs w:val="28"/>
          <w:lang w:val="lv-LV" w:eastAsia="lv-LV"/>
        </w:rPr>
        <w:t>Izglītība ārzemēs</w:t>
      </w:r>
    </w:p>
    <w:tbl>
      <w:tblPr>
        <w:tblW w:w="9215" w:type="dxa"/>
        <w:tblInd w:w="-28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095"/>
      </w:tblGrid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529500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v-LV"/>
              </w:rPr>
            </w:pPr>
            <w:r w:rsidRPr="004D4A7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v-LV"/>
              </w:rPr>
              <w:t>Interneta vietne</w:t>
            </w:r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529500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v-LV"/>
              </w:rPr>
            </w:pPr>
            <w:r w:rsidRPr="004D4A7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v-LV"/>
              </w:rPr>
              <w:t>Apraksts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33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www.viaa.gov.lv/Euroguidance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proofErr w:type="spellStart"/>
            <w:r w:rsidRPr="004D4A79">
              <w:rPr>
                <w:rFonts w:eastAsia="Times New Roman"/>
                <w:sz w:val="22"/>
                <w:lang w:val="lv-LV" w:eastAsia="lv-LV"/>
              </w:rPr>
              <w:t>Euroguidance</w:t>
            </w:r>
            <w:proofErr w:type="spellEnd"/>
            <w:r w:rsidRPr="004D4A79">
              <w:rPr>
                <w:rFonts w:eastAsia="Times New Roman"/>
                <w:sz w:val="22"/>
                <w:lang w:val="lv-LV" w:eastAsia="lv-LV"/>
              </w:rPr>
              <w:t xml:space="preserve"> Latvija: studijas ārvalstīs, studentu apmaiņa, </w:t>
            </w:r>
          </w:p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valstu katalogs, jautājumi un atbildes.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34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http://ec.europa.eu/ploteus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 xml:space="preserve">PLOTEUS: izglītība 30 Eiropas valstīs un Turcijā, apmaiņas </w:t>
            </w:r>
          </w:p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programmas, padomi pārceļoties uz citu valsti, noderīgas saites.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35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http://ec.europa.eu/</w:t>
              </w:r>
              <w:r w:rsidRPr="004D4A79">
                <w:rPr>
                  <w:rFonts w:eastAsia="Times New Roman"/>
                  <w:sz w:val="22"/>
                  <w:lang w:val="lv-LV" w:eastAsia="lv-LV"/>
                </w:rPr>
                <w:br/>
              </w:r>
              <w:proofErr w:type="spellStart"/>
              <w:r w:rsidRPr="004D4A79">
                <w:rPr>
                  <w:rFonts w:eastAsia="Times New Roman"/>
                  <w:sz w:val="22"/>
                  <w:lang w:val="lv-LV" w:eastAsia="lv-LV"/>
                </w:rPr>
                <w:t>education</w:t>
              </w:r>
              <w:proofErr w:type="spellEnd"/>
              <w:r w:rsidRPr="004D4A79">
                <w:rPr>
                  <w:rFonts w:eastAsia="Times New Roman"/>
                  <w:sz w:val="22"/>
                  <w:lang w:val="lv-LV" w:eastAsia="lv-LV"/>
                </w:rPr>
                <w:t>/index_en.htm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Eiropas Komisijas izglītības portāls.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36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http://ec.europa.eu/</w:t>
              </w:r>
              <w:r w:rsidRPr="004D4A79">
                <w:rPr>
                  <w:rFonts w:eastAsia="Times New Roman"/>
                  <w:sz w:val="22"/>
                  <w:lang w:val="lv-LV" w:eastAsia="lv-LV"/>
                </w:rPr>
                <w:br/>
              </w:r>
              <w:proofErr w:type="spellStart"/>
              <w:r w:rsidRPr="004D4A79">
                <w:rPr>
                  <w:rFonts w:eastAsia="Times New Roman"/>
                  <w:sz w:val="22"/>
                  <w:lang w:val="lv-LV" w:eastAsia="lv-LV"/>
                </w:rPr>
                <w:t>education</w:t>
              </w:r>
              <w:proofErr w:type="spellEnd"/>
              <w:r w:rsidRPr="004D4A79">
                <w:rPr>
                  <w:rFonts w:eastAsia="Times New Roman"/>
                  <w:sz w:val="22"/>
                  <w:lang w:val="lv-LV" w:eastAsia="lv-LV"/>
                </w:rPr>
                <w:t>/</w:t>
              </w:r>
              <w:proofErr w:type="spellStart"/>
              <w:r w:rsidRPr="004D4A79">
                <w:rPr>
                  <w:rFonts w:eastAsia="Times New Roman"/>
                  <w:sz w:val="22"/>
                  <w:lang w:val="lv-LV" w:eastAsia="lv-LV"/>
                </w:rPr>
                <w:t>study-in-europe</w:t>
              </w:r>
              <w:proofErr w:type="spellEnd"/>
              <w:r w:rsidRPr="004D4A79">
                <w:rPr>
                  <w:rFonts w:eastAsia="Times New Roman"/>
                  <w:sz w:val="22"/>
                  <w:lang w:val="lv-LV" w:eastAsia="lv-LV"/>
                </w:rPr>
                <w:t>/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Vispusīga informācija par studiju iespējām 32 Eiropas valstīs.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37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http://brauktvainebraukt.lv/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Uzdevumu komplekts, lai pārliecinātos par savu gatavību doties</w:t>
            </w:r>
          </w:p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 xml:space="preserve"> uz ārzemēm un arī izvērtēt ārzemēs gūto pieredzi.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38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www.jaunatne.gov.lv/lv/jaunatne.gov.lv/lv/viegli-lasit/erasmus-plus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ES programma Jaunatne darbībā: iniciatīvas un projekti </w:t>
            </w:r>
          </w:p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13 līdz 30 gadus veciem jauniešiem.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39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www.eurodesk.eu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 xml:space="preserve">EK jaunatnes informācijas tīkls: mācības, darbs, dzīvošana </w:t>
            </w:r>
          </w:p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un ceļošana Eiropā.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40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www.europa.eu/youth/eU_lv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 xml:space="preserve">Eiropas jaunatnes portāls: studēšana, darbs, brīvprātīgais </w:t>
            </w:r>
          </w:p>
          <w:p w:rsidR="004D4A79" w:rsidRPr="004D4A79" w:rsidRDefault="004D4A79" w:rsidP="004D4A79">
            <w:pPr>
              <w:spacing w:after="0" w:line="240" w:lineRule="auto"/>
              <w:ind w:right="2330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darbs, apmaiņa un informācija.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41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www.europass.lv/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Ārvalstīs iegūtās mācību un darba pieredzes apliecināšana.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42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www.balticcouncil.org/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 xml:space="preserve">Angļu valodas testi: IELTS, </w:t>
            </w:r>
            <w:proofErr w:type="spellStart"/>
            <w:r w:rsidRPr="004D4A79">
              <w:rPr>
                <w:rFonts w:eastAsia="Times New Roman"/>
                <w:sz w:val="22"/>
                <w:lang w:val="lv-LV" w:eastAsia="lv-LV"/>
              </w:rPr>
              <w:t>Cambridge</w:t>
            </w:r>
            <w:proofErr w:type="spellEnd"/>
            <w:r w:rsidRPr="004D4A79">
              <w:rPr>
                <w:rFonts w:eastAsia="Times New Roman"/>
                <w:sz w:val="22"/>
                <w:lang w:val="lv-LV" w:eastAsia="lv-LV"/>
              </w:rPr>
              <w:t>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43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www.aic.lv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Diplomu atzīšana: ārzemju diplomi Latvijā,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44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www.enic-naric.net/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Diplomu atzīšana: Latvijas diplomi ārzemēs.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45" w:tgtFrame="_blank" w:history="1">
              <w:proofErr w:type="spellStart"/>
              <w:r w:rsidRPr="004D4A79">
                <w:rPr>
                  <w:rFonts w:eastAsia="Times New Roman"/>
                  <w:sz w:val="22"/>
                  <w:lang w:val="lv-LV" w:eastAsia="lv-LV"/>
                </w:rPr>
                <w:t>viaa.gov.lv</w:t>
              </w:r>
              <w:proofErr w:type="spellEnd"/>
              <w:r w:rsidRPr="004D4A79">
                <w:rPr>
                  <w:rFonts w:eastAsia="Times New Roman"/>
                  <w:sz w:val="22"/>
                  <w:lang w:val="lv-LV" w:eastAsia="lv-LV"/>
                </w:rPr>
                <w:t>/</w:t>
              </w:r>
              <w:proofErr w:type="spellStart"/>
              <w:r w:rsidRPr="004D4A79">
                <w:rPr>
                  <w:rFonts w:eastAsia="Times New Roman"/>
                  <w:sz w:val="22"/>
                  <w:lang w:val="lv-LV" w:eastAsia="lv-LV"/>
                </w:rPr>
                <w:t>lat</w:t>
              </w:r>
              <w:proofErr w:type="spellEnd"/>
              <w:r w:rsidRPr="004D4A79">
                <w:rPr>
                  <w:rFonts w:eastAsia="Times New Roman"/>
                  <w:sz w:val="22"/>
                  <w:lang w:val="lv-LV" w:eastAsia="lv-LV"/>
                </w:rPr>
                <w:t>/stipendijas/</w:t>
              </w:r>
              <w:proofErr w:type="spellStart"/>
              <w:r w:rsidRPr="004D4A79">
                <w:rPr>
                  <w:rFonts w:eastAsia="Times New Roman"/>
                  <w:sz w:val="22"/>
                  <w:lang w:val="lv-LV" w:eastAsia="lv-LV"/>
                </w:rPr>
                <w:t>stipendiju_piedavajumi</w:t>
              </w:r>
              <w:proofErr w:type="spellEnd"/>
              <w:r w:rsidRPr="004D4A79">
                <w:rPr>
                  <w:rFonts w:eastAsia="Times New Roman"/>
                  <w:sz w:val="22"/>
                  <w:lang w:val="lv-LV" w:eastAsia="lv-LV"/>
                </w:rPr>
                <w:t>/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Stipendijas studijām ārvalstīs.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46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www.bachelorsportal.eu/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Bakalaura studijas Eiropā.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47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www.phdportal.eu/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Doktorantūras studijas Eiropā.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48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www.shortcoursesportal.eu/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Kursi Eiropā.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49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www.scholarshipportal.eu/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Stipendiju programmas Eiropā.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50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www.ergoeducation.com/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proofErr w:type="spellStart"/>
            <w:r w:rsidRPr="004D4A79">
              <w:rPr>
                <w:rFonts w:eastAsia="Times New Roman"/>
                <w:sz w:val="22"/>
                <w:lang w:val="lv-LV" w:eastAsia="lv-LV"/>
              </w:rPr>
              <w:t>Komerckompānijas</w:t>
            </w:r>
            <w:proofErr w:type="spellEnd"/>
            <w:r w:rsidRPr="004D4A79">
              <w:rPr>
                <w:rFonts w:eastAsia="Times New Roman"/>
                <w:sz w:val="22"/>
                <w:lang w:val="lv-LV" w:eastAsia="lv-LV"/>
              </w:rPr>
              <w:t xml:space="preserve"> piedāvājumi: kursi, vidējā un augstākā izglītība ārzemēs.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51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www.dreamfoundation.eu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Mācības ārvalstīs: programmas, prasības, testi, padomi, pieteikšanās mācībām.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52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www.eastchance.com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Studentiem no Centrālās un Austrumeiropas: stipendijas un karjeras iespējas.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53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www.language-learning.net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Valodu kursu datu bāze svešvalodu skolotājiem un studentiem (88 valodas).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54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www.afs.lv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Skolēnu apmaiņas programmas.</w:t>
            </w:r>
          </w:p>
        </w:tc>
      </w:tr>
      <w:tr w:rsidR="004D4A79" w:rsidRPr="004D4A79" w:rsidTr="004D4A79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55" w:tgtFrame="_blank" w:history="1">
              <w:r w:rsidRPr="004D4A79">
                <w:rPr>
                  <w:rFonts w:eastAsia="Times New Roman"/>
                  <w:sz w:val="22"/>
                  <w:lang w:val="lv-LV" w:eastAsia="lv-LV"/>
                </w:rPr>
                <w:t>www.yfu.lv</w:t>
              </w:r>
            </w:hyperlink>
          </w:p>
        </w:tc>
        <w:tc>
          <w:tcPr>
            <w:tcW w:w="6095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79" w:rsidRPr="004D4A79" w:rsidRDefault="004D4A79" w:rsidP="004D4A79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4D4A79">
              <w:rPr>
                <w:rFonts w:eastAsia="Times New Roman"/>
                <w:sz w:val="22"/>
                <w:lang w:val="lv-LV" w:eastAsia="lv-LV"/>
              </w:rPr>
              <w:t>Skolēnu apmaiņas programma.</w:t>
            </w:r>
          </w:p>
        </w:tc>
      </w:tr>
    </w:tbl>
    <w:p w:rsidR="004D4A79" w:rsidRPr="004D4A79" w:rsidRDefault="004D4A79" w:rsidP="00CD0324">
      <w:pPr>
        <w:spacing w:after="0" w:line="240" w:lineRule="auto"/>
        <w:jc w:val="left"/>
        <w:rPr>
          <w:rFonts w:eastAsia="Times New Roman"/>
          <w:color w:val="000000"/>
          <w:szCs w:val="24"/>
          <w:lang w:val="lv-LV" w:eastAsia="lv-LV"/>
        </w:rPr>
      </w:pPr>
    </w:p>
    <w:p w:rsidR="00CD0324" w:rsidRPr="00CD0324" w:rsidRDefault="00CD0324" w:rsidP="00CD0324">
      <w:pPr>
        <w:shd w:val="clear" w:color="auto" w:fill="FFFFFF"/>
        <w:spacing w:before="240" w:after="0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val="lv-LV" w:eastAsia="lv-LV"/>
        </w:rPr>
      </w:pPr>
      <w:r w:rsidRPr="00CD0324">
        <w:rPr>
          <w:rFonts w:eastAsia="Times New Roman"/>
          <w:b/>
          <w:bCs/>
          <w:color w:val="000000"/>
          <w:sz w:val="28"/>
          <w:szCs w:val="28"/>
          <w:lang w:val="lv-LV" w:eastAsia="lv-LV"/>
        </w:rPr>
        <w:t>Karjeras informācija</w:t>
      </w:r>
    </w:p>
    <w:tbl>
      <w:tblPr>
        <w:tblW w:w="9357" w:type="dxa"/>
        <w:tblInd w:w="-28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237"/>
      </w:tblGrid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529500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CD0324">
              <w:rPr>
                <w:rFonts w:eastAsia="Times New Roman"/>
                <w:b/>
                <w:bCs/>
                <w:color w:val="000000"/>
                <w:szCs w:val="24"/>
                <w:lang w:val="lv-LV" w:eastAsia="lv-LV"/>
              </w:rPr>
              <w:t>Interneta vietne</w:t>
            </w:r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529500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CD0324">
              <w:rPr>
                <w:rFonts w:eastAsia="Times New Roman"/>
                <w:b/>
                <w:bCs/>
                <w:color w:val="000000"/>
                <w:szCs w:val="24"/>
                <w:lang w:val="lv-LV" w:eastAsia="lv-LV"/>
              </w:rPr>
              <w:t>Apraksts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56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www.nva.gov.lv/karjera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Karjeras informācija, sevis izpēte (interešu testi, datorspēle, anketa u.c.),</w:t>
            </w:r>
          </w:p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 xml:space="preserve"> karjeras lēmumi un darba meklēšana.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57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www.lm.gov.lv/text/80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Latvijas profesiju klasifikators un profesiju standarti.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58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www.prakse.lv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Jauniešu karjeras portāls: profesijas, spēles, darbs, izglītība, informācija,</w:t>
            </w:r>
          </w:p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 xml:space="preserve"> pieredze, vakances, projekti u.c.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59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www.e-darbs.lv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Portāls darba meklētājiem Latvijā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60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www.workingday.lv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Portāls darba meklētājiem Latvijā.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61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www.jobs.lv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Portāls darba meklētājiem Latvijā.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62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www.cvmarket.lv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Portāls darba meklētājiem Latvijā.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63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www.cv.lv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Portāls darba meklētājiem Latvijā.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64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www.nva.gov.lv/eures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Darba meklēšana Eiropā: konsultācijas</w:t>
            </w:r>
            <w:proofErr w:type="gramStart"/>
            <w:r w:rsidRPr="00CD0324">
              <w:rPr>
                <w:rFonts w:eastAsia="Times New Roman"/>
                <w:sz w:val="22"/>
                <w:lang w:val="lv-LV" w:eastAsia="lv-LV"/>
              </w:rPr>
              <w:t xml:space="preserve"> , </w:t>
            </w:r>
            <w:proofErr w:type="gramEnd"/>
            <w:r w:rsidRPr="00CD0324">
              <w:rPr>
                <w:rFonts w:eastAsia="Times New Roman"/>
                <w:sz w:val="22"/>
                <w:lang w:val="lv-LV" w:eastAsia="lv-LV"/>
              </w:rPr>
              <w:t xml:space="preserve">informācija, dzīves un darba </w:t>
            </w:r>
          </w:p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apstākļi.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before="100"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65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www.jobs-in-europe.net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before="100"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Portāls darba meklētājiem Eiropā.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before="100"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66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http://ec.europa.eu/eures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before="100"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Portāls darba meklētājiem Eiropā.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before="100"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67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www.eurojobs.com/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before="100"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Portāls darba meklētājiem Eiropā.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before="100"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68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www.eurobrussels.com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before="100"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Portāls darba meklētājiem Eiropā.</w:t>
            </w:r>
          </w:p>
        </w:tc>
      </w:tr>
      <w:tr w:rsidR="00CD0324" w:rsidRPr="00CD0324" w:rsidTr="00CD0324">
        <w:tc>
          <w:tcPr>
            <w:tcW w:w="3120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before="100"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hyperlink r:id="rId69" w:tgtFrame="_blank" w:history="1">
              <w:r w:rsidRPr="00CD0324">
                <w:rPr>
                  <w:rFonts w:eastAsia="Times New Roman"/>
                  <w:sz w:val="22"/>
                  <w:lang w:val="lv-LV" w:eastAsia="lv-LV"/>
                </w:rPr>
                <w:t>www.mfa.gov.lv/ministrija/darba-piedavajumi-un-prakses-iespejas</w:t>
              </w:r>
            </w:hyperlink>
          </w:p>
        </w:tc>
        <w:tc>
          <w:tcPr>
            <w:tcW w:w="6237" w:type="dxa"/>
            <w:tcBorders>
              <w:top w:val="single" w:sz="8" w:space="0" w:color="3B6B00"/>
              <w:left w:val="single" w:sz="8" w:space="0" w:color="3B6B00"/>
              <w:bottom w:val="single" w:sz="8" w:space="0" w:color="3B6B00"/>
              <w:right w:val="single" w:sz="8" w:space="0" w:color="3B6B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324" w:rsidRPr="00CD0324" w:rsidRDefault="00CD0324" w:rsidP="00CD0324">
            <w:pPr>
              <w:spacing w:after="0" w:line="240" w:lineRule="auto"/>
              <w:jc w:val="left"/>
              <w:rPr>
                <w:rFonts w:eastAsia="Times New Roman"/>
                <w:sz w:val="22"/>
                <w:lang w:val="lv-LV" w:eastAsia="lv-LV"/>
              </w:rPr>
            </w:pPr>
            <w:r w:rsidRPr="00CD0324">
              <w:rPr>
                <w:rFonts w:eastAsia="Times New Roman"/>
                <w:sz w:val="22"/>
                <w:lang w:val="lv-LV" w:eastAsia="lv-LV"/>
              </w:rPr>
              <w:t>Darbs un stažēšanās ES institūcijās un EK vēlēšanu novērošanas misijās.</w:t>
            </w:r>
          </w:p>
        </w:tc>
      </w:tr>
    </w:tbl>
    <w:p w:rsidR="00CD0324" w:rsidRPr="00CD0324" w:rsidRDefault="00CD0324" w:rsidP="00CD0324">
      <w:pPr>
        <w:shd w:val="clear" w:color="auto" w:fill="FFFFFF"/>
        <w:spacing w:before="240" w:after="0" w:line="240" w:lineRule="auto"/>
        <w:jc w:val="lef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lv-LV" w:eastAsia="lv-LV"/>
        </w:rPr>
      </w:pPr>
    </w:p>
    <w:p w:rsidR="004D4A79" w:rsidRDefault="004D4A79" w:rsidP="004D4A79">
      <w:pPr>
        <w:jc w:val="center"/>
      </w:pPr>
    </w:p>
    <w:sectPr w:rsidR="004D4A79" w:rsidSect="00CD0324">
      <w:pgSz w:w="11906" w:h="16838" w:code="9"/>
      <w:pgMar w:top="907" w:right="1418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D9D"/>
    <w:multiLevelType w:val="hybridMultilevel"/>
    <w:tmpl w:val="55B43A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80D"/>
    <w:multiLevelType w:val="hybridMultilevel"/>
    <w:tmpl w:val="EE32A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54A09"/>
    <w:multiLevelType w:val="hybridMultilevel"/>
    <w:tmpl w:val="8B26B9B8"/>
    <w:lvl w:ilvl="0" w:tplc="72828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B086B"/>
    <w:multiLevelType w:val="hybridMultilevel"/>
    <w:tmpl w:val="0810944C"/>
    <w:lvl w:ilvl="0" w:tplc="2CD2F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C5"/>
    <w:rsid w:val="004D4A79"/>
    <w:rsid w:val="00835D7A"/>
    <w:rsid w:val="008D4B99"/>
    <w:rsid w:val="009A48C5"/>
    <w:rsid w:val="00CD0324"/>
    <w:rsid w:val="00E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A48C5"/>
    <w:pPr>
      <w:spacing w:line="36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9A48C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A48C5"/>
    <w:pPr>
      <w:spacing w:line="276" w:lineRule="auto"/>
      <w:ind w:left="720"/>
      <w:contextualSpacing/>
      <w:jc w:val="left"/>
    </w:pPr>
    <w:rPr>
      <w:rFonts w:ascii="Calibri" w:hAnsi="Calibri"/>
      <w:sz w:val="22"/>
      <w:lang w:val="lv-LV"/>
    </w:rPr>
  </w:style>
  <w:style w:type="character" w:customStyle="1" w:styleId="clear">
    <w:name w:val="clear"/>
    <w:rsid w:val="009A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A48C5"/>
    <w:pPr>
      <w:spacing w:line="36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9A48C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A48C5"/>
    <w:pPr>
      <w:spacing w:line="276" w:lineRule="auto"/>
      <w:ind w:left="720"/>
      <w:contextualSpacing/>
      <w:jc w:val="left"/>
    </w:pPr>
    <w:rPr>
      <w:rFonts w:ascii="Calibri" w:hAnsi="Calibri"/>
      <w:sz w:val="22"/>
      <w:lang w:val="lv-LV"/>
    </w:rPr>
  </w:style>
  <w:style w:type="character" w:customStyle="1" w:styleId="clear">
    <w:name w:val="clear"/>
    <w:rsid w:val="009A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aa.gov.lv/lat/karjeras_atbalsts/euroguidance_sadala/klasu_audzinatajiem/" TargetMode="External"/><Relationship Id="rId18" Type="http://schemas.openxmlformats.org/officeDocument/2006/relationships/hyperlink" Target="http://viaa.gov.lv/lat/" TargetMode="External"/><Relationship Id="rId26" Type="http://schemas.openxmlformats.org/officeDocument/2006/relationships/hyperlink" Target="http://www.nva.gov.lv/karjera/index.php?cid=10&amp;mid=118" TargetMode="External"/><Relationship Id="rId39" Type="http://schemas.openxmlformats.org/officeDocument/2006/relationships/hyperlink" Target="https://eurodesk.eu/" TargetMode="External"/><Relationship Id="rId21" Type="http://schemas.openxmlformats.org/officeDocument/2006/relationships/hyperlink" Target="http://viaa.gov.lv/lat/studenti/studentiem/" TargetMode="External"/><Relationship Id="rId34" Type="http://schemas.openxmlformats.org/officeDocument/2006/relationships/hyperlink" Target="http://ec.europa.eu/ploteus" TargetMode="External"/><Relationship Id="rId42" Type="http://schemas.openxmlformats.org/officeDocument/2006/relationships/hyperlink" Target="http://www.balticcouncil.org/" TargetMode="External"/><Relationship Id="rId47" Type="http://schemas.openxmlformats.org/officeDocument/2006/relationships/hyperlink" Target="http://www.phdportal.eu/" TargetMode="External"/><Relationship Id="rId50" Type="http://schemas.openxmlformats.org/officeDocument/2006/relationships/hyperlink" Target="http://www.ergoeducation.com/" TargetMode="External"/><Relationship Id="rId55" Type="http://schemas.openxmlformats.org/officeDocument/2006/relationships/hyperlink" Target="http://www.yfu.lv/" TargetMode="External"/><Relationship Id="rId63" Type="http://schemas.openxmlformats.org/officeDocument/2006/relationships/hyperlink" Target="http://www.cv.lv/" TargetMode="External"/><Relationship Id="rId68" Type="http://schemas.openxmlformats.org/officeDocument/2006/relationships/hyperlink" Target="http://www.eurobrussels.com/" TargetMode="External"/><Relationship Id="rId7" Type="http://schemas.openxmlformats.org/officeDocument/2006/relationships/hyperlink" Target="https://www.youtube.com/watch?v=OpvCOOzVQnU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iid.lv/" TargetMode="External"/><Relationship Id="rId29" Type="http://schemas.openxmlformats.org/officeDocument/2006/relationships/hyperlink" Target="http://sza.gov.l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xQPre5pQI" TargetMode="External"/><Relationship Id="rId11" Type="http://schemas.openxmlformats.org/officeDocument/2006/relationships/hyperlink" Target="http://www.viaa.gov.lv/files/news/727/karjeras_izgliitiiba_skolaa_2010.pdf" TargetMode="External"/><Relationship Id="rId24" Type="http://schemas.openxmlformats.org/officeDocument/2006/relationships/hyperlink" Target="http://www.nva.gov.lv/" TargetMode="External"/><Relationship Id="rId32" Type="http://schemas.openxmlformats.org/officeDocument/2006/relationships/hyperlink" Target="http://www.skolas.lv/" TargetMode="External"/><Relationship Id="rId37" Type="http://schemas.openxmlformats.org/officeDocument/2006/relationships/hyperlink" Target="http://brauktvainebraukt.lv/" TargetMode="External"/><Relationship Id="rId40" Type="http://schemas.openxmlformats.org/officeDocument/2006/relationships/hyperlink" Target="http://europa.eu/youth/eU_lv" TargetMode="External"/><Relationship Id="rId45" Type="http://schemas.openxmlformats.org/officeDocument/2006/relationships/hyperlink" Target="http://viaa.gov.lv/lat/stipendijas/stipendiju_piedavajumi/" TargetMode="External"/><Relationship Id="rId53" Type="http://schemas.openxmlformats.org/officeDocument/2006/relationships/hyperlink" Target="http://www.language-learning.net/" TargetMode="External"/><Relationship Id="rId58" Type="http://schemas.openxmlformats.org/officeDocument/2006/relationships/hyperlink" Target="http://www.prakse.lv/" TargetMode="External"/><Relationship Id="rId66" Type="http://schemas.openxmlformats.org/officeDocument/2006/relationships/hyperlink" Target="http://ec.europa.eu/eu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kse.lv/" TargetMode="External"/><Relationship Id="rId23" Type="http://schemas.openxmlformats.org/officeDocument/2006/relationships/hyperlink" Target="https://europass.cedefop.europa.eu/lv/documents" TargetMode="External"/><Relationship Id="rId28" Type="http://schemas.openxmlformats.org/officeDocument/2006/relationships/hyperlink" Target="http://svr.aic.lv/Form.aspx?id=default" TargetMode="External"/><Relationship Id="rId36" Type="http://schemas.openxmlformats.org/officeDocument/2006/relationships/hyperlink" Target="http://ec.europa.eu/education/study-in-europe/" TargetMode="External"/><Relationship Id="rId49" Type="http://schemas.openxmlformats.org/officeDocument/2006/relationships/hyperlink" Target="http://www.scholarshipportal.eu/" TargetMode="External"/><Relationship Id="rId57" Type="http://schemas.openxmlformats.org/officeDocument/2006/relationships/hyperlink" Target="http://www.lm.gov.lv/text/80" TargetMode="External"/><Relationship Id="rId61" Type="http://schemas.openxmlformats.org/officeDocument/2006/relationships/hyperlink" Target="http://www.jobs.lv/" TargetMode="External"/><Relationship Id="rId10" Type="http://schemas.openxmlformats.org/officeDocument/2006/relationships/hyperlink" Target="https://www.youtube.com/user/JUMPstudioLATVIA/videos" TargetMode="External"/><Relationship Id="rId19" Type="http://schemas.openxmlformats.org/officeDocument/2006/relationships/hyperlink" Target="http://viaa.gov.lv/lat/macibspeki/merkgrupas_skolotaji/" TargetMode="External"/><Relationship Id="rId31" Type="http://schemas.openxmlformats.org/officeDocument/2006/relationships/hyperlink" Target="http://www.e-klase.lv/" TargetMode="External"/><Relationship Id="rId44" Type="http://schemas.openxmlformats.org/officeDocument/2006/relationships/hyperlink" Target="http://www.enic-naric.net/" TargetMode="External"/><Relationship Id="rId52" Type="http://schemas.openxmlformats.org/officeDocument/2006/relationships/hyperlink" Target="http://www.eastchance.com/" TargetMode="External"/><Relationship Id="rId60" Type="http://schemas.openxmlformats.org/officeDocument/2006/relationships/hyperlink" Target="http://www.workingday.lv/" TargetMode="External"/><Relationship Id="rId65" Type="http://schemas.openxmlformats.org/officeDocument/2006/relationships/hyperlink" Target="http://www.jobs-in-europ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6yh82XxKDw" TargetMode="External"/><Relationship Id="rId14" Type="http://schemas.openxmlformats.org/officeDocument/2006/relationships/hyperlink" Target="http://www.viaa.gov.lv/lat/karjeras_atbalsts/euroguidance_sadala/konferencu_materiali/" TargetMode="External"/><Relationship Id="rId22" Type="http://schemas.openxmlformats.org/officeDocument/2006/relationships/hyperlink" Target="http://www.aiknc.lv/lv/index.php" TargetMode="External"/><Relationship Id="rId27" Type="http://schemas.openxmlformats.org/officeDocument/2006/relationships/hyperlink" Target="http://www.niid.lv/" TargetMode="External"/><Relationship Id="rId30" Type="http://schemas.openxmlformats.org/officeDocument/2006/relationships/hyperlink" Target="http://www.izm.gov.lv/" TargetMode="External"/><Relationship Id="rId35" Type="http://schemas.openxmlformats.org/officeDocument/2006/relationships/hyperlink" Target="http://ec.europa.eu/education/index_en.htm" TargetMode="External"/><Relationship Id="rId43" Type="http://schemas.openxmlformats.org/officeDocument/2006/relationships/hyperlink" Target="http://www.aic.lv/" TargetMode="External"/><Relationship Id="rId48" Type="http://schemas.openxmlformats.org/officeDocument/2006/relationships/hyperlink" Target="http://www.shortcoursesportal.eu/" TargetMode="External"/><Relationship Id="rId56" Type="http://schemas.openxmlformats.org/officeDocument/2006/relationships/hyperlink" Target="http://www.nva.gov.lv/karjera" TargetMode="External"/><Relationship Id="rId64" Type="http://schemas.openxmlformats.org/officeDocument/2006/relationships/hyperlink" Target="http://www.nva.gov.lv/eures" TargetMode="External"/><Relationship Id="rId69" Type="http://schemas.openxmlformats.org/officeDocument/2006/relationships/hyperlink" Target="http://www.mfa.gov.lv/ministrija/darba-piedavajumi-un-prakses-iespejas" TargetMode="External"/><Relationship Id="rId8" Type="http://schemas.openxmlformats.org/officeDocument/2006/relationships/hyperlink" Target="https://www.youtube.com/watch?v=LVqC0FvyvU4" TargetMode="External"/><Relationship Id="rId51" Type="http://schemas.openxmlformats.org/officeDocument/2006/relationships/hyperlink" Target="http://www.dreamfoundation.e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viaa.gov.lv/files/news/722/karjeras_izgl_7_9_klaseee.pdf" TargetMode="External"/><Relationship Id="rId17" Type="http://schemas.openxmlformats.org/officeDocument/2006/relationships/hyperlink" Target="http://www.profesijupasaule.lv/lv/news" TargetMode="External"/><Relationship Id="rId25" Type="http://schemas.openxmlformats.org/officeDocument/2006/relationships/hyperlink" Target="http://www.nva.gov.lv/karjera/" TargetMode="External"/><Relationship Id="rId33" Type="http://schemas.openxmlformats.org/officeDocument/2006/relationships/hyperlink" Target="http://www.viaa.gov.lv/Euroguidance" TargetMode="External"/><Relationship Id="rId38" Type="http://schemas.openxmlformats.org/officeDocument/2006/relationships/hyperlink" Target="http://www.jaunatne.gov.lv/lv/jaunatne.gov.lv/lv/viegli-lasit/erasmus-plus" TargetMode="External"/><Relationship Id="rId46" Type="http://schemas.openxmlformats.org/officeDocument/2006/relationships/hyperlink" Target="http://www.bachelorsportal.eu/" TargetMode="External"/><Relationship Id="rId59" Type="http://schemas.openxmlformats.org/officeDocument/2006/relationships/hyperlink" Target="http://www.e-darbs.lv/" TargetMode="External"/><Relationship Id="rId67" Type="http://schemas.openxmlformats.org/officeDocument/2006/relationships/hyperlink" Target="http://www.eurojobs.com/" TargetMode="External"/><Relationship Id="rId20" Type="http://schemas.openxmlformats.org/officeDocument/2006/relationships/hyperlink" Target="http://viaa.gov.lv/lat/skoleni/skoleni/" TargetMode="External"/><Relationship Id="rId41" Type="http://schemas.openxmlformats.org/officeDocument/2006/relationships/hyperlink" Target="http://www.europass.lv/" TargetMode="External"/><Relationship Id="rId54" Type="http://schemas.openxmlformats.org/officeDocument/2006/relationships/hyperlink" Target="http://www.afs.lv/" TargetMode="External"/><Relationship Id="rId62" Type="http://schemas.openxmlformats.org/officeDocument/2006/relationships/hyperlink" Target="http://www.cvmarket.lv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6657</Words>
  <Characters>3795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/>
      <vt:lpstr>        Izglītība Latvijā</vt:lpstr>
      <vt:lpstr>        Izglītība ārzemēs</vt:lpstr>
    </vt:vector>
  </TitlesOfParts>
  <Company>Hewlett-Packard Company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Birojs</dc:creator>
  <cp:lastModifiedBy>Birojs</cp:lastModifiedBy>
  <cp:revision>4</cp:revision>
  <dcterms:created xsi:type="dcterms:W3CDTF">2020-01-09T12:40:00Z</dcterms:created>
  <dcterms:modified xsi:type="dcterms:W3CDTF">2020-01-09T13:07:00Z</dcterms:modified>
</cp:coreProperties>
</file>