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69" w:rsidRDefault="006A0169" w:rsidP="006A0169">
      <w:pPr>
        <w:jc w:val="center"/>
        <w:rPr>
          <w:b/>
          <w:sz w:val="24"/>
          <w:szCs w:val="24"/>
        </w:rPr>
      </w:pPr>
      <w:bookmarkStart w:id="0" w:name="_GoBack"/>
      <w:bookmarkEnd w:id="0"/>
    </w:p>
    <w:p w:rsidR="006A0169" w:rsidRDefault="006A0169" w:rsidP="006A0169">
      <w:pPr>
        <w:jc w:val="center"/>
        <w:rPr>
          <w:b/>
          <w:sz w:val="24"/>
          <w:szCs w:val="24"/>
        </w:rPr>
      </w:pPr>
      <w:r>
        <w:rPr>
          <w:noProof/>
          <w:lang w:eastAsia="lv-LV"/>
        </w:rPr>
        <w:drawing>
          <wp:anchor distT="0" distB="0" distL="114300" distR="114300" simplePos="0" relativeHeight="251659264" behindDoc="1" locked="0" layoutInCell="1" allowOverlap="1" wp14:anchorId="7E312D0F" wp14:editId="3F9A9EF2">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6A0169" w:rsidRDefault="006A0169" w:rsidP="006A0169">
      <w:pPr>
        <w:jc w:val="center"/>
        <w:rPr>
          <w:b/>
          <w:sz w:val="24"/>
          <w:szCs w:val="24"/>
        </w:rPr>
      </w:pPr>
    </w:p>
    <w:p w:rsidR="006A0169" w:rsidRDefault="006A0169" w:rsidP="006A0169">
      <w:pPr>
        <w:jc w:val="center"/>
        <w:rPr>
          <w:b/>
          <w:sz w:val="24"/>
          <w:szCs w:val="24"/>
        </w:rPr>
      </w:pPr>
    </w:p>
    <w:p w:rsidR="006A0169" w:rsidRDefault="006A0169" w:rsidP="006A0169">
      <w:pPr>
        <w:jc w:val="center"/>
        <w:rPr>
          <w:b/>
          <w:sz w:val="24"/>
          <w:szCs w:val="24"/>
        </w:rPr>
      </w:pPr>
      <w:r>
        <w:rPr>
          <w:b/>
          <w:sz w:val="24"/>
          <w:szCs w:val="24"/>
        </w:rPr>
        <w:t>LATVIJAS REPUBLIKA</w:t>
      </w:r>
    </w:p>
    <w:p w:rsidR="006A0169" w:rsidRDefault="006A0169" w:rsidP="006A0169">
      <w:pPr>
        <w:jc w:val="center"/>
        <w:rPr>
          <w:b/>
          <w:sz w:val="24"/>
          <w:szCs w:val="24"/>
        </w:rPr>
      </w:pPr>
      <w:r>
        <w:rPr>
          <w:b/>
          <w:sz w:val="24"/>
          <w:szCs w:val="24"/>
        </w:rPr>
        <w:t>KANDAVAS NOVADA DOME</w:t>
      </w:r>
    </w:p>
    <w:p w:rsidR="006A0169" w:rsidRDefault="006A0169" w:rsidP="006A0169">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6A0169" w:rsidRDefault="006A0169" w:rsidP="006A0169">
      <w:pPr>
        <w:jc w:val="center"/>
        <w:rPr>
          <w:sz w:val="24"/>
          <w:szCs w:val="24"/>
        </w:rPr>
      </w:pPr>
      <w:r>
        <w:rPr>
          <w:sz w:val="24"/>
          <w:szCs w:val="24"/>
        </w:rPr>
        <w:t>Tālrunis 631 82028, fakss 631 82027, e-pasts: dome@kandava.lv</w:t>
      </w:r>
    </w:p>
    <w:p w:rsidR="006A0169" w:rsidRDefault="006A0169" w:rsidP="006A0169">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29D0858E" wp14:editId="3FA051AF">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9DFBE"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6A0169" w:rsidRDefault="006A0169" w:rsidP="006A0169">
      <w:pPr>
        <w:spacing w:line="276" w:lineRule="auto"/>
        <w:jc w:val="center"/>
        <w:rPr>
          <w:b/>
          <w:sz w:val="24"/>
          <w:szCs w:val="24"/>
        </w:rPr>
      </w:pPr>
      <w:r>
        <w:rPr>
          <w:b/>
          <w:sz w:val="24"/>
          <w:szCs w:val="24"/>
        </w:rPr>
        <w:t>DOMES Ā</w:t>
      </w:r>
      <w:r w:rsidR="006B0ED2">
        <w:rPr>
          <w:b/>
          <w:sz w:val="24"/>
          <w:szCs w:val="24"/>
        </w:rPr>
        <w:t>RKĀRTAS SĒDES PROTOKOLS</w:t>
      </w:r>
      <w:r>
        <w:rPr>
          <w:b/>
          <w:sz w:val="24"/>
          <w:szCs w:val="24"/>
        </w:rPr>
        <w:t xml:space="preserve"> </w:t>
      </w:r>
    </w:p>
    <w:p w:rsidR="006A0169" w:rsidRDefault="006A0169" w:rsidP="006A0169">
      <w:pPr>
        <w:spacing w:line="276" w:lineRule="auto"/>
        <w:jc w:val="center"/>
        <w:rPr>
          <w:sz w:val="24"/>
          <w:szCs w:val="24"/>
        </w:rPr>
      </w:pPr>
      <w:r>
        <w:rPr>
          <w:sz w:val="24"/>
          <w:szCs w:val="24"/>
        </w:rPr>
        <w:t>Kandavā</w:t>
      </w:r>
    </w:p>
    <w:p w:rsidR="006A0169" w:rsidRDefault="006A0169" w:rsidP="006A0169">
      <w:pPr>
        <w:spacing w:line="276" w:lineRule="auto"/>
        <w:jc w:val="center"/>
        <w:rPr>
          <w:sz w:val="24"/>
          <w:szCs w:val="24"/>
        </w:rPr>
      </w:pPr>
    </w:p>
    <w:p w:rsidR="006A0169" w:rsidRPr="00F07EB7" w:rsidRDefault="00794B87" w:rsidP="006A0169">
      <w:pPr>
        <w:pStyle w:val="Pamatteksts"/>
        <w:spacing w:line="276" w:lineRule="auto"/>
        <w:rPr>
          <w:sz w:val="24"/>
        </w:rPr>
      </w:pPr>
      <w:r>
        <w:rPr>
          <w:sz w:val="24"/>
        </w:rPr>
        <w:t xml:space="preserve">2021.gada 18.martā </w:t>
      </w:r>
      <w:r w:rsidR="006A0169" w:rsidRPr="00F07EB7">
        <w:rPr>
          <w:sz w:val="24"/>
        </w:rPr>
        <w:tab/>
      </w:r>
      <w:r w:rsidR="006A0169" w:rsidRPr="00F07EB7">
        <w:rPr>
          <w:sz w:val="24"/>
        </w:rPr>
        <w:tab/>
      </w:r>
      <w:r w:rsidR="006A0169" w:rsidRPr="00F07EB7">
        <w:rPr>
          <w:sz w:val="24"/>
        </w:rPr>
        <w:tab/>
        <w:t xml:space="preserve">                        </w:t>
      </w:r>
      <w:r w:rsidR="006A0169" w:rsidRPr="00F07EB7">
        <w:rPr>
          <w:sz w:val="24"/>
        </w:rPr>
        <w:tab/>
      </w:r>
      <w:r w:rsidR="006A0169" w:rsidRPr="00F07EB7">
        <w:rPr>
          <w:sz w:val="24"/>
        </w:rPr>
        <w:tab/>
        <w:t xml:space="preserve">       </w:t>
      </w:r>
      <w:r w:rsidR="006A0169" w:rsidRPr="00F07EB7">
        <w:rPr>
          <w:sz w:val="24"/>
        </w:rPr>
        <w:tab/>
        <w:t xml:space="preserve"> </w:t>
      </w:r>
      <w:r>
        <w:rPr>
          <w:sz w:val="24"/>
        </w:rPr>
        <w:t>Nr.3</w:t>
      </w:r>
    </w:p>
    <w:p w:rsidR="006A0169" w:rsidRPr="00F07EB7" w:rsidRDefault="006A0169" w:rsidP="006A0169">
      <w:pPr>
        <w:pStyle w:val="Pamatteksts"/>
        <w:spacing w:line="276" w:lineRule="auto"/>
        <w:rPr>
          <w:sz w:val="24"/>
        </w:rPr>
      </w:pPr>
      <w:r w:rsidRPr="00F07EB7">
        <w:rPr>
          <w:b/>
          <w:sz w:val="24"/>
        </w:rPr>
        <w:t>Sēde sasaukta</w:t>
      </w:r>
      <w:r w:rsidRPr="00F07EB7">
        <w:rPr>
          <w:sz w:val="24"/>
        </w:rPr>
        <w:t>  </w:t>
      </w:r>
      <w:r w:rsidRPr="00F07EB7">
        <w:rPr>
          <w:sz w:val="24"/>
        </w:rPr>
        <w:tab/>
      </w:r>
      <w:r w:rsidRPr="00F07EB7">
        <w:rPr>
          <w:sz w:val="24"/>
        </w:rPr>
        <w:tab/>
      </w:r>
      <w:r w:rsidR="00794B87">
        <w:rPr>
          <w:sz w:val="24"/>
        </w:rPr>
        <w:t>plkst. 11</w:t>
      </w:r>
      <w:r w:rsidR="00460BEB" w:rsidRPr="00F07EB7">
        <w:rPr>
          <w:sz w:val="24"/>
        </w:rPr>
        <w:t>.00</w:t>
      </w:r>
    </w:p>
    <w:p w:rsidR="006A0169" w:rsidRPr="00F07EB7" w:rsidRDefault="006A0169" w:rsidP="006A0169">
      <w:pPr>
        <w:pStyle w:val="Virsraksts3"/>
        <w:spacing w:line="276" w:lineRule="auto"/>
        <w:rPr>
          <w:rFonts w:ascii="Times New Roman" w:hAnsi="Times New Roman" w:cs="Times New Roman"/>
          <w:b/>
          <w:color w:val="000000" w:themeColor="text1"/>
          <w:sz w:val="24"/>
        </w:rPr>
      </w:pPr>
      <w:r w:rsidRPr="00F07EB7">
        <w:rPr>
          <w:rFonts w:ascii="Times New Roman" w:hAnsi="Times New Roman" w:cs="Times New Roman"/>
          <w:b/>
          <w:color w:val="000000" w:themeColor="text1"/>
          <w:sz w:val="24"/>
        </w:rPr>
        <w:t>Sēdi atklāj</w:t>
      </w:r>
      <w:r w:rsidRPr="00F07EB7">
        <w:rPr>
          <w:rFonts w:ascii="Times New Roman" w:hAnsi="Times New Roman" w:cs="Times New Roman"/>
          <w:color w:val="000000" w:themeColor="text1"/>
          <w:sz w:val="24"/>
        </w:rPr>
        <w:t xml:space="preserve">   </w:t>
      </w:r>
      <w:r w:rsidRPr="00F07EB7">
        <w:rPr>
          <w:rFonts w:ascii="Times New Roman" w:hAnsi="Times New Roman" w:cs="Times New Roman"/>
          <w:color w:val="000000" w:themeColor="text1"/>
          <w:sz w:val="24"/>
        </w:rPr>
        <w:tab/>
      </w:r>
      <w:r w:rsidRPr="00F07EB7">
        <w:rPr>
          <w:rFonts w:ascii="Times New Roman" w:hAnsi="Times New Roman" w:cs="Times New Roman"/>
          <w:color w:val="000000" w:themeColor="text1"/>
          <w:sz w:val="24"/>
        </w:rPr>
        <w:tab/>
      </w:r>
      <w:r w:rsidRPr="00F07EB7">
        <w:rPr>
          <w:rFonts w:ascii="Times New Roman" w:hAnsi="Times New Roman" w:cs="Times New Roman"/>
          <w:color w:val="000000" w:themeColor="text1"/>
          <w:sz w:val="24"/>
        </w:rPr>
        <w:tab/>
        <w:t xml:space="preserve">plkst. </w:t>
      </w:r>
      <w:r w:rsidR="006B0ED2">
        <w:rPr>
          <w:rFonts w:ascii="Times New Roman" w:hAnsi="Times New Roman" w:cs="Times New Roman"/>
          <w:color w:val="000000" w:themeColor="text1"/>
          <w:sz w:val="24"/>
        </w:rPr>
        <w:t>11.00</w:t>
      </w:r>
    </w:p>
    <w:p w:rsidR="006A0169" w:rsidRPr="00F07EB7" w:rsidRDefault="006A0169" w:rsidP="006A0169">
      <w:pPr>
        <w:rPr>
          <w:sz w:val="24"/>
        </w:rPr>
      </w:pPr>
    </w:p>
    <w:p w:rsidR="006A0169" w:rsidRPr="00F07EB7" w:rsidRDefault="006A0169" w:rsidP="006A0169">
      <w:pPr>
        <w:pStyle w:val="Pamatteksts"/>
        <w:spacing w:line="276" w:lineRule="auto"/>
        <w:rPr>
          <w:sz w:val="24"/>
        </w:rPr>
      </w:pPr>
      <w:r w:rsidRPr="00F07EB7">
        <w:rPr>
          <w:b/>
          <w:sz w:val="24"/>
        </w:rPr>
        <w:t>Sēdi vada   </w:t>
      </w:r>
      <w:r w:rsidRPr="00F07EB7">
        <w:rPr>
          <w:b/>
          <w:sz w:val="24"/>
        </w:rPr>
        <w:tab/>
      </w:r>
      <w:r w:rsidRPr="00F07EB7">
        <w:rPr>
          <w:b/>
          <w:sz w:val="24"/>
        </w:rPr>
        <w:tab/>
      </w:r>
      <w:r w:rsidR="00794B87">
        <w:rPr>
          <w:sz w:val="24"/>
        </w:rPr>
        <w:t xml:space="preserve">           </w:t>
      </w:r>
      <w:proofErr w:type="spellStart"/>
      <w:r w:rsidR="00794B87">
        <w:rPr>
          <w:sz w:val="24"/>
        </w:rPr>
        <w:t>G.Cīrule</w:t>
      </w:r>
      <w:proofErr w:type="spellEnd"/>
      <w:r w:rsidRPr="00F07EB7">
        <w:rPr>
          <w:sz w:val="24"/>
        </w:rPr>
        <w:t>, domes priekšsēdētāja</w:t>
      </w:r>
      <w:r w:rsidR="00794B87">
        <w:rPr>
          <w:sz w:val="24"/>
        </w:rPr>
        <w:t>s vietn.</w:t>
      </w:r>
      <w:r w:rsidRPr="00F07EB7">
        <w:rPr>
          <w:sz w:val="24"/>
        </w:rPr>
        <w:t xml:space="preserve">                                                </w:t>
      </w:r>
    </w:p>
    <w:p w:rsidR="006A0169" w:rsidRPr="00F07EB7" w:rsidRDefault="006A0169" w:rsidP="006A0169">
      <w:pPr>
        <w:pStyle w:val="Pamatteksts"/>
        <w:spacing w:line="276" w:lineRule="auto"/>
        <w:rPr>
          <w:sz w:val="24"/>
        </w:rPr>
      </w:pPr>
      <w:r w:rsidRPr="00F07EB7">
        <w:rPr>
          <w:b/>
          <w:sz w:val="24"/>
        </w:rPr>
        <w:t>Sēdi protokolē</w:t>
      </w:r>
      <w:r w:rsidRPr="00F07EB7">
        <w:rPr>
          <w:sz w:val="24"/>
        </w:rPr>
        <w:t xml:space="preserve"> </w:t>
      </w:r>
      <w:r w:rsidRPr="00F07EB7">
        <w:rPr>
          <w:sz w:val="24"/>
        </w:rPr>
        <w:tab/>
        <w:t xml:space="preserve">           </w:t>
      </w:r>
      <w:proofErr w:type="spellStart"/>
      <w:r w:rsidRPr="00F07EB7">
        <w:rPr>
          <w:sz w:val="24"/>
        </w:rPr>
        <w:t>A.Dundure</w:t>
      </w:r>
      <w:proofErr w:type="spellEnd"/>
      <w:r w:rsidRPr="00F07EB7">
        <w:rPr>
          <w:sz w:val="24"/>
        </w:rPr>
        <w:t>, kancelejas vadītāja</w:t>
      </w:r>
    </w:p>
    <w:p w:rsidR="00460BEB" w:rsidRDefault="006A0169" w:rsidP="006A0169">
      <w:pPr>
        <w:jc w:val="both"/>
        <w:rPr>
          <w:sz w:val="24"/>
          <w:szCs w:val="24"/>
        </w:rPr>
      </w:pPr>
      <w:r>
        <w:rPr>
          <w:b/>
          <w:sz w:val="24"/>
          <w:szCs w:val="24"/>
        </w:rPr>
        <w:t xml:space="preserve">Sēdē piedalās  </w:t>
      </w:r>
      <w:r>
        <w:rPr>
          <w:b/>
          <w:sz w:val="24"/>
          <w:szCs w:val="24"/>
        </w:rPr>
        <w:tab/>
      </w:r>
      <w:r w:rsidR="00460BEB">
        <w:rPr>
          <w:b/>
          <w:sz w:val="24"/>
          <w:szCs w:val="24"/>
        </w:rPr>
        <w:tab/>
      </w:r>
      <w:r w:rsidR="00794B87">
        <w:rPr>
          <w:sz w:val="24"/>
          <w:szCs w:val="24"/>
        </w:rPr>
        <w:t xml:space="preserve"> </w:t>
      </w:r>
      <w:proofErr w:type="spellStart"/>
      <w:r w:rsidR="00794B87">
        <w:rPr>
          <w:sz w:val="24"/>
          <w:szCs w:val="24"/>
        </w:rPr>
        <w:t>G.Birkenšteins</w:t>
      </w:r>
      <w:proofErr w:type="spellEnd"/>
      <w:r w:rsidR="00794B87">
        <w:rPr>
          <w:sz w:val="24"/>
          <w:szCs w:val="24"/>
        </w:rPr>
        <w:t xml:space="preserve">, </w:t>
      </w:r>
      <w:proofErr w:type="spellStart"/>
      <w:r w:rsidR="00794B87">
        <w:rPr>
          <w:sz w:val="24"/>
          <w:szCs w:val="24"/>
        </w:rPr>
        <w:t>R.Bērziņš</w:t>
      </w:r>
      <w:proofErr w:type="spellEnd"/>
      <w:r w:rsidR="00794B87">
        <w:rPr>
          <w:sz w:val="24"/>
          <w:szCs w:val="24"/>
        </w:rPr>
        <w:t xml:space="preserve">, </w:t>
      </w:r>
      <w:proofErr w:type="spellStart"/>
      <w:r w:rsidR="00460BEB">
        <w:rPr>
          <w:sz w:val="24"/>
          <w:szCs w:val="24"/>
        </w:rPr>
        <w:t>G.Cīrule</w:t>
      </w:r>
      <w:proofErr w:type="spellEnd"/>
      <w:r w:rsidR="00460BEB">
        <w:rPr>
          <w:sz w:val="24"/>
          <w:szCs w:val="24"/>
        </w:rPr>
        <w:t xml:space="preserve">, </w:t>
      </w:r>
      <w:proofErr w:type="spellStart"/>
      <w:r>
        <w:rPr>
          <w:sz w:val="24"/>
          <w:szCs w:val="24"/>
        </w:rPr>
        <w:t>S.Ezeriņa</w:t>
      </w:r>
      <w:proofErr w:type="spellEnd"/>
      <w:r>
        <w:rPr>
          <w:sz w:val="24"/>
          <w:szCs w:val="24"/>
        </w:rPr>
        <w:t>,</w:t>
      </w:r>
    </w:p>
    <w:p w:rsidR="006A0169" w:rsidRDefault="006B0ED2" w:rsidP="006A0169">
      <w:pPr>
        <w:jc w:val="both"/>
        <w:rPr>
          <w:sz w:val="24"/>
          <w:szCs w:val="24"/>
        </w:rPr>
      </w:pPr>
      <w:r>
        <w:rPr>
          <w:b/>
          <w:sz w:val="24"/>
          <w:szCs w:val="24"/>
        </w:rPr>
        <w:t xml:space="preserve">11  </w:t>
      </w:r>
      <w:r w:rsidR="00460BEB" w:rsidRPr="00460BEB">
        <w:rPr>
          <w:b/>
          <w:sz w:val="24"/>
          <w:szCs w:val="24"/>
        </w:rPr>
        <w:t>deputāti</w:t>
      </w:r>
      <w:r w:rsidR="00460BEB">
        <w:rPr>
          <w:sz w:val="24"/>
          <w:szCs w:val="24"/>
        </w:rPr>
        <w:t xml:space="preserve">                      </w:t>
      </w:r>
      <w:r w:rsidR="00985BDD">
        <w:rPr>
          <w:sz w:val="24"/>
          <w:szCs w:val="24"/>
        </w:rPr>
        <w:t xml:space="preserve"> </w:t>
      </w:r>
      <w:r w:rsidR="00794B87">
        <w:rPr>
          <w:sz w:val="24"/>
          <w:szCs w:val="24"/>
        </w:rPr>
        <w:t xml:space="preserve">    </w:t>
      </w:r>
      <w:r w:rsidR="00460BEB">
        <w:rPr>
          <w:sz w:val="24"/>
          <w:szCs w:val="24"/>
        </w:rPr>
        <w:t xml:space="preserve"> </w:t>
      </w:r>
      <w:proofErr w:type="spellStart"/>
      <w:r w:rsidR="006A0169">
        <w:rPr>
          <w:sz w:val="24"/>
          <w:szCs w:val="24"/>
        </w:rPr>
        <w:t>I.Freiberga</w:t>
      </w:r>
      <w:proofErr w:type="spellEnd"/>
      <w:r w:rsidR="006A0169">
        <w:rPr>
          <w:sz w:val="24"/>
          <w:szCs w:val="24"/>
        </w:rPr>
        <w:t>,</w:t>
      </w:r>
      <w:r w:rsidR="00460BEB">
        <w:rPr>
          <w:sz w:val="24"/>
          <w:szCs w:val="24"/>
        </w:rPr>
        <w:t xml:space="preserve"> </w:t>
      </w:r>
      <w:proofErr w:type="spellStart"/>
      <w:r w:rsidR="006A0169" w:rsidRPr="00FD0CF4">
        <w:rPr>
          <w:sz w:val="24"/>
          <w:szCs w:val="24"/>
        </w:rPr>
        <w:t>G.Indriksons</w:t>
      </w:r>
      <w:proofErr w:type="spellEnd"/>
      <w:r w:rsidR="006A0169" w:rsidRPr="00FD0CF4">
        <w:rPr>
          <w:sz w:val="24"/>
          <w:szCs w:val="24"/>
        </w:rPr>
        <w:t>,</w:t>
      </w:r>
      <w:r w:rsidR="006A0169">
        <w:rPr>
          <w:sz w:val="24"/>
          <w:szCs w:val="24"/>
        </w:rPr>
        <w:t xml:space="preserve">  </w:t>
      </w:r>
      <w:proofErr w:type="spellStart"/>
      <w:r w:rsidR="006A0169">
        <w:rPr>
          <w:sz w:val="24"/>
          <w:szCs w:val="24"/>
        </w:rPr>
        <w:t>A.Lasis</w:t>
      </w:r>
      <w:proofErr w:type="spellEnd"/>
      <w:r w:rsidR="006A0169">
        <w:rPr>
          <w:sz w:val="24"/>
          <w:szCs w:val="24"/>
        </w:rPr>
        <w:t xml:space="preserve">, </w:t>
      </w:r>
      <w:proofErr w:type="spellStart"/>
      <w:r w:rsidR="00460BEB">
        <w:rPr>
          <w:sz w:val="24"/>
          <w:szCs w:val="24"/>
        </w:rPr>
        <w:t>I.Lasis</w:t>
      </w:r>
      <w:proofErr w:type="spellEnd"/>
      <w:r w:rsidR="00460BEB">
        <w:rPr>
          <w:sz w:val="24"/>
          <w:szCs w:val="24"/>
        </w:rPr>
        <w:t xml:space="preserve">, </w:t>
      </w:r>
      <w:r w:rsidR="006A0169">
        <w:rPr>
          <w:sz w:val="24"/>
          <w:szCs w:val="24"/>
        </w:rPr>
        <w:t xml:space="preserve"> </w:t>
      </w:r>
      <w:r w:rsidR="00460BEB">
        <w:rPr>
          <w:sz w:val="24"/>
          <w:szCs w:val="24"/>
        </w:rPr>
        <w:tab/>
      </w:r>
      <w:r w:rsidR="00460BEB">
        <w:rPr>
          <w:sz w:val="24"/>
          <w:szCs w:val="24"/>
        </w:rPr>
        <w:tab/>
      </w:r>
      <w:r w:rsidR="00460BEB">
        <w:rPr>
          <w:sz w:val="24"/>
          <w:szCs w:val="24"/>
        </w:rPr>
        <w:tab/>
      </w:r>
      <w:r w:rsidR="00460BEB">
        <w:rPr>
          <w:sz w:val="24"/>
          <w:szCs w:val="24"/>
        </w:rPr>
        <w:tab/>
      </w:r>
      <w:r w:rsidR="00460BEB">
        <w:rPr>
          <w:sz w:val="24"/>
          <w:szCs w:val="24"/>
        </w:rPr>
        <w:tab/>
      </w:r>
      <w:r>
        <w:rPr>
          <w:sz w:val="24"/>
          <w:szCs w:val="24"/>
        </w:rPr>
        <w:tab/>
      </w:r>
      <w:r>
        <w:rPr>
          <w:sz w:val="24"/>
          <w:szCs w:val="24"/>
        </w:rPr>
        <w:tab/>
      </w:r>
      <w:proofErr w:type="spellStart"/>
      <w:r w:rsidR="006A0169">
        <w:rPr>
          <w:sz w:val="24"/>
          <w:szCs w:val="24"/>
        </w:rPr>
        <w:t>I.Priede</w:t>
      </w:r>
      <w:proofErr w:type="spellEnd"/>
      <w:r w:rsidR="006A0169">
        <w:rPr>
          <w:sz w:val="24"/>
          <w:szCs w:val="24"/>
        </w:rPr>
        <w:t xml:space="preserve">, </w:t>
      </w:r>
      <w:r w:rsidR="00985BDD">
        <w:rPr>
          <w:sz w:val="24"/>
          <w:szCs w:val="24"/>
        </w:rPr>
        <w:t xml:space="preserve"> </w:t>
      </w:r>
      <w:proofErr w:type="spellStart"/>
      <w:r w:rsidR="00985BDD">
        <w:rPr>
          <w:sz w:val="24"/>
          <w:szCs w:val="24"/>
        </w:rPr>
        <w:t>D.Puga</w:t>
      </w:r>
      <w:proofErr w:type="spellEnd"/>
      <w:r w:rsidR="00985BDD">
        <w:rPr>
          <w:sz w:val="24"/>
          <w:szCs w:val="24"/>
        </w:rPr>
        <w:t>,</w:t>
      </w:r>
      <w:r w:rsidR="006A0169">
        <w:rPr>
          <w:sz w:val="24"/>
          <w:szCs w:val="24"/>
        </w:rPr>
        <w:t xml:space="preserve"> </w:t>
      </w:r>
      <w:r w:rsidR="00794B87">
        <w:rPr>
          <w:sz w:val="24"/>
          <w:szCs w:val="24"/>
        </w:rPr>
        <w:t xml:space="preserve"> </w:t>
      </w:r>
      <w:proofErr w:type="spellStart"/>
      <w:r w:rsidR="006A0169">
        <w:rPr>
          <w:sz w:val="24"/>
          <w:szCs w:val="24"/>
        </w:rPr>
        <w:t>K.Ševčuks</w:t>
      </w:r>
      <w:proofErr w:type="spellEnd"/>
    </w:p>
    <w:p w:rsidR="006A0169" w:rsidRPr="00460BEB" w:rsidRDefault="006A0169" w:rsidP="00460BEB">
      <w:pPr>
        <w:jc w:val="both"/>
        <w:rPr>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 xml:space="preserve">  </w:t>
      </w:r>
    </w:p>
    <w:p w:rsidR="006A0169" w:rsidRPr="00F32A2E" w:rsidRDefault="006A0169" w:rsidP="006A0169">
      <w:pPr>
        <w:rPr>
          <w:sz w:val="24"/>
          <w:szCs w:val="24"/>
        </w:rPr>
      </w:pPr>
      <w:r>
        <w:rPr>
          <w:b/>
          <w:sz w:val="24"/>
          <w:szCs w:val="24"/>
        </w:rPr>
        <w:t xml:space="preserve">Sēdē nepiedalās </w:t>
      </w:r>
      <w:r>
        <w:rPr>
          <w:b/>
          <w:sz w:val="24"/>
          <w:szCs w:val="24"/>
        </w:rPr>
        <w:tab/>
      </w:r>
      <w:r w:rsidRPr="00F32A2E">
        <w:rPr>
          <w:sz w:val="24"/>
          <w:szCs w:val="24"/>
        </w:rPr>
        <w:tab/>
      </w:r>
      <w:proofErr w:type="spellStart"/>
      <w:r w:rsidR="006B0ED2">
        <w:rPr>
          <w:sz w:val="24"/>
          <w:szCs w:val="24"/>
        </w:rPr>
        <w:t>E.Bariss</w:t>
      </w:r>
      <w:proofErr w:type="spellEnd"/>
      <w:r w:rsidR="006B0ED2">
        <w:rPr>
          <w:sz w:val="24"/>
          <w:szCs w:val="24"/>
        </w:rPr>
        <w:t xml:space="preserve"> ( attaisnojošu iemeslu dēļ)</w:t>
      </w:r>
    </w:p>
    <w:p w:rsidR="006A0169" w:rsidRDefault="00985BDD" w:rsidP="006A0169">
      <w:pPr>
        <w:rPr>
          <w:sz w:val="24"/>
          <w:szCs w:val="24"/>
        </w:rPr>
      </w:pPr>
      <w:r>
        <w:rPr>
          <w:b/>
          <w:sz w:val="24"/>
          <w:szCs w:val="24"/>
        </w:rPr>
        <w:t xml:space="preserve"> </w:t>
      </w:r>
      <w:r w:rsidR="006B0ED2">
        <w:rPr>
          <w:b/>
          <w:sz w:val="24"/>
          <w:szCs w:val="24"/>
        </w:rPr>
        <w:t xml:space="preserve">4 </w:t>
      </w:r>
      <w:r w:rsidR="006A0169">
        <w:rPr>
          <w:b/>
          <w:sz w:val="24"/>
          <w:szCs w:val="24"/>
        </w:rPr>
        <w:t>deputāti</w:t>
      </w:r>
      <w:r w:rsidR="00460BEB">
        <w:rPr>
          <w:b/>
          <w:sz w:val="24"/>
          <w:szCs w:val="24"/>
        </w:rPr>
        <w:tab/>
      </w:r>
      <w:r w:rsidR="00460BEB">
        <w:rPr>
          <w:b/>
          <w:sz w:val="24"/>
          <w:szCs w:val="24"/>
        </w:rPr>
        <w:tab/>
      </w:r>
      <w:r>
        <w:rPr>
          <w:b/>
          <w:sz w:val="24"/>
          <w:szCs w:val="24"/>
        </w:rPr>
        <w:tab/>
      </w:r>
      <w:proofErr w:type="spellStart"/>
      <w:r w:rsidR="006B0ED2" w:rsidRPr="006B0ED2">
        <w:rPr>
          <w:sz w:val="24"/>
          <w:szCs w:val="24"/>
        </w:rPr>
        <w:t>R.Fabjančiks</w:t>
      </w:r>
      <w:proofErr w:type="spellEnd"/>
      <w:r w:rsidR="006B0ED2" w:rsidRPr="006B0ED2">
        <w:rPr>
          <w:sz w:val="24"/>
          <w:szCs w:val="24"/>
        </w:rPr>
        <w:t xml:space="preserve"> ( attaisnojošu iemeslu dēļ)</w:t>
      </w:r>
    </w:p>
    <w:p w:rsidR="00985BDD" w:rsidRDefault="00985BDD" w:rsidP="00794B87">
      <w:pPr>
        <w:rPr>
          <w:sz w:val="24"/>
          <w:szCs w:val="24"/>
        </w:rPr>
      </w:pPr>
      <w:r>
        <w:rPr>
          <w:sz w:val="24"/>
          <w:szCs w:val="24"/>
        </w:rPr>
        <w:tab/>
      </w:r>
      <w:r>
        <w:rPr>
          <w:sz w:val="24"/>
          <w:szCs w:val="24"/>
        </w:rPr>
        <w:tab/>
      </w:r>
      <w:r>
        <w:rPr>
          <w:sz w:val="24"/>
          <w:szCs w:val="24"/>
        </w:rPr>
        <w:tab/>
      </w:r>
      <w:r>
        <w:rPr>
          <w:sz w:val="24"/>
          <w:szCs w:val="24"/>
        </w:rPr>
        <w:tab/>
      </w:r>
      <w:proofErr w:type="spellStart"/>
      <w:r w:rsidR="006B0ED2">
        <w:rPr>
          <w:sz w:val="24"/>
          <w:szCs w:val="24"/>
        </w:rPr>
        <w:t>D.Rozenfelds</w:t>
      </w:r>
      <w:proofErr w:type="spellEnd"/>
      <w:r w:rsidR="006B0ED2">
        <w:rPr>
          <w:sz w:val="24"/>
          <w:szCs w:val="24"/>
        </w:rPr>
        <w:t xml:space="preserve"> ( attaisnojošu iemeslu dēļ)</w:t>
      </w:r>
    </w:p>
    <w:p w:rsidR="006B0ED2" w:rsidRDefault="006B0ED2" w:rsidP="00794B87">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S.Zvirgzdiņa</w:t>
      </w:r>
      <w:proofErr w:type="spellEnd"/>
      <w:r>
        <w:rPr>
          <w:sz w:val="24"/>
          <w:szCs w:val="24"/>
        </w:rPr>
        <w:t xml:space="preserve"> ( attaisnojošu iemeslu dēļ)</w:t>
      </w:r>
    </w:p>
    <w:p w:rsidR="006A0169" w:rsidRPr="003F5500" w:rsidRDefault="006A0169" w:rsidP="006A0169">
      <w:pPr>
        <w:rPr>
          <w:b/>
          <w:sz w:val="24"/>
          <w:szCs w:val="24"/>
        </w:rPr>
      </w:pPr>
      <w:r>
        <w:rPr>
          <w:sz w:val="24"/>
          <w:szCs w:val="24"/>
        </w:rPr>
        <w:tab/>
      </w:r>
      <w:r>
        <w:rPr>
          <w:sz w:val="24"/>
          <w:szCs w:val="24"/>
        </w:rPr>
        <w:tab/>
      </w:r>
      <w:r>
        <w:rPr>
          <w:sz w:val="24"/>
          <w:szCs w:val="24"/>
        </w:rPr>
        <w:tab/>
      </w:r>
      <w:r>
        <w:rPr>
          <w:sz w:val="24"/>
          <w:szCs w:val="24"/>
        </w:rPr>
        <w:tab/>
      </w:r>
      <w:r w:rsidRPr="00F32A2E">
        <w:rPr>
          <w:sz w:val="24"/>
          <w:szCs w:val="24"/>
        </w:rPr>
        <w:tab/>
      </w:r>
      <w:r w:rsidRPr="00F32A2E">
        <w:rPr>
          <w:sz w:val="24"/>
          <w:szCs w:val="24"/>
        </w:rPr>
        <w:tab/>
      </w:r>
      <w:r w:rsidRPr="00F32A2E">
        <w:rPr>
          <w:sz w:val="24"/>
          <w:szCs w:val="24"/>
        </w:rPr>
        <w:tab/>
      </w:r>
      <w:r w:rsidRPr="00F32A2E">
        <w:rPr>
          <w:sz w:val="24"/>
          <w:szCs w:val="24"/>
        </w:rPr>
        <w:tab/>
      </w:r>
      <w:r>
        <w:rPr>
          <w:b/>
          <w:sz w:val="24"/>
          <w:szCs w:val="24"/>
        </w:rPr>
        <w:tab/>
      </w:r>
      <w:r>
        <w:rPr>
          <w:b/>
          <w:sz w:val="24"/>
          <w:szCs w:val="24"/>
        </w:rPr>
        <w:tab/>
      </w:r>
      <w:r>
        <w:rPr>
          <w:b/>
          <w:sz w:val="24"/>
          <w:szCs w:val="24"/>
        </w:rPr>
        <w:tab/>
      </w:r>
    </w:p>
    <w:p w:rsidR="006A0169" w:rsidRPr="00636F11" w:rsidRDefault="006A0169" w:rsidP="000E4328">
      <w:pPr>
        <w:pStyle w:val="Pamatteksts"/>
        <w:spacing w:after="0"/>
        <w:jc w:val="both"/>
        <w:rPr>
          <w:sz w:val="24"/>
        </w:rPr>
      </w:pPr>
      <w:r w:rsidRPr="003F5500">
        <w:rPr>
          <w:b/>
          <w:sz w:val="24"/>
        </w:rPr>
        <w:t>Sēdē piedalās pašvaldības administrācijas darbinieki, pieaicinātās personas</w:t>
      </w:r>
      <w:r w:rsidR="00460BEB" w:rsidRPr="003F5500">
        <w:rPr>
          <w:b/>
          <w:sz w:val="24"/>
        </w:rPr>
        <w:t xml:space="preserve">: </w:t>
      </w:r>
      <w:proofErr w:type="spellStart"/>
      <w:r w:rsidR="00636F11" w:rsidRPr="00636F11">
        <w:rPr>
          <w:sz w:val="24"/>
        </w:rPr>
        <w:t>E.Dude</w:t>
      </w:r>
      <w:proofErr w:type="spellEnd"/>
      <w:r w:rsidR="00636F11" w:rsidRPr="00636F11">
        <w:rPr>
          <w:sz w:val="24"/>
        </w:rPr>
        <w:t xml:space="preserve">, domes izpilddirektors, </w:t>
      </w:r>
      <w:proofErr w:type="spellStart"/>
      <w:r w:rsidR="00636F11">
        <w:rPr>
          <w:sz w:val="24"/>
        </w:rPr>
        <w:t>J.Mazitāns</w:t>
      </w:r>
      <w:proofErr w:type="spellEnd"/>
      <w:r w:rsidR="00636F11">
        <w:rPr>
          <w:sz w:val="24"/>
        </w:rPr>
        <w:t xml:space="preserve">, Juridiskās un personāla nodaļas vadītājs, </w:t>
      </w:r>
      <w:proofErr w:type="spellStart"/>
      <w:r w:rsidR="00636F11">
        <w:rPr>
          <w:sz w:val="24"/>
        </w:rPr>
        <w:t>L.Šupstika</w:t>
      </w:r>
      <w:proofErr w:type="spellEnd"/>
      <w:r w:rsidR="00636F11">
        <w:rPr>
          <w:sz w:val="24"/>
        </w:rPr>
        <w:t xml:space="preserve">, Sabiedrisko attiecību nodaļas vadītāja, </w:t>
      </w:r>
      <w:proofErr w:type="spellStart"/>
      <w:r w:rsidR="00636F11">
        <w:rPr>
          <w:sz w:val="24"/>
        </w:rPr>
        <w:t>I.Ķevica</w:t>
      </w:r>
      <w:proofErr w:type="spellEnd"/>
      <w:r w:rsidR="00636F11">
        <w:rPr>
          <w:sz w:val="24"/>
        </w:rPr>
        <w:t xml:space="preserve">, Dzimtsarakstu nodaļas vadītāja, </w:t>
      </w:r>
      <w:proofErr w:type="spellStart"/>
      <w:r w:rsidR="00636F11">
        <w:rPr>
          <w:sz w:val="24"/>
        </w:rPr>
        <w:t>J.Šnikvalde</w:t>
      </w:r>
      <w:proofErr w:type="spellEnd"/>
      <w:r w:rsidR="00636F11">
        <w:rPr>
          <w:sz w:val="24"/>
        </w:rPr>
        <w:t xml:space="preserve">, Kandavas novada Izglītības pārvaldes vadītāja, </w:t>
      </w:r>
      <w:proofErr w:type="spellStart"/>
      <w:r w:rsidR="00636F11">
        <w:rPr>
          <w:sz w:val="24"/>
        </w:rPr>
        <w:t>R.Liepiņa</w:t>
      </w:r>
      <w:proofErr w:type="spellEnd"/>
      <w:r w:rsidR="00636F11">
        <w:rPr>
          <w:sz w:val="24"/>
        </w:rPr>
        <w:t xml:space="preserve">- Krauja, Zemītes sākumskolas direktore, </w:t>
      </w:r>
      <w:proofErr w:type="spellStart"/>
      <w:r w:rsidR="00636F11">
        <w:rPr>
          <w:sz w:val="24"/>
        </w:rPr>
        <w:t>E.Lavrinoviča</w:t>
      </w:r>
      <w:proofErr w:type="spellEnd"/>
      <w:r w:rsidR="00636F11">
        <w:rPr>
          <w:sz w:val="24"/>
        </w:rPr>
        <w:t xml:space="preserve">, Kandavas Reģionālās vidusskolas direktore, </w:t>
      </w:r>
      <w:proofErr w:type="spellStart"/>
      <w:r w:rsidR="00636F11">
        <w:rPr>
          <w:sz w:val="24"/>
        </w:rPr>
        <w:t>K.Elksnīte</w:t>
      </w:r>
      <w:proofErr w:type="spellEnd"/>
      <w:r w:rsidR="00636F11">
        <w:rPr>
          <w:sz w:val="24"/>
        </w:rPr>
        <w:t xml:space="preserve">, Kandavas novada Zantes pamatskolas direktore, </w:t>
      </w:r>
      <w:proofErr w:type="spellStart"/>
      <w:r w:rsidR="00636F11">
        <w:rPr>
          <w:sz w:val="24"/>
        </w:rPr>
        <w:t>I.Lazdāne</w:t>
      </w:r>
      <w:proofErr w:type="spellEnd"/>
      <w:r w:rsidR="00636F11">
        <w:rPr>
          <w:sz w:val="24"/>
        </w:rPr>
        <w:t>, Cēres pamatskolas direktore</w:t>
      </w:r>
    </w:p>
    <w:p w:rsidR="00460BEB" w:rsidRDefault="00460BEB" w:rsidP="006A0169">
      <w:pPr>
        <w:pStyle w:val="Pamatteksts"/>
        <w:spacing w:after="0"/>
        <w:rPr>
          <w:b/>
        </w:rPr>
      </w:pPr>
    </w:p>
    <w:p w:rsidR="00460BEB" w:rsidRPr="00F41009" w:rsidRDefault="00460BEB" w:rsidP="00460BEB">
      <w:pPr>
        <w:jc w:val="both"/>
        <w:rPr>
          <w:i/>
          <w:sz w:val="24"/>
          <w:szCs w:val="24"/>
          <w:lang w:eastAsia="lv-LV"/>
        </w:rPr>
      </w:pPr>
      <w:r>
        <w:rPr>
          <w:i/>
          <w:sz w:val="24"/>
          <w:szCs w:val="24"/>
        </w:rPr>
        <w:t xml:space="preserve">Pamatojoties uz </w:t>
      </w:r>
      <w:r w:rsidRPr="00F41009">
        <w:rPr>
          <w:rFonts w:eastAsia="Calibri"/>
          <w:i/>
          <w:sz w:val="24"/>
          <w:szCs w:val="24"/>
        </w:rPr>
        <w:t>Kandavas novada d</w:t>
      </w:r>
      <w:r>
        <w:rPr>
          <w:i/>
          <w:sz w:val="24"/>
          <w:szCs w:val="24"/>
        </w:rPr>
        <w:t>omes saistošajiem noteikumiem</w:t>
      </w:r>
      <w:r w:rsidRPr="00F41009">
        <w:rPr>
          <w:rFonts w:eastAsia="Calibri"/>
          <w:i/>
          <w:sz w:val="24"/>
          <w:szCs w:val="24"/>
        </w:rPr>
        <w:t xml:space="preserve"> Nr. 3 “Grozījumi </w:t>
      </w:r>
      <w:bookmarkStart w:id="1" w:name="_Hlk36019894"/>
      <w:r w:rsidRPr="00F41009">
        <w:rPr>
          <w:rFonts w:eastAsia="Calibri"/>
          <w:i/>
          <w:sz w:val="24"/>
          <w:szCs w:val="24"/>
        </w:rPr>
        <w:t>Kandavas novada domes 2009. gada 30. jūlija saistošajos noteikumos Nr. 5 “Kandavas novada domes nolikums”</w:t>
      </w:r>
      <w:bookmarkEnd w:id="1"/>
      <w:r w:rsidRPr="00F41009">
        <w:rPr>
          <w:i/>
          <w:sz w:val="24"/>
          <w:szCs w:val="24"/>
        </w:rPr>
        <w:t>” (apst. Kandavas novada domes sēdē 2020. gada</w:t>
      </w:r>
      <w:r>
        <w:rPr>
          <w:i/>
          <w:sz w:val="24"/>
          <w:szCs w:val="24"/>
        </w:rPr>
        <w:t xml:space="preserve"> 26. martā (protokols Nr.5,3.§), </w:t>
      </w:r>
      <w:r w:rsidRPr="00F41009">
        <w:rPr>
          <w:i/>
          <w:sz w:val="24"/>
          <w:szCs w:val="24"/>
          <w:lang w:eastAsia="lv-LV"/>
        </w:rPr>
        <w:t xml:space="preserve"> domes</w:t>
      </w:r>
      <w:r>
        <w:rPr>
          <w:i/>
          <w:sz w:val="24"/>
          <w:szCs w:val="24"/>
          <w:lang w:eastAsia="lv-LV"/>
        </w:rPr>
        <w:t xml:space="preserve"> ārkārtas </w:t>
      </w:r>
      <w:r w:rsidRPr="00F41009">
        <w:rPr>
          <w:i/>
          <w:sz w:val="24"/>
          <w:szCs w:val="24"/>
          <w:lang w:eastAsia="lv-LV"/>
        </w:rPr>
        <w:t xml:space="preserve">sēde notiek attālināti. </w:t>
      </w:r>
    </w:p>
    <w:p w:rsidR="00460BEB" w:rsidRDefault="00460BEB" w:rsidP="006A0169">
      <w:pPr>
        <w:pStyle w:val="Pamatteksts"/>
        <w:spacing w:after="0"/>
      </w:pPr>
    </w:p>
    <w:p w:rsidR="00460BEB" w:rsidRDefault="00460BEB" w:rsidP="00460BEB">
      <w:pPr>
        <w:pStyle w:val="Vienkrsteksts"/>
        <w:jc w:val="both"/>
        <w:rPr>
          <w:rFonts w:ascii="Times New Roman" w:hAnsi="Times New Roman" w:cs="Times New Roman"/>
          <w:i/>
          <w:sz w:val="24"/>
        </w:rPr>
      </w:pPr>
      <w:r w:rsidRPr="00D1560F">
        <w:rPr>
          <w:rFonts w:ascii="Times New Roman" w:hAnsi="Times New Roman" w:cs="Times New Roman"/>
          <w:i/>
          <w:sz w:val="24"/>
        </w:rPr>
        <w:t>Pamatojoties uz likuma “ Par pašvaldībām”  28.pantu, Kandavas</w:t>
      </w:r>
      <w:r w:rsidR="00794B87">
        <w:rPr>
          <w:rFonts w:ascii="Times New Roman" w:hAnsi="Times New Roman" w:cs="Times New Roman"/>
          <w:i/>
          <w:sz w:val="24"/>
        </w:rPr>
        <w:t xml:space="preserve"> novada domes ārkārtas sēde 2021.gada 18.martā</w:t>
      </w:r>
      <w:r w:rsidRPr="00D1560F">
        <w:rPr>
          <w:rFonts w:ascii="Times New Roman" w:hAnsi="Times New Roman" w:cs="Times New Roman"/>
          <w:i/>
          <w:sz w:val="24"/>
        </w:rPr>
        <w:t xml:space="preserve">  plkst.</w:t>
      </w:r>
      <w:r w:rsidR="00794B87">
        <w:rPr>
          <w:rFonts w:ascii="Times New Roman" w:hAnsi="Times New Roman" w:cs="Times New Roman"/>
          <w:i/>
          <w:sz w:val="24"/>
        </w:rPr>
        <w:t>11</w:t>
      </w:r>
      <w:r>
        <w:rPr>
          <w:rFonts w:ascii="Times New Roman" w:hAnsi="Times New Roman" w:cs="Times New Roman"/>
          <w:i/>
          <w:sz w:val="24"/>
        </w:rPr>
        <w:t>. 00</w:t>
      </w:r>
      <w:r w:rsidRPr="00D1560F">
        <w:rPr>
          <w:rFonts w:ascii="Times New Roman" w:hAnsi="Times New Roman" w:cs="Times New Roman"/>
          <w:i/>
          <w:sz w:val="24"/>
        </w:rPr>
        <w:t xml:space="preserve">  sasaukta pēc </w:t>
      </w:r>
      <w:r w:rsidR="00985BDD">
        <w:rPr>
          <w:rFonts w:ascii="Times New Roman" w:hAnsi="Times New Roman" w:cs="Times New Roman"/>
          <w:i/>
          <w:sz w:val="24"/>
        </w:rPr>
        <w:t>Kandavas novada Izglītības pārvalde</w:t>
      </w:r>
      <w:r w:rsidR="004C4397">
        <w:rPr>
          <w:rFonts w:ascii="Times New Roman" w:hAnsi="Times New Roman" w:cs="Times New Roman"/>
          <w:i/>
          <w:sz w:val="24"/>
        </w:rPr>
        <w:t xml:space="preserve">s vadītājas </w:t>
      </w:r>
      <w:proofErr w:type="spellStart"/>
      <w:r w:rsidR="004C4397">
        <w:rPr>
          <w:rFonts w:ascii="Times New Roman" w:hAnsi="Times New Roman" w:cs="Times New Roman"/>
          <w:i/>
          <w:sz w:val="24"/>
        </w:rPr>
        <w:t>J.Šnikvaldes</w:t>
      </w:r>
      <w:proofErr w:type="spellEnd"/>
      <w:r w:rsidR="00794B87">
        <w:rPr>
          <w:rFonts w:ascii="Times New Roman" w:hAnsi="Times New Roman" w:cs="Times New Roman"/>
          <w:i/>
          <w:sz w:val="24"/>
        </w:rPr>
        <w:t xml:space="preserve"> iniciatīvas 2021.gada 17.martā.</w:t>
      </w:r>
    </w:p>
    <w:p w:rsidR="00460BEB" w:rsidRDefault="00460BEB"/>
    <w:p w:rsidR="003F5500" w:rsidRPr="003F5500" w:rsidRDefault="00794B87" w:rsidP="003F5500">
      <w:pPr>
        <w:pStyle w:val="Pamatteksts"/>
        <w:spacing w:after="0"/>
        <w:rPr>
          <w:i/>
          <w:sz w:val="24"/>
        </w:rPr>
      </w:pPr>
      <w:r>
        <w:rPr>
          <w:i/>
          <w:sz w:val="24"/>
        </w:rPr>
        <w:t xml:space="preserve">Sēdes vadītāja  </w:t>
      </w:r>
      <w:proofErr w:type="spellStart"/>
      <w:r>
        <w:rPr>
          <w:i/>
          <w:sz w:val="24"/>
        </w:rPr>
        <w:t>G.Cīrule</w:t>
      </w:r>
      <w:proofErr w:type="spellEnd"/>
      <w:r>
        <w:rPr>
          <w:i/>
          <w:sz w:val="24"/>
        </w:rPr>
        <w:t xml:space="preserve"> </w:t>
      </w:r>
      <w:r w:rsidR="003F5500" w:rsidRPr="003F5500">
        <w:rPr>
          <w:i/>
          <w:sz w:val="24"/>
        </w:rPr>
        <w:t>paziņo, ka domes ārkār</w:t>
      </w:r>
      <w:r>
        <w:rPr>
          <w:i/>
          <w:sz w:val="24"/>
        </w:rPr>
        <w:t xml:space="preserve">tas sēdes darba kārtībā iekļauts </w:t>
      </w:r>
      <w:r w:rsidR="003F5500" w:rsidRPr="003F5500">
        <w:rPr>
          <w:i/>
          <w:sz w:val="24"/>
        </w:rPr>
        <w:t xml:space="preserve"> </w:t>
      </w:r>
      <w:r>
        <w:rPr>
          <w:b/>
          <w:i/>
          <w:sz w:val="24"/>
        </w:rPr>
        <w:t>1</w:t>
      </w:r>
      <w:r w:rsidR="003F5500" w:rsidRPr="003F5500">
        <w:rPr>
          <w:b/>
          <w:i/>
          <w:sz w:val="24"/>
        </w:rPr>
        <w:t xml:space="preserve"> </w:t>
      </w:r>
      <w:r>
        <w:rPr>
          <w:i/>
          <w:sz w:val="24"/>
        </w:rPr>
        <w:t>jautājums</w:t>
      </w:r>
      <w:r w:rsidR="003F5500" w:rsidRPr="003F5500">
        <w:rPr>
          <w:i/>
          <w:sz w:val="24"/>
        </w:rPr>
        <w:t xml:space="preserve"> un lūdz apstiprināt sēdes darba kārtību. </w:t>
      </w:r>
    </w:p>
    <w:p w:rsidR="003F5500" w:rsidRDefault="003F5500" w:rsidP="003F5500">
      <w:pPr>
        <w:pStyle w:val="Pamatteksts"/>
        <w:rPr>
          <w:i/>
          <w:sz w:val="24"/>
        </w:rPr>
      </w:pPr>
      <w:r w:rsidRPr="003F5500">
        <w:rPr>
          <w:i/>
          <w:sz w:val="24"/>
        </w:rPr>
        <w:t xml:space="preserve">Pamatojoties uz likuma “Par pašvaldībām” 31.pantu, </w:t>
      </w:r>
    </w:p>
    <w:p w:rsidR="003F5500" w:rsidRDefault="003F5500" w:rsidP="003F5500">
      <w:pPr>
        <w:pStyle w:val="Pamatteksts"/>
        <w:contextualSpacing/>
        <w:rPr>
          <w:i/>
          <w:sz w:val="24"/>
        </w:rPr>
      </w:pPr>
      <w:r w:rsidRPr="0072676A">
        <w:rPr>
          <w:b/>
          <w:sz w:val="24"/>
          <w:szCs w:val="24"/>
        </w:rPr>
        <w:t>Dome, atklāti balsojot</w:t>
      </w:r>
      <w:r w:rsidRPr="0072676A">
        <w:rPr>
          <w:sz w:val="24"/>
          <w:szCs w:val="24"/>
        </w:rPr>
        <w:t xml:space="preserve">: </w:t>
      </w:r>
      <w:r w:rsidRPr="0072676A">
        <w:rPr>
          <w:b/>
          <w:sz w:val="24"/>
          <w:szCs w:val="24"/>
        </w:rPr>
        <w:t>PAR</w:t>
      </w:r>
      <w:r w:rsidRPr="0072676A">
        <w:rPr>
          <w:sz w:val="24"/>
          <w:szCs w:val="24"/>
        </w:rPr>
        <w:t xml:space="preserve"> –  </w:t>
      </w:r>
      <w:r w:rsidR="00636F11" w:rsidRPr="00636F11">
        <w:rPr>
          <w:b/>
          <w:sz w:val="24"/>
          <w:szCs w:val="24"/>
        </w:rPr>
        <w:t>10</w:t>
      </w:r>
      <w:r w:rsidRPr="00636F11">
        <w:rPr>
          <w:b/>
          <w:sz w:val="24"/>
          <w:szCs w:val="24"/>
        </w:rPr>
        <w:t xml:space="preserve"> </w:t>
      </w:r>
      <w:r w:rsidRPr="0072676A">
        <w:rPr>
          <w:b/>
          <w:sz w:val="24"/>
          <w:szCs w:val="24"/>
        </w:rPr>
        <w:t xml:space="preserve"> </w:t>
      </w:r>
      <w:r w:rsidR="00636F11">
        <w:rPr>
          <w:sz w:val="24"/>
          <w:szCs w:val="24"/>
        </w:rPr>
        <w:t xml:space="preserve">( </w:t>
      </w:r>
      <w:r w:rsidR="00794B87">
        <w:rPr>
          <w:sz w:val="24"/>
          <w:szCs w:val="24"/>
        </w:rPr>
        <w:t xml:space="preserve"> </w:t>
      </w:r>
      <w:proofErr w:type="spellStart"/>
      <w:r w:rsidR="00794B87">
        <w:rPr>
          <w:sz w:val="24"/>
          <w:szCs w:val="24"/>
        </w:rPr>
        <w:t>G.Birkenšteins</w:t>
      </w:r>
      <w:proofErr w:type="spellEnd"/>
      <w:r w:rsidR="00794B87">
        <w:rPr>
          <w:sz w:val="24"/>
          <w:szCs w:val="24"/>
        </w:rPr>
        <w:t xml:space="preserve">, </w:t>
      </w:r>
      <w:proofErr w:type="spellStart"/>
      <w:r w:rsidR="00636F11">
        <w:rPr>
          <w:sz w:val="24"/>
          <w:szCs w:val="24"/>
        </w:rPr>
        <w:t>G.Cīrule</w:t>
      </w:r>
      <w:proofErr w:type="spellEnd"/>
      <w:r w:rsidR="00636F11">
        <w:rPr>
          <w:sz w:val="24"/>
          <w:szCs w:val="24"/>
        </w:rPr>
        <w:t xml:space="preserve">, </w:t>
      </w:r>
      <w:proofErr w:type="spellStart"/>
      <w:r w:rsidR="00636F11">
        <w:rPr>
          <w:sz w:val="24"/>
          <w:szCs w:val="24"/>
        </w:rPr>
        <w:t>S.Ezeriņa</w:t>
      </w:r>
      <w:proofErr w:type="spellEnd"/>
      <w:r w:rsidR="00636F11">
        <w:rPr>
          <w:sz w:val="24"/>
          <w:szCs w:val="24"/>
        </w:rPr>
        <w:t>,</w:t>
      </w:r>
      <w:r w:rsidR="00985BDD">
        <w:rPr>
          <w:sz w:val="24"/>
          <w:szCs w:val="24"/>
        </w:rPr>
        <w:t xml:space="preserve"> </w:t>
      </w:r>
      <w:proofErr w:type="spellStart"/>
      <w:r w:rsidR="00985BDD">
        <w:rPr>
          <w:sz w:val="24"/>
          <w:szCs w:val="24"/>
        </w:rPr>
        <w:t>I.Freiberga</w:t>
      </w:r>
      <w:proofErr w:type="spellEnd"/>
      <w:r w:rsidR="00985BDD">
        <w:rPr>
          <w:sz w:val="24"/>
          <w:szCs w:val="24"/>
        </w:rPr>
        <w:t xml:space="preserve">, </w:t>
      </w:r>
      <w:r w:rsidRPr="0072676A">
        <w:rPr>
          <w:sz w:val="24"/>
          <w:szCs w:val="24"/>
        </w:rPr>
        <w:t xml:space="preserve">  </w:t>
      </w:r>
      <w:proofErr w:type="spellStart"/>
      <w:r w:rsidR="00794B87">
        <w:rPr>
          <w:sz w:val="24"/>
          <w:szCs w:val="24"/>
        </w:rPr>
        <w:t>G.Indriksons</w:t>
      </w:r>
      <w:proofErr w:type="spellEnd"/>
      <w:r w:rsidR="00794B87">
        <w:rPr>
          <w:sz w:val="24"/>
          <w:szCs w:val="24"/>
        </w:rPr>
        <w:t xml:space="preserve">, </w:t>
      </w:r>
      <w:proofErr w:type="spellStart"/>
      <w:r w:rsidRPr="0072676A">
        <w:rPr>
          <w:sz w:val="24"/>
          <w:szCs w:val="24"/>
        </w:rPr>
        <w:t>A.Lasis</w:t>
      </w:r>
      <w:proofErr w:type="spellEnd"/>
      <w:r w:rsidRPr="0072676A">
        <w:rPr>
          <w:sz w:val="24"/>
          <w:szCs w:val="24"/>
        </w:rPr>
        <w:t xml:space="preserve">, </w:t>
      </w:r>
      <w:proofErr w:type="spellStart"/>
      <w:r w:rsidR="00985BDD">
        <w:rPr>
          <w:sz w:val="24"/>
          <w:szCs w:val="24"/>
        </w:rPr>
        <w:t>I.Lasis</w:t>
      </w:r>
      <w:proofErr w:type="spellEnd"/>
      <w:r w:rsidR="00985BDD">
        <w:rPr>
          <w:sz w:val="24"/>
          <w:szCs w:val="24"/>
        </w:rPr>
        <w:t xml:space="preserve">, </w:t>
      </w:r>
      <w:proofErr w:type="spellStart"/>
      <w:r w:rsidR="00985BDD">
        <w:rPr>
          <w:sz w:val="24"/>
          <w:szCs w:val="24"/>
        </w:rPr>
        <w:t>I.Priede</w:t>
      </w:r>
      <w:proofErr w:type="spellEnd"/>
      <w:r w:rsidR="00985BDD">
        <w:rPr>
          <w:sz w:val="24"/>
          <w:szCs w:val="24"/>
        </w:rPr>
        <w:t xml:space="preserve">, </w:t>
      </w:r>
      <w:proofErr w:type="spellStart"/>
      <w:r w:rsidR="00985BDD">
        <w:rPr>
          <w:sz w:val="24"/>
          <w:szCs w:val="24"/>
        </w:rPr>
        <w:t>D.Puga</w:t>
      </w:r>
      <w:proofErr w:type="spellEnd"/>
      <w:r w:rsidR="00985BDD">
        <w:rPr>
          <w:sz w:val="24"/>
          <w:szCs w:val="24"/>
        </w:rPr>
        <w:t>,</w:t>
      </w:r>
      <w:r w:rsidR="00794B87">
        <w:rPr>
          <w:sz w:val="24"/>
          <w:szCs w:val="24"/>
        </w:rPr>
        <w:t xml:space="preserve"> </w:t>
      </w:r>
      <w:r w:rsidR="00985BDD">
        <w:rPr>
          <w:sz w:val="24"/>
          <w:szCs w:val="24"/>
        </w:rPr>
        <w:t xml:space="preserve"> </w:t>
      </w:r>
      <w:proofErr w:type="spellStart"/>
      <w:r w:rsidR="00985BDD">
        <w:rPr>
          <w:sz w:val="24"/>
          <w:szCs w:val="24"/>
        </w:rPr>
        <w:t>K.Ševčuks</w:t>
      </w:r>
      <w:proofErr w:type="spellEnd"/>
      <w:r w:rsidRPr="0072676A">
        <w:rPr>
          <w:sz w:val="24"/>
          <w:szCs w:val="24"/>
        </w:rPr>
        <w:t>),</w:t>
      </w:r>
    </w:p>
    <w:p w:rsidR="003F5500" w:rsidRDefault="003F5500" w:rsidP="003F5500">
      <w:pPr>
        <w:pStyle w:val="Pamatteksts"/>
        <w:contextualSpacing/>
        <w:rPr>
          <w:i/>
          <w:sz w:val="24"/>
        </w:rPr>
      </w:pPr>
      <w:r w:rsidRPr="0072676A">
        <w:rPr>
          <w:b/>
          <w:sz w:val="24"/>
          <w:szCs w:val="24"/>
        </w:rPr>
        <w:t>PRET</w:t>
      </w:r>
      <w:r w:rsidRPr="0072676A">
        <w:rPr>
          <w:sz w:val="24"/>
          <w:szCs w:val="24"/>
        </w:rPr>
        <w:t xml:space="preserve"> </w:t>
      </w:r>
      <w:r w:rsidRPr="0072676A">
        <w:rPr>
          <w:b/>
          <w:sz w:val="24"/>
          <w:szCs w:val="24"/>
        </w:rPr>
        <w:t xml:space="preserve">–  </w:t>
      </w:r>
      <w:r w:rsidR="00636F11">
        <w:rPr>
          <w:b/>
          <w:sz w:val="24"/>
          <w:szCs w:val="24"/>
        </w:rPr>
        <w:t>0</w:t>
      </w:r>
      <w:r w:rsidRPr="0072676A">
        <w:rPr>
          <w:sz w:val="24"/>
          <w:szCs w:val="24"/>
        </w:rPr>
        <w:t xml:space="preserve">, </w:t>
      </w:r>
    </w:p>
    <w:p w:rsidR="003F5500" w:rsidRPr="003F5500" w:rsidRDefault="003F5500" w:rsidP="003F5500">
      <w:pPr>
        <w:pStyle w:val="Pamatteksts"/>
        <w:contextualSpacing/>
        <w:rPr>
          <w:i/>
          <w:sz w:val="24"/>
        </w:rPr>
      </w:pPr>
      <w:r w:rsidRPr="0072676A">
        <w:rPr>
          <w:b/>
          <w:sz w:val="24"/>
          <w:szCs w:val="24"/>
        </w:rPr>
        <w:t xml:space="preserve">ATTURAS – </w:t>
      </w:r>
      <w:r w:rsidR="00636F11">
        <w:rPr>
          <w:b/>
          <w:sz w:val="24"/>
          <w:szCs w:val="24"/>
        </w:rPr>
        <w:t>0</w:t>
      </w:r>
      <w:r w:rsidRPr="0072676A">
        <w:rPr>
          <w:b/>
          <w:sz w:val="24"/>
          <w:szCs w:val="24"/>
        </w:rPr>
        <w:t xml:space="preserve"> </w:t>
      </w:r>
      <w:r w:rsidRPr="0072676A">
        <w:rPr>
          <w:sz w:val="24"/>
          <w:szCs w:val="24"/>
        </w:rPr>
        <w:t xml:space="preserve">, </w:t>
      </w:r>
    </w:p>
    <w:p w:rsidR="003F5500" w:rsidRDefault="003F5500" w:rsidP="003F5500">
      <w:pPr>
        <w:pStyle w:val="Pamatteksts"/>
        <w:contextualSpacing/>
        <w:rPr>
          <w:sz w:val="24"/>
          <w:szCs w:val="24"/>
        </w:rPr>
      </w:pPr>
      <w:r w:rsidRPr="0072676A">
        <w:rPr>
          <w:b/>
          <w:sz w:val="24"/>
          <w:szCs w:val="24"/>
        </w:rPr>
        <w:t>NOLEMJ:</w:t>
      </w:r>
      <w:r w:rsidRPr="0072676A">
        <w:rPr>
          <w:sz w:val="24"/>
          <w:szCs w:val="24"/>
        </w:rPr>
        <w:t> </w:t>
      </w:r>
    </w:p>
    <w:p w:rsidR="003F5500" w:rsidRPr="003F5500" w:rsidRDefault="003F5500" w:rsidP="003F5500">
      <w:pPr>
        <w:pStyle w:val="Pamatteksts"/>
        <w:rPr>
          <w:i/>
          <w:sz w:val="24"/>
        </w:rPr>
      </w:pPr>
      <w:r w:rsidRPr="003F5500">
        <w:rPr>
          <w:i/>
          <w:sz w:val="24"/>
        </w:rPr>
        <w:lastRenderedPageBreak/>
        <w:t xml:space="preserve"> </w:t>
      </w:r>
      <w:r w:rsidRPr="003F5500">
        <w:rPr>
          <w:sz w:val="24"/>
        </w:rPr>
        <w:t xml:space="preserve">Apstiprināt domes ārkārtas sēdes darba kārtību ar </w:t>
      </w:r>
      <w:r w:rsidR="00794B87">
        <w:rPr>
          <w:b/>
          <w:sz w:val="24"/>
        </w:rPr>
        <w:t>1</w:t>
      </w:r>
      <w:r w:rsidRPr="003F5500">
        <w:rPr>
          <w:b/>
          <w:sz w:val="24"/>
        </w:rPr>
        <w:t xml:space="preserve"> </w:t>
      </w:r>
      <w:r w:rsidR="00794B87">
        <w:rPr>
          <w:sz w:val="24"/>
        </w:rPr>
        <w:t xml:space="preserve"> jautājumu.</w:t>
      </w:r>
    </w:p>
    <w:p w:rsidR="004C4397" w:rsidRDefault="004C4397" w:rsidP="003F5500">
      <w:pPr>
        <w:pStyle w:val="Pamatteksts"/>
        <w:contextualSpacing/>
      </w:pPr>
    </w:p>
    <w:p w:rsidR="00636F11" w:rsidRPr="00636F11" w:rsidRDefault="00636F11" w:rsidP="003F5500">
      <w:pPr>
        <w:pStyle w:val="Pamatteksts"/>
        <w:contextualSpacing/>
        <w:rPr>
          <w:i/>
          <w:sz w:val="24"/>
        </w:rPr>
      </w:pPr>
      <w:r w:rsidRPr="00636F11">
        <w:rPr>
          <w:i/>
          <w:sz w:val="24"/>
        </w:rPr>
        <w:t xml:space="preserve">Deputāts </w:t>
      </w:r>
      <w:proofErr w:type="spellStart"/>
      <w:r w:rsidRPr="00636F11">
        <w:rPr>
          <w:i/>
          <w:sz w:val="24"/>
        </w:rPr>
        <w:t>R.Bērziņš</w:t>
      </w:r>
      <w:proofErr w:type="spellEnd"/>
      <w:r w:rsidRPr="00636F11">
        <w:rPr>
          <w:i/>
          <w:sz w:val="24"/>
        </w:rPr>
        <w:t xml:space="preserve"> pieslēdzas domes sēdei plkst.11.06</w:t>
      </w:r>
    </w:p>
    <w:p w:rsidR="00636F11" w:rsidRPr="00636F11" w:rsidRDefault="00636F11" w:rsidP="003F5500">
      <w:pPr>
        <w:pStyle w:val="Pamatteksts"/>
        <w:contextualSpacing/>
        <w:rPr>
          <w:sz w:val="24"/>
        </w:rPr>
      </w:pPr>
    </w:p>
    <w:p w:rsidR="003F5500" w:rsidRDefault="003F5500" w:rsidP="003F5500">
      <w:pPr>
        <w:jc w:val="center"/>
        <w:rPr>
          <w:b/>
          <w:sz w:val="24"/>
          <w:szCs w:val="24"/>
        </w:rPr>
      </w:pPr>
      <w:r>
        <w:rPr>
          <w:b/>
          <w:sz w:val="24"/>
          <w:szCs w:val="24"/>
        </w:rPr>
        <w:t>DARBA KĀRTĪBA</w:t>
      </w:r>
    </w:p>
    <w:p w:rsidR="00460BEB" w:rsidRDefault="00460BEB" w:rsidP="00460BEB"/>
    <w:p w:rsidR="00634DE8" w:rsidRPr="00742A02" w:rsidRDefault="00634DE8" w:rsidP="00636F11">
      <w:pPr>
        <w:rPr>
          <w:sz w:val="24"/>
          <w:szCs w:val="24"/>
        </w:rPr>
      </w:pPr>
      <w:r w:rsidRPr="00742A02">
        <w:rPr>
          <w:sz w:val="24"/>
          <w:szCs w:val="24"/>
        </w:rPr>
        <w:t>1.</w:t>
      </w:r>
      <w:r>
        <w:rPr>
          <w:b/>
          <w:sz w:val="24"/>
          <w:szCs w:val="24"/>
        </w:rPr>
        <w:t xml:space="preserve"> </w:t>
      </w:r>
      <w:r w:rsidRPr="00742A02">
        <w:rPr>
          <w:sz w:val="24"/>
          <w:szCs w:val="24"/>
        </w:rPr>
        <w:t xml:space="preserve">Par klātienes mācību atsākšanu Kandavas novada pašvaldības izglītības iestādēs </w:t>
      </w:r>
    </w:p>
    <w:p w:rsidR="00634DE8" w:rsidRPr="00345BFF" w:rsidRDefault="00634DE8" w:rsidP="00460BEB"/>
    <w:p w:rsidR="003F5500" w:rsidRPr="003F5500" w:rsidRDefault="003F5500" w:rsidP="00460BEB">
      <w:pPr>
        <w:rPr>
          <w:sz w:val="24"/>
        </w:rPr>
      </w:pPr>
    </w:p>
    <w:p w:rsidR="00460BEB" w:rsidRPr="00F07EB7" w:rsidRDefault="00F07EB7" w:rsidP="00460BEB">
      <w:pPr>
        <w:tabs>
          <w:tab w:val="center" w:pos="4535"/>
        </w:tabs>
        <w:jc w:val="center"/>
        <w:rPr>
          <w:b/>
          <w:sz w:val="28"/>
          <w:szCs w:val="24"/>
        </w:rPr>
      </w:pPr>
      <w:r w:rsidRPr="00F07EB7">
        <w:rPr>
          <w:b/>
          <w:sz w:val="24"/>
        </w:rPr>
        <w:t>1. §</w:t>
      </w:r>
    </w:p>
    <w:p w:rsidR="00460BEB" w:rsidRPr="00345BFF" w:rsidRDefault="00634DE8" w:rsidP="00460BEB">
      <w:pPr>
        <w:pBdr>
          <w:bottom w:val="single" w:sz="4" w:space="1" w:color="00000A"/>
        </w:pBdr>
        <w:tabs>
          <w:tab w:val="center" w:pos="4535"/>
        </w:tabs>
        <w:jc w:val="center"/>
        <w:rPr>
          <w:b/>
          <w:sz w:val="24"/>
          <w:szCs w:val="24"/>
        </w:rPr>
      </w:pPr>
      <w:r>
        <w:rPr>
          <w:b/>
          <w:sz w:val="24"/>
          <w:szCs w:val="24"/>
        </w:rPr>
        <w:t>Par klātienes mācību atsākšanu Kandavas novada pašvaldības izglītības iestādēs</w:t>
      </w:r>
    </w:p>
    <w:p w:rsidR="00460BEB" w:rsidRPr="00345BFF" w:rsidRDefault="00460BEB" w:rsidP="00460BEB">
      <w:pPr>
        <w:jc w:val="center"/>
        <w:rPr>
          <w:sz w:val="24"/>
          <w:szCs w:val="24"/>
        </w:rPr>
      </w:pPr>
    </w:p>
    <w:p w:rsidR="00460BEB" w:rsidRDefault="003F5500" w:rsidP="00460BEB">
      <w:pPr>
        <w:rPr>
          <w:i/>
          <w:sz w:val="24"/>
          <w:szCs w:val="24"/>
        </w:rPr>
      </w:pPr>
      <w:r>
        <w:rPr>
          <w:i/>
          <w:sz w:val="24"/>
          <w:szCs w:val="24"/>
        </w:rPr>
        <w:t>Ziņo:</w:t>
      </w:r>
      <w:r w:rsidR="00460BEB" w:rsidRPr="00345BFF">
        <w:rPr>
          <w:i/>
          <w:sz w:val="24"/>
          <w:szCs w:val="24"/>
        </w:rPr>
        <w:t xml:space="preserve"> </w:t>
      </w:r>
      <w:proofErr w:type="spellStart"/>
      <w:r w:rsidR="00460BEB" w:rsidRPr="00345BFF">
        <w:rPr>
          <w:i/>
          <w:sz w:val="24"/>
          <w:szCs w:val="24"/>
        </w:rPr>
        <w:t>J.Šnikvalde</w:t>
      </w:r>
      <w:proofErr w:type="spellEnd"/>
    </w:p>
    <w:p w:rsidR="00636F11" w:rsidRDefault="00636F11" w:rsidP="00460BEB">
      <w:pPr>
        <w:rPr>
          <w:i/>
          <w:sz w:val="24"/>
          <w:szCs w:val="24"/>
        </w:rPr>
      </w:pPr>
      <w:r>
        <w:rPr>
          <w:i/>
          <w:sz w:val="24"/>
          <w:szCs w:val="24"/>
        </w:rPr>
        <w:t xml:space="preserve">Debatēs piedalās: </w:t>
      </w:r>
      <w:proofErr w:type="spellStart"/>
      <w:r>
        <w:rPr>
          <w:i/>
          <w:sz w:val="24"/>
          <w:szCs w:val="24"/>
        </w:rPr>
        <w:t>S.Ezeriņa</w:t>
      </w:r>
      <w:proofErr w:type="spellEnd"/>
      <w:r>
        <w:rPr>
          <w:i/>
          <w:sz w:val="24"/>
          <w:szCs w:val="24"/>
        </w:rPr>
        <w:t xml:space="preserve">, </w:t>
      </w:r>
      <w:proofErr w:type="spellStart"/>
      <w:r>
        <w:rPr>
          <w:i/>
          <w:sz w:val="24"/>
          <w:szCs w:val="24"/>
        </w:rPr>
        <w:t>R.Liepiņa</w:t>
      </w:r>
      <w:proofErr w:type="spellEnd"/>
      <w:r>
        <w:rPr>
          <w:i/>
          <w:sz w:val="24"/>
          <w:szCs w:val="24"/>
        </w:rPr>
        <w:t xml:space="preserve">-  Krauja, </w:t>
      </w:r>
      <w:proofErr w:type="spellStart"/>
      <w:r>
        <w:rPr>
          <w:i/>
          <w:sz w:val="24"/>
          <w:szCs w:val="24"/>
        </w:rPr>
        <w:t>G.Cīrule</w:t>
      </w:r>
      <w:proofErr w:type="spellEnd"/>
      <w:r>
        <w:rPr>
          <w:i/>
          <w:sz w:val="24"/>
          <w:szCs w:val="24"/>
        </w:rPr>
        <w:t xml:space="preserve">, </w:t>
      </w:r>
      <w:proofErr w:type="spellStart"/>
      <w:r>
        <w:rPr>
          <w:i/>
          <w:sz w:val="24"/>
          <w:szCs w:val="24"/>
        </w:rPr>
        <w:t>E.Lavrinoviča</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J.Mazitāns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D.Puga</w:t>
      </w:r>
      <w:proofErr w:type="spellEnd"/>
    </w:p>
    <w:p w:rsidR="00634DE8" w:rsidRDefault="00634DE8" w:rsidP="00460BEB">
      <w:pPr>
        <w:rPr>
          <w:i/>
          <w:sz w:val="24"/>
          <w:szCs w:val="24"/>
        </w:rPr>
      </w:pPr>
    </w:p>
    <w:p w:rsidR="00634DE8" w:rsidRDefault="00634DE8" w:rsidP="00634DE8">
      <w:pPr>
        <w:shd w:val="clear" w:color="auto" w:fill="FFFFFF"/>
        <w:ind w:firstLine="567"/>
        <w:jc w:val="both"/>
        <w:rPr>
          <w:sz w:val="24"/>
          <w:shd w:val="clear" w:color="auto" w:fill="FFFFFF"/>
        </w:rPr>
      </w:pPr>
      <w:r w:rsidRPr="002B17AD">
        <w:rPr>
          <w:rFonts w:ascii="RobustaTLPro-Regular" w:hAnsi="RobustaTLPro-Regular"/>
          <w:sz w:val="24"/>
          <w:szCs w:val="24"/>
          <w:lang w:eastAsia="lv-LV"/>
        </w:rPr>
        <w:t>2021.gada 12.marta Ministru kabineta apstiprināt</w:t>
      </w:r>
      <w:r>
        <w:rPr>
          <w:rFonts w:ascii="RobustaTLPro-Regular" w:hAnsi="RobustaTLPro-Regular"/>
          <w:sz w:val="24"/>
          <w:szCs w:val="24"/>
          <w:lang w:eastAsia="lv-LV"/>
        </w:rPr>
        <w:t>o</w:t>
      </w:r>
      <w:r w:rsidRPr="002B17AD">
        <w:rPr>
          <w:rFonts w:ascii="RobustaTLPro-Regular" w:hAnsi="RobustaTLPro-Regular"/>
          <w:sz w:val="24"/>
          <w:szCs w:val="24"/>
          <w:lang w:eastAsia="lv-LV"/>
        </w:rPr>
        <w:t xml:space="preserve"> grozījumu rīkojumā “Par ārkārtējās situācijas izsludināšanu” 5.13.2.</w:t>
      </w:r>
      <w:r w:rsidRPr="002B17AD">
        <w:rPr>
          <w:rFonts w:ascii="RobustaTLPro-Regular" w:hAnsi="RobustaTLPro-Regular"/>
          <w:sz w:val="24"/>
          <w:szCs w:val="24"/>
          <w:vertAlign w:val="superscript"/>
          <w:lang w:eastAsia="lv-LV"/>
        </w:rPr>
        <w:t>1</w:t>
      </w:r>
      <w:r>
        <w:rPr>
          <w:rFonts w:ascii="RobustaTLPro-Regular" w:hAnsi="RobustaTLPro-Regular"/>
          <w:sz w:val="24"/>
          <w:szCs w:val="24"/>
          <w:vertAlign w:val="superscript"/>
          <w:lang w:eastAsia="lv-LV"/>
        </w:rPr>
        <w:t xml:space="preserve"> </w:t>
      </w:r>
      <w:r>
        <w:rPr>
          <w:rFonts w:ascii="RobustaTLPro-Regular" w:hAnsi="RobustaTLPro-Regular"/>
          <w:sz w:val="24"/>
          <w:szCs w:val="24"/>
          <w:lang w:eastAsia="lv-LV"/>
        </w:rPr>
        <w:t>p</w:t>
      </w:r>
      <w:r w:rsidRPr="002B17AD">
        <w:rPr>
          <w:rFonts w:ascii="RobustaTLPro-Regular" w:hAnsi="RobustaTLPro-Regular"/>
          <w:sz w:val="24"/>
          <w:szCs w:val="24"/>
          <w:lang w:eastAsia="lv-LV"/>
        </w:rPr>
        <w:t>. nosaka,</w:t>
      </w:r>
      <w:r w:rsidRPr="002B17AD">
        <w:rPr>
          <w:rFonts w:ascii="RobustaTLPro-Regular" w:hAnsi="RobustaTLPro-Regular"/>
          <w:szCs w:val="24"/>
          <w:lang w:eastAsia="lv-LV"/>
        </w:rPr>
        <w:t xml:space="preserve"> </w:t>
      </w:r>
      <w:r w:rsidRPr="002B17AD">
        <w:rPr>
          <w:sz w:val="24"/>
          <w:szCs w:val="24"/>
          <w:lang w:eastAsia="lv-LV"/>
        </w:rPr>
        <w:t xml:space="preserve">ka </w:t>
      </w:r>
      <w:r w:rsidRPr="002B17AD">
        <w:rPr>
          <w:sz w:val="24"/>
          <w:shd w:val="clear" w:color="auto" w:fill="FFFFFF"/>
        </w:rPr>
        <w:t xml:space="preserve">mācību procesu klātienē 1.–4. klasē var īstenot, nodrošinot epidemioloģiskās drošības prasības un veicot izglītības iestādē klātienē nodarbināto iknedēļas testēšanu, ja kārtējās kalendāra nedēļas otrdienā 14 dienu kumulatīvais Covid-19 gadījumu skaits uz 100 000 iedzīvotāju konkrētās pilsētas vai novada administratīvajā teritorijā, kurā atrodas izglītības iestāde, nepārsniedz 200 un epidemioloģiskie apstākļi liecina par drošāku situāciju administratīvajā teritorijā. Atsevišķos gadījumos, ievērojot epidemioloģiskos apstākļus, kas mazina Covid-19 izplatīšanās riskus, mācību procesu klātienē 1.–4. klasē var organizēt arī tad, ja 14 dienu kumulatīvais Covid-19 gadījumu skaits uz 100 000 iedzīvotāju pārsniedz 200, bet ne vairāk kā 250 – lemjot par klātienes mācību turpināšanu konkrētajā administratīvajā teritorijā. Situācijas </w:t>
      </w:r>
      <w:proofErr w:type="spellStart"/>
      <w:r w:rsidRPr="002B17AD">
        <w:rPr>
          <w:sz w:val="24"/>
          <w:shd w:val="clear" w:color="auto" w:fill="FFFFFF"/>
        </w:rPr>
        <w:t>izvērtējums</w:t>
      </w:r>
      <w:proofErr w:type="spellEnd"/>
      <w:r w:rsidRPr="002B17AD">
        <w:rPr>
          <w:sz w:val="24"/>
          <w:shd w:val="clear" w:color="auto" w:fill="FFFFFF"/>
        </w:rPr>
        <w:t xml:space="preserve"> tiek balstīts uz vairākiem epidemioloģiskiem kritērijiem, to skaitā jaunatklāto</w:t>
      </w:r>
      <w:r w:rsidR="00BB19A6">
        <w:rPr>
          <w:sz w:val="24"/>
          <w:shd w:val="clear" w:color="auto" w:fill="FFFFFF"/>
        </w:rPr>
        <w:t xml:space="preserve"> Covid-19 gadījumu ģeogrāfisko sadalījumu</w:t>
      </w:r>
      <w:r w:rsidRPr="002B17AD">
        <w:rPr>
          <w:sz w:val="24"/>
          <w:shd w:val="clear" w:color="auto" w:fill="FFFFFF"/>
        </w:rPr>
        <w:t>, to sasaiste ar konkrētām iestādēm, uzņēmumiem, mājsaimniecībām, pasākumiem u. c., vienlaikus vērtējot tos saistībā ar iespējamu ietekmi uz izglītības procesa organizāciju.</w:t>
      </w:r>
    </w:p>
    <w:p w:rsidR="00634DE8" w:rsidRDefault="00634DE8" w:rsidP="00634DE8">
      <w:pPr>
        <w:shd w:val="clear" w:color="auto" w:fill="FFFFFF"/>
        <w:ind w:firstLine="567"/>
        <w:jc w:val="both"/>
        <w:rPr>
          <w:rFonts w:ascii="RobustaTLPro-Regular" w:hAnsi="RobustaTLPro-Regular"/>
          <w:sz w:val="24"/>
          <w:szCs w:val="24"/>
          <w:vertAlign w:val="superscript"/>
          <w:lang w:eastAsia="lv-LV"/>
        </w:rPr>
      </w:pPr>
      <w:r w:rsidRPr="002B17AD">
        <w:rPr>
          <w:rFonts w:ascii="Arial" w:hAnsi="Arial" w:cs="Arial"/>
          <w:sz w:val="24"/>
          <w:shd w:val="clear" w:color="auto" w:fill="FFFFFF"/>
        </w:rPr>
        <w:t xml:space="preserve"> </w:t>
      </w:r>
      <w:r w:rsidRPr="002B17AD">
        <w:rPr>
          <w:rFonts w:ascii="RobustaTLPro-Regular" w:hAnsi="RobustaTLPro-Regular"/>
          <w:sz w:val="24"/>
          <w:szCs w:val="24"/>
          <w:lang w:eastAsia="lv-LV"/>
        </w:rPr>
        <w:t>2021.gada 12.marta Ministru kabineta apstiprinātie grozījumu rīkojumā “Par ārkārtējās situācijas izsludināšanu” 5.13.2.</w:t>
      </w:r>
      <w:r>
        <w:rPr>
          <w:rFonts w:ascii="RobustaTLPro-Regular" w:hAnsi="RobustaTLPro-Regular"/>
          <w:sz w:val="24"/>
          <w:szCs w:val="24"/>
          <w:vertAlign w:val="superscript"/>
          <w:lang w:eastAsia="lv-LV"/>
        </w:rPr>
        <w:t xml:space="preserve">7 </w:t>
      </w:r>
      <w:r w:rsidRPr="0087086D">
        <w:rPr>
          <w:rFonts w:ascii="RobustaTLPro-Regular" w:hAnsi="RobustaTLPro-Regular"/>
          <w:sz w:val="24"/>
          <w:szCs w:val="24"/>
          <w:lang w:eastAsia="lv-LV"/>
        </w:rPr>
        <w:t>p.</w:t>
      </w:r>
      <w:r>
        <w:rPr>
          <w:rFonts w:ascii="RobustaTLPro-Regular" w:hAnsi="RobustaTLPro-Regular"/>
          <w:sz w:val="24"/>
          <w:szCs w:val="24"/>
          <w:vertAlign w:val="superscript"/>
          <w:lang w:eastAsia="lv-LV"/>
        </w:rPr>
        <w:t xml:space="preserve"> </w:t>
      </w:r>
      <w:r w:rsidRPr="00E40907">
        <w:rPr>
          <w:rFonts w:ascii="RobustaTLPro-Regular" w:hAnsi="RobustaTLPro-Regular"/>
          <w:sz w:val="24"/>
          <w:szCs w:val="24"/>
          <w:lang w:eastAsia="lv-LV"/>
        </w:rPr>
        <w:t>nosaka, ka</w:t>
      </w:r>
      <w:r>
        <w:rPr>
          <w:rFonts w:ascii="RobustaTLPro-Regular" w:hAnsi="RobustaTLPro-Regular"/>
          <w:sz w:val="24"/>
          <w:szCs w:val="24"/>
          <w:vertAlign w:val="superscript"/>
          <w:lang w:eastAsia="lv-LV"/>
        </w:rPr>
        <w:t xml:space="preserve"> </w:t>
      </w:r>
      <w:r w:rsidRPr="00E40907">
        <w:rPr>
          <w:sz w:val="24"/>
          <w:shd w:val="clear" w:color="auto" w:fill="FFFFFF"/>
        </w:rPr>
        <w:t xml:space="preserve">vienas klases (grupas, kursa) izglītojamiem (ne vairāk kā 20 personām) pamatizglītības vai vidējās izglītības pakāpē, ja kārtējās kalendāra nedēļas otrdienā 14 dienu kumulatīvais Covid-19 gadījumu skaits uz 100 000 iedzīvotāju konkrētās pilsētas vai novada administratīvajā teritorijā, kurā atrodas izglītības iestāde, nepārsniedz 250, nodrošinot epidemioloģiskās drošības prasības, var īstenot formālās un neformālās izglītības programmu nodarbības </w:t>
      </w:r>
      <w:proofErr w:type="spellStart"/>
      <w:r w:rsidRPr="00E40907">
        <w:rPr>
          <w:sz w:val="24"/>
          <w:shd w:val="clear" w:color="auto" w:fill="FFFFFF"/>
        </w:rPr>
        <w:t>ārtelpās</w:t>
      </w:r>
      <w:proofErr w:type="spellEnd"/>
      <w:r w:rsidRPr="00E40907">
        <w:rPr>
          <w:sz w:val="24"/>
          <w:shd w:val="clear" w:color="auto" w:fill="FFFFFF"/>
        </w:rPr>
        <w:t xml:space="preserve">. </w:t>
      </w:r>
    </w:p>
    <w:p w:rsidR="00634DE8" w:rsidRDefault="005255CA" w:rsidP="00634DE8">
      <w:pPr>
        <w:shd w:val="clear" w:color="auto" w:fill="FFFFFF"/>
        <w:ind w:firstLine="567"/>
        <w:jc w:val="both"/>
        <w:rPr>
          <w:rFonts w:ascii="RobustaTLPro-Regular" w:hAnsi="RobustaTLPro-Regular"/>
          <w:color w:val="212529"/>
          <w:sz w:val="24"/>
          <w:szCs w:val="24"/>
          <w:lang w:eastAsia="lv-LV"/>
        </w:rPr>
      </w:pPr>
      <w:r>
        <w:rPr>
          <w:rFonts w:ascii="RobustaTLPro-Regular" w:hAnsi="RobustaTLPro-Regular"/>
          <w:sz w:val="24"/>
          <w:szCs w:val="24"/>
          <w:lang w:eastAsia="lv-LV"/>
        </w:rPr>
        <w:t>Slimību profilakses un kontroles centra ( turpmāk- SPKC)</w:t>
      </w:r>
      <w:r w:rsidR="00634DE8" w:rsidRPr="002B17AD">
        <w:rPr>
          <w:rFonts w:ascii="RobustaTLPro-Regular" w:hAnsi="RobustaTLPro-Regular"/>
          <w:sz w:val="24"/>
          <w:szCs w:val="24"/>
          <w:lang w:eastAsia="lv-LV"/>
        </w:rPr>
        <w:t xml:space="preserve"> reizi nedēļā ceturtdienās publicē oficiālajā izdevumā “Latvijas Vēstnesis” to pilsētu vai n</w:t>
      </w:r>
      <w:r>
        <w:rPr>
          <w:rFonts w:ascii="RobustaTLPro-Regular" w:hAnsi="RobustaTLPro-Regular"/>
          <w:sz w:val="24"/>
          <w:szCs w:val="24"/>
          <w:lang w:eastAsia="lv-LV"/>
        </w:rPr>
        <w:t>ovadu sarakstu, kur, atbilstoši SPKC</w:t>
      </w:r>
      <w:r w:rsidR="00634DE8" w:rsidRPr="002B17AD">
        <w:rPr>
          <w:rFonts w:ascii="RobustaTLPro-Regular" w:hAnsi="RobustaTLPro-Regular"/>
          <w:sz w:val="24"/>
          <w:szCs w:val="24"/>
          <w:lang w:eastAsia="lv-LV"/>
        </w:rPr>
        <w:t xml:space="preserve"> tīmekļvietnē trešdienā publicētajai informācijai, 14 dienu kumulatīvās saslimstības rādītājs atbilst tādam līmenim, lai atsāktu klātienes mācības 1.-4. klasē</w:t>
      </w:r>
      <w:r w:rsidR="00634DE8">
        <w:rPr>
          <w:rFonts w:ascii="RobustaTLPro-Regular" w:hAnsi="RobustaTLPro-Regular"/>
          <w:sz w:val="24"/>
          <w:szCs w:val="24"/>
          <w:lang w:eastAsia="lv-LV"/>
        </w:rPr>
        <w:t xml:space="preserve"> vai </w:t>
      </w:r>
      <w:r w:rsidR="00634DE8" w:rsidRPr="00E40907">
        <w:rPr>
          <w:sz w:val="24"/>
          <w:shd w:val="clear" w:color="auto" w:fill="FFFFFF"/>
        </w:rPr>
        <w:t xml:space="preserve">vienas klases (grupas, kursa) izglītojamiem (ne vairāk kā 20 personām) pamatizglītības vai vidējās izglītības pakāpē īstenotu klātienes nodarbības </w:t>
      </w:r>
      <w:proofErr w:type="spellStart"/>
      <w:r w:rsidR="00634DE8" w:rsidRPr="00E40907">
        <w:rPr>
          <w:sz w:val="24"/>
          <w:shd w:val="clear" w:color="auto" w:fill="FFFFFF"/>
        </w:rPr>
        <w:t>ārtelpās</w:t>
      </w:r>
      <w:proofErr w:type="spellEnd"/>
      <w:r w:rsidR="00634DE8" w:rsidRPr="00E40907">
        <w:rPr>
          <w:sz w:val="24"/>
          <w:shd w:val="clear" w:color="auto" w:fill="FFFFFF"/>
        </w:rPr>
        <w:t>.</w:t>
      </w:r>
    </w:p>
    <w:p w:rsidR="00634DE8" w:rsidRPr="002B17AD" w:rsidRDefault="00634DE8" w:rsidP="00634DE8">
      <w:pPr>
        <w:shd w:val="clear" w:color="auto" w:fill="FFFFFF"/>
        <w:ind w:firstLine="567"/>
        <w:jc w:val="both"/>
        <w:rPr>
          <w:rFonts w:ascii="RobustaTLPro-Regular" w:hAnsi="RobustaTLPro-Regular"/>
          <w:sz w:val="24"/>
          <w:szCs w:val="24"/>
          <w:lang w:eastAsia="lv-LV"/>
        </w:rPr>
      </w:pPr>
      <w:r w:rsidRPr="002B17AD">
        <w:rPr>
          <w:rFonts w:ascii="RobustaTLPro-Regular" w:hAnsi="RobustaTLPro-Regular"/>
          <w:sz w:val="24"/>
          <w:szCs w:val="24"/>
          <w:lang w:eastAsia="lv-LV"/>
        </w:rPr>
        <w:t>Lēmums par mācību procesa īstenošanu klātienē konkrētajā izglītības iestādē attiecīgajā kalendāra nedēļā jāpieņem izglītības iestādes dibinātājam, par to informējot izglītības iestādes padomi, izglītības iestādes izglītojamos un viņu likumiskos pārstāvjus, kā arī Izglītības un zinātnes ministriju. Mācību procesa īstenošanu klātienē uzsāk ar nākamās kalendāra nedēļas pirmdienu pēc attiecīgā lēmuma pieņemšanas. Vienlaikus izglītības iestādes dibinātājs</w:t>
      </w:r>
      <w:r w:rsidRPr="002B17AD">
        <w:rPr>
          <w:sz w:val="24"/>
          <w:szCs w:val="24"/>
          <w:lang w:eastAsia="lv-LV"/>
        </w:rPr>
        <w:t xml:space="preserve"> </w:t>
      </w:r>
      <w:r w:rsidRPr="002B17AD">
        <w:rPr>
          <w:rFonts w:ascii="RobustaTLPro-Regular" w:hAnsi="RobustaTLPro-Regular"/>
          <w:sz w:val="24"/>
          <w:szCs w:val="24"/>
          <w:lang w:eastAsia="lv-LV"/>
        </w:rPr>
        <w:t>iespēju robežās veic nepieciešamos epidemioloģiskās drošības pasākumus, lai nodrošinātu izglītojamiem iespēju nokļūt izglītības iestādē veselībai drošā veidā.</w:t>
      </w:r>
    </w:p>
    <w:p w:rsidR="00634DE8" w:rsidRPr="00524D79" w:rsidRDefault="00634DE8" w:rsidP="00634DE8">
      <w:pPr>
        <w:shd w:val="clear" w:color="auto" w:fill="FFFFFF"/>
        <w:ind w:firstLine="567"/>
        <w:jc w:val="both"/>
        <w:rPr>
          <w:rFonts w:ascii="RobustaTLPro-Regular" w:hAnsi="RobustaTLPro-Regular"/>
          <w:color w:val="212529"/>
          <w:sz w:val="24"/>
          <w:szCs w:val="24"/>
          <w:lang w:eastAsia="lv-LV"/>
        </w:rPr>
      </w:pPr>
      <w:r w:rsidRPr="002B17AD">
        <w:rPr>
          <w:rFonts w:ascii="RobustaTLPro-Regular" w:hAnsi="RobustaTLPro-Regular"/>
          <w:sz w:val="24"/>
          <w:szCs w:val="24"/>
          <w:lang w:eastAsia="lv-LV"/>
        </w:rPr>
        <w:t xml:space="preserve">Lai nodrošinātu Kandavas novada pašvaldības (turpmāk- Pašvaldība) izglītības iestādēs mācību atsākšanu klātienē atbilstoši </w:t>
      </w:r>
      <w:r w:rsidR="00636F11">
        <w:rPr>
          <w:rFonts w:ascii="RobustaTLPro-Regular" w:hAnsi="RobustaTLPro-Regular"/>
          <w:sz w:val="24"/>
          <w:szCs w:val="24"/>
          <w:lang w:eastAsia="lv-LV"/>
        </w:rPr>
        <w:t xml:space="preserve"> SPKC </w:t>
      </w:r>
      <w:r w:rsidRPr="002B17AD">
        <w:rPr>
          <w:rFonts w:ascii="RobustaTLPro-Regular" w:hAnsi="RobustaTLPro-Regular"/>
          <w:sz w:val="24"/>
          <w:szCs w:val="24"/>
          <w:lang w:eastAsia="lv-LV"/>
        </w:rPr>
        <w:t xml:space="preserve">informācijai, nepieciešama operatīva lēmuma </w:t>
      </w:r>
      <w:r w:rsidRPr="002B17AD">
        <w:rPr>
          <w:rFonts w:ascii="RobustaTLPro-Regular" w:hAnsi="RobustaTLPro-Regular"/>
          <w:sz w:val="24"/>
          <w:szCs w:val="24"/>
          <w:lang w:eastAsia="lv-LV"/>
        </w:rPr>
        <w:lastRenderedPageBreak/>
        <w:t>pieņemšanas procedūra, t.i., Kandavas novada domes (turpmāk – Dome) pilnvarojums atļaut Kandavas novada Izglītības pārvaldes vadītājai izdot rīkojumu par mācību uzsākšanu klātienē</w:t>
      </w:r>
      <w:r>
        <w:rPr>
          <w:rFonts w:ascii="RobustaTLPro-Regular" w:hAnsi="RobustaTLPro-Regular"/>
          <w:color w:val="212529"/>
          <w:sz w:val="24"/>
          <w:szCs w:val="24"/>
          <w:lang w:eastAsia="lv-LV"/>
        </w:rPr>
        <w:t>.</w:t>
      </w:r>
    </w:p>
    <w:p w:rsidR="00634DE8" w:rsidRDefault="00634DE8" w:rsidP="00634DE8">
      <w:pPr>
        <w:shd w:val="clear" w:color="auto" w:fill="FFFFFF"/>
        <w:ind w:firstLine="567"/>
        <w:jc w:val="both"/>
        <w:rPr>
          <w:rFonts w:ascii="RobustaTLPro-Regular" w:hAnsi="RobustaTLPro-Regular"/>
          <w:sz w:val="24"/>
          <w:szCs w:val="24"/>
          <w:lang w:eastAsia="lv-LV"/>
        </w:rPr>
      </w:pPr>
      <w:r w:rsidRPr="002B17AD">
        <w:rPr>
          <w:rFonts w:ascii="RobustaTLPro-Regular" w:hAnsi="RobustaTLPro-Regular"/>
          <w:sz w:val="24"/>
          <w:szCs w:val="24"/>
          <w:lang w:eastAsia="lv-LV"/>
        </w:rPr>
        <w:t>Tā kā kumulatīvais rādītājs “250 gadījumi uz 100 000 iedzīvotājiem 14 dienās” nevar būt vienīgais kritērijs, lai izvērtētu situāciju, lai pieņemtu lēmumu par mācību procesa organizēšanu</w:t>
      </w:r>
      <w:r w:rsidR="005255CA">
        <w:rPr>
          <w:rFonts w:ascii="RobustaTLPro-Regular" w:hAnsi="RobustaTLPro-Regular"/>
          <w:sz w:val="24"/>
          <w:szCs w:val="24"/>
          <w:lang w:eastAsia="lv-LV"/>
        </w:rPr>
        <w:t>,</w:t>
      </w:r>
      <w:r w:rsidRPr="002B17AD">
        <w:rPr>
          <w:rFonts w:ascii="RobustaTLPro-Regular" w:hAnsi="RobustaTLPro-Regular"/>
          <w:sz w:val="24"/>
          <w:szCs w:val="24"/>
          <w:lang w:eastAsia="lv-LV"/>
        </w:rPr>
        <w:t xml:space="preserve"> jāņem vērā arī citi faktori, kas ietekmē Covid-19 infekcijas izplatību. Jautājumā par klātienes mācību atsākšanu konkrētajā pašvaldības izglītības iestādē, izglītības iestādes vadītājs, konsultējoties ar SPKC, var vērsties pie Domes ar priekšlikumu mācības klātienē neuzsākt.</w:t>
      </w:r>
    </w:p>
    <w:p w:rsidR="00634DE8" w:rsidRDefault="00634DE8" w:rsidP="00634DE8">
      <w:pPr>
        <w:shd w:val="clear" w:color="auto" w:fill="FFFFFF"/>
        <w:ind w:firstLine="567"/>
        <w:jc w:val="both"/>
        <w:rPr>
          <w:rFonts w:ascii="RobustaTLPro-Regular" w:hAnsi="RobustaTLPro-Regular"/>
          <w:sz w:val="24"/>
          <w:szCs w:val="24"/>
          <w:lang w:eastAsia="lv-LV"/>
        </w:rPr>
      </w:pPr>
      <w:r w:rsidRPr="002B17AD">
        <w:rPr>
          <w:rFonts w:ascii="RobustaTLPro-Regular" w:hAnsi="RobustaTLPro-Regular"/>
          <w:sz w:val="24"/>
          <w:szCs w:val="24"/>
          <w:lang w:eastAsia="lv-LV"/>
        </w:rPr>
        <w:t>Pamatojoties uz likuma „Par pašvaldībām” 15.panta pirmās daļas 4.punktu un 62.panta 11.punktu, Ministru kabineta 2020.g</w:t>
      </w:r>
      <w:r w:rsidR="00636F11">
        <w:rPr>
          <w:rFonts w:ascii="RobustaTLPro-Regular" w:hAnsi="RobustaTLPro-Regular"/>
          <w:sz w:val="24"/>
          <w:szCs w:val="24"/>
          <w:lang w:eastAsia="lv-LV"/>
        </w:rPr>
        <w:t>ada 6.novembra rīkojumu Nr.655 “</w:t>
      </w:r>
      <w:r w:rsidRPr="002B17AD">
        <w:rPr>
          <w:rFonts w:ascii="RobustaTLPro-Regular" w:hAnsi="RobustaTLPro-Regular"/>
          <w:sz w:val="24"/>
          <w:szCs w:val="24"/>
          <w:lang w:eastAsia="lv-LV"/>
        </w:rPr>
        <w:t>Par ārkā</w:t>
      </w:r>
      <w:r w:rsidR="00636F11">
        <w:rPr>
          <w:rFonts w:ascii="RobustaTLPro-Regular" w:hAnsi="RobustaTLPro-Regular"/>
          <w:sz w:val="24"/>
          <w:szCs w:val="24"/>
          <w:lang w:eastAsia="lv-LV"/>
        </w:rPr>
        <w:t>rtējās situācijas izsludināšanu”</w:t>
      </w:r>
      <w:r w:rsidRPr="002B17AD">
        <w:rPr>
          <w:rFonts w:ascii="RobustaTLPro-Regular" w:hAnsi="RobustaTLPro-Regular"/>
          <w:sz w:val="24"/>
          <w:szCs w:val="24"/>
          <w:lang w:eastAsia="lv-LV"/>
        </w:rPr>
        <w:t xml:space="preserve">, </w:t>
      </w:r>
    </w:p>
    <w:p w:rsidR="00634DE8" w:rsidRDefault="00634DE8" w:rsidP="005255CA">
      <w:pPr>
        <w:pStyle w:val="Pamatteksts"/>
        <w:contextualSpacing/>
        <w:jc w:val="both"/>
        <w:rPr>
          <w:i/>
          <w:sz w:val="24"/>
        </w:rPr>
      </w:pPr>
      <w:r w:rsidRPr="0072676A">
        <w:rPr>
          <w:b/>
          <w:sz w:val="24"/>
          <w:szCs w:val="24"/>
        </w:rPr>
        <w:t>Dome, atklāti balsojot</w:t>
      </w:r>
      <w:r w:rsidRPr="0072676A">
        <w:rPr>
          <w:sz w:val="24"/>
          <w:szCs w:val="24"/>
        </w:rPr>
        <w:t xml:space="preserve">: </w:t>
      </w:r>
      <w:r w:rsidRPr="0072676A">
        <w:rPr>
          <w:b/>
          <w:sz w:val="24"/>
          <w:szCs w:val="24"/>
        </w:rPr>
        <w:t>PAR</w:t>
      </w:r>
      <w:r w:rsidRPr="0072676A">
        <w:rPr>
          <w:sz w:val="24"/>
          <w:szCs w:val="24"/>
        </w:rPr>
        <w:t xml:space="preserve"> –  </w:t>
      </w:r>
      <w:r w:rsidR="00636F11">
        <w:rPr>
          <w:b/>
          <w:sz w:val="24"/>
          <w:szCs w:val="24"/>
        </w:rPr>
        <w:t>11</w:t>
      </w:r>
      <w:r w:rsidRPr="0072676A">
        <w:rPr>
          <w:sz w:val="24"/>
          <w:szCs w:val="24"/>
        </w:rPr>
        <w:t xml:space="preserve"> </w:t>
      </w:r>
      <w:r w:rsidRPr="0072676A">
        <w:rPr>
          <w:b/>
          <w:sz w:val="24"/>
          <w:szCs w:val="24"/>
        </w:rPr>
        <w:t xml:space="preserve"> </w:t>
      </w:r>
      <w:r w:rsidR="00636F11">
        <w:rPr>
          <w:sz w:val="24"/>
          <w:szCs w:val="24"/>
        </w:rPr>
        <w:t xml:space="preserve">( </w:t>
      </w:r>
      <w:r>
        <w:rPr>
          <w:sz w:val="24"/>
          <w:szCs w:val="24"/>
        </w:rPr>
        <w:t xml:space="preserve"> </w:t>
      </w:r>
      <w:proofErr w:type="spellStart"/>
      <w:r>
        <w:rPr>
          <w:sz w:val="24"/>
          <w:szCs w:val="24"/>
        </w:rPr>
        <w:t>R.Bērziņš</w:t>
      </w:r>
      <w:proofErr w:type="spellEnd"/>
      <w:r>
        <w:rPr>
          <w:sz w:val="24"/>
          <w:szCs w:val="24"/>
        </w:rPr>
        <w:t xml:space="preserve">, </w:t>
      </w:r>
      <w:proofErr w:type="spellStart"/>
      <w:r>
        <w:rPr>
          <w:sz w:val="24"/>
          <w:szCs w:val="24"/>
        </w:rPr>
        <w:t>G.Birkenšteins</w:t>
      </w:r>
      <w:proofErr w:type="spellEnd"/>
      <w:r>
        <w:rPr>
          <w:sz w:val="24"/>
          <w:szCs w:val="24"/>
        </w:rPr>
        <w:t xml:space="preserve">, </w:t>
      </w:r>
      <w:proofErr w:type="spellStart"/>
      <w:r w:rsidR="005255CA">
        <w:rPr>
          <w:sz w:val="24"/>
          <w:szCs w:val="24"/>
        </w:rPr>
        <w:t>G.Cīrule</w:t>
      </w:r>
      <w:proofErr w:type="spellEnd"/>
      <w:r w:rsidR="005255CA">
        <w:rPr>
          <w:sz w:val="24"/>
          <w:szCs w:val="24"/>
        </w:rPr>
        <w:t xml:space="preserve">, </w:t>
      </w:r>
      <w:proofErr w:type="spellStart"/>
      <w:r w:rsidR="005255CA">
        <w:rPr>
          <w:sz w:val="24"/>
          <w:szCs w:val="24"/>
        </w:rPr>
        <w:t>S.Ezeriņa</w:t>
      </w:r>
      <w:proofErr w:type="spellEnd"/>
      <w:r w:rsidR="005255CA">
        <w:rPr>
          <w:sz w:val="24"/>
          <w:szCs w:val="24"/>
        </w:rPr>
        <w:t xml:space="preserve">, </w:t>
      </w:r>
      <w:r>
        <w:rPr>
          <w:sz w:val="24"/>
          <w:szCs w:val="24"/>
        </w:rPr>
        <w:t xml:space="preserve"> </w:t>
      </w:r>
      <w:proofErr w:type="spellStart"/>
      <w:r>
        <w:rPr>
          <w:sz w:val="24"/>
          <w:szCs w:val="24"/>
        </w:rPr>
        <w:t>I.Freiberga</w:t>
      </w:r>
      <w:proofErr w:type="spellEnd"/>
      <w:r>
        <w:rPr>
          <w:sz w:val="24"/>
          <w:szCs w:val="24"/>
        </w:rPr>
        <w:t xml:space="preserve">, </w:t>
      </w:r>
      <w:r w:rsidRPr="0072676A">
        <w:rPr>
          <w:sz w:val="24"/>
          <w:szCs w:val="24"/>
        </w:rPr>
        <w:t xml:space="preserve">  </w:t>
      </w:r>
      <w:proofErr w:type="spellStart"/>
      <w:r>
        <w:rPr>
          <w:sz w:val="24"/>
          <w:szCs w:val="24"/>
        </w:rPr>
        <w:t>G.Indriksons</w:t>
      </w:r>
      <w:proofErr w:type="spellEnd"/>
      <w:r>
        <w:rPr>
          <w:sz w:val="24"/>
          <w:szCs w:val="24"/>
        </w:rPr>
        <w:t xml:space="preserve">, </w:t>
      </w:r>
      <w:proofErr w:type="spellStart"/>
      <w:r w:rsidRPr="0072676A">
        <w:rPr>
          <w:sz w:val="24"/>
          <w:szCs w:val="24"/>
        </w:rPr>
        <w:t>A.Lasis</w:t>
      </w:r>
      <w:proofErr w:type="spellEnd"/>
      <w:r w:rsidRPr="0072676A">
        <w:rPr>
          <w:sz w:val="24"/>
          <w:szCs w:val="24"/>
        </w:rPr>
        <w:t xml:space="preserve">, </w:t>
      </w:r>
      <w:proofErr w:type="spellStart"/>
      <w:r>
        <w:rPr>
          <w:sz w:val="24"/>
          <w:szCs w:val="24"/>
        </w:rPr>
        <w:t>I.Lasis</w:t>
      </w:r>
      <w:proofErr w:type="spellEnd"/>
      <w:r>
        <w:rPr>
          <w:sz w:val="24"/>
          <w:szCs w:val="24"/>
        </w:rPr>
        <w:t xml:space="preserve">, </w:t>
      </w:r>
      <w:proofErr w:type="spellStart"/>
      <w:r w:rsidR="005255CA">
        <w:rPr>
          <w:sz w:val="24"/>
          <w:szCs w:val="24"/>
        </w:rPr>
        <w:t>I.Priede</w:t>
      </w:r>
      <w:proofErr w:type="spellEnd"/>
      <w:r w:rsidR="005255CA">
        <w:rPr>
          <w:sz w:val="24"/>
          <w:szCs w:val="24"/>
        </w:rPr>
        <w:t xml:space="preserve">, </w:t>
      </w:r>
      <w:proofErr w:type="spellStart"/>
      <w:r w:rsidR="005255CA">
        <w:rPr>
          <w:sz w:val="24"/>
          <w:szCs w:val="24"/>
        </w:rPr>
        <w:t>D.Puga</w:t>
      </w:r>
      <w:proofErr w:type="spellEnd"/>
      <w:r w:rsidR="005255CA">
        <w:rPr>
          <w:sz w:val="24"/>
          <w:szCs w:val="24"/>
        </w:rPr>
        <w:t xml:space="preserve">, </w:t>
      </w:r>
      <w:proofErr w:type="spellStart"/>
      <w:r w:rsidR="005255CA">
        <w:rPr>
          <w:sz w:val="24"/>
          <w:szCs w:val="24"/>
        </w:rPr>
        <w:t>K.Ševčuks</w:t>
      </w:r>
      <w:proofErr w:type="spellEnd"/>
      <w:r w:rsidR="005255CA">
        <w:rPr>
          <w:sz w:val="24"/>
          <w:szCs w:val="24"/>
        </w:rPr>
        <w:t xml:space="preserve"> </w:t>
      </w:r>
      <w:r w:rsidRPr="0072676A">
        <w:rPr>
          <w:sz w:val="24"/>
          <w:szCs w:val="24"/>
        </w:rPr>
        <w:t>),</w:t>
      </w:r>
    </w:p>
    <w:p w:rsidR="00634DE8" w:rsidRDefault="00634DE8" w:rsidP="005255CA">
      <w:pPr>
        <w:pStyle w:val="Pamatteksts"/>
        <w:contextualSpacing/>
        <w:jc w:val="both"/>
        <w:rPr>
          <w:i/>
          <w:sz w:val="24"/>
        </w:rPr>
      </w:pPr>
      <w:r w:rsidRPr="0072676A">
        <w:rPr>
          <w:b/>
          <w:sz w:val="24"/>
          <w:szCs w:val="24"/>
        </w:rPr>
        <w:t>PRET</w:t>
      </w:r>
      <w:r w:rsidRPr="0072676A">
        <w:rPr>
          <w:sz w:val="24"/>
          <w:szCs w:val="24"/>
        </w:rPr>
        <w:t xml:space="preserve"> </w:t>
      </w:r>
      <w:r w:rsidRPr="0072676A">
        <w:rPr>
          <w:b/>
          <w:sz w:val="24"/>
          <w:szCs w:val="24"/>
        </w:rPr>
        <w:t xml:space="preserve">–  </w:t>
      </w:r>
      <w:r w:rsidR="005255CA">
        <w:rPr>
          <w:b/>
          <w:sz w:val="24"/>
          <w:szCs w:val="24"/>
        </w:rPr>
        <w:t>0</w:t>
      </w:r>
      <w:r w:rsidRPr="0072676A">
        <w:rPr>
          <w:sz w:val="24"/>
          <w:szCs w:val="24"/>
        </w:rPr>
        <w:t xml:space="preserve">, </w:t>
      </w:r>
    </w:p>
    <w:p w:rsidR="00634DE8" w:rsidRPr="003F5500" w:rsidRDefault="00634DE8" w:rsidP="005255CA">
      <w:pPr>
        <w:pStyle w:val="Pamatteksts"/>
        <w:contextualSpacing/>
        <w:jc w:val="both"/>
        <w:rPr>
          <w:i/>
          <w:sz w:val="24"/>
        </w:rPr>
      </w:pPr>
      <w:r w:rsidRPr="0072676A">
        <w:rPr>
          <w:b/>
          <w:sz w:val="24"/>
          <w:szCs w:val="24"/>
        </w:rPr>
        <w:t xml:space="preserve">ATTURAS – </w:t>
      </w:r>
      <w:r w:rsidR="005255CA">
        <w:rPr>
          <w:b/>
          <w:sz w:val="24"/>
          <w:szCs w:val="24"/>
        </w:rPr>
        <w:t>0</w:t>
      </w:r>
      <w:r w:rsidRPr="0072676A">
        <w:rPr>
          <w:b/>
          <w:sz w:val="24"/>
          <w:szCs w:val="24"/>
        </w:rPr>
        <w:t xml:space="preserve"> </w:t>
      </w:r>
      <w:r w:rsidRPr="0072676A">
        <w:rPr>
          <w:sz w:val="24"/>
          <w:szCs w:val="24"/>
        </w:rPr>
        <w:t xml:space="preserve">, </w:t>
      </w:r>
    </w:p>
    <w:p w:rsidR="002F4E58" w:rsidRDefault="00634DE8" w:rsidP="005255CA">
      <w:pPr>
        <w:pStyle w:val="Pamatteksts"/>
        <w:contextualSpacing/>
        <w:jc w:val="both"/>
        <w:rPr>
          <w:sz w:val="24"/>
          <w:szCs w:val="24"/>
        </w:rPr>
      </w:pPr>
      <w:r w:rsidRPr="0072676A">
        <w:rPr>
          <w:b/>
          <w:sz w:val="24"/>
          <w:szCs w:val="24"/>
        </w:rPr>
        <w:t>NOLEMJ:</w:t>
      </w:r>
      <w:r w:rsidRPr="0072676A">
        <w:rPr>
          <w:sz w:val="24"/>
          <w:szCs w:val="24"/>
        </w:rPr>
        <w:t> </w:t>
      </w:r>
    </w:p>
    <w:p w:rsidR="002F4E58" w:rsidRDefault="002F4E58" w:rsidP="002F4E58">
      <w:pPr>
        <w:pStyle w:val="Pamatteksts"/>
        <w:contextualSpacing/>
        <w:jc w:val="both"/>
        <w:rPr>
          <w:color w:val="333333"/>
          <w:sz w:val="24"/>
          <w:szCs w:val="24"/>
          <w:lang w:eastAsia="lv-LV"/>
        </w:rPr>
      </w:pPr>
      <w:r>
        <w:rPr>
          <w:sz w:val="24"/>
          <w:szCs w:val="24"/>
        </w:rPr>
        <w:t>1.</w:t>
      </w:r>
      <w:r w:rsidR="00634DE8">
        <w:rPr>
          <w:sz w:val="24"/>
          <w:szCs w:val="24"/>
        </w:rPr>
        <w:t>Pilnvarot Kandavas novada Izglītības pārvaldes vadītāju izdod rīkojumu par mācību atsākšanu klātienē Kandavas novada pašvaldības izglītības iest</w:t>
      </w:r>
      <w:r w:rsidR="005255CA">
        <w:rPr>
          <w:sz w:val="24"/>
          <w:szCs w:val="24"/>
        </w:rPr>
        <w:t>āžu 1.-4.klasēs, atbilstoši Slimību profilakses un kontroles centra</w:t>
      </w:r>
      <w:r w:rsidR="00634DE8">
        <w:rPr>
          <w:sz w:val="24"/>
          <w:szCs w:val="24"/>
        </w:rPr>
        <w:t xml:space="preserve"> informācijai.</w:t>
      </w:r>
      <w:r w:rsidR="00634DE8" w:rsidRPr="00EE4C7E">
        <w:rPr>
          <w:color w:val="333333"/>
          <w:sz w:val="24"/>
          <w:szCs w:val="24"/>
          <w:lang w:eastAsia="lv-LV"/>
        </w:rPr>
        <w:t xml:space="preserve"> </w:t>
      </w:r>
    </w:p>
    <w:p w:rsidR="002F4E58" w:rsidRDefault="002F4E58" w:rsidP="002F4E58">
      <w:pPr>
        <w:pStyle w:val="Pamatteksts"/>
        <w:contextualSpacing/>
        <w:jc w:val="both"/>
        <w:rPr>
          <w:sz w:val="24"/>
          <w:szCs w:val="24"/>
        </w:rPr>
      </w:pPr>
      <w:r>
        <w:rPr>
          <w:color w:val="333333"/>
          <w:sz w:val="24"/>
          <w:szCs w:val="24"/>
          <w:lang w:eastAsia="lv-LV"/>
        </w:rPr>
        <w:t>2.</w:t>
      </w:r>
      <w:r w:rsidR="00634DE8">
        <w:rPr>
          <w:sz w:val="24"/>
          <w:szCs w:val="24"/>
        </w:rPr>
        <w:t>Kandavas novada pašvaldībai organizēt skolēnu pārvadājumus,</w:t>
      </w:r>
      <w:r w:rsidR="00634DE8" w:rsidRPr="00EE4C7E">
        <w:rPr>
          <w:sz w:val="24"/>
          <w:szCs w:val="24"/>
        </w:rPr>
        <w:t xml:space="preserve"> nodrošin</w:t>
      </w:r>
      <w:r w:rsidR="00634DE8">
        <w:rPr>
          <w:sz w:val="24"/>
          <w:szCs w:val="24"/>
        </w:rPr>
        <w:t>ot</w:t>
      </w:r>
      <w:r w:rsidR="00634DE8" w:rsidRPr="00EE4C7E">
        <w:rPr>
          <w:sz w:val="24"/>
          <w:szCs w:val="24"/>
        </w:rPr>
        <w:t xml:space="preserve"> izglītojamiem iespēju nokļūt izglītība</w:t>
      </w:r>
      <w:r w:rsidR="00634DE8">
        <w:rPr>
          <w:sz w:val="24"/>
          <w:szCs w:val="24"/>
        </w:rPr>
        <w:t>s iestādē veselībai drošā veidā.</w:t>
      </w:r>
    </w:p>
    <w:p w:rsidR="002F4E58" w:rsidRDefault="002F4E58" w:rsidP="002F4E58">
      <w:pPr>
        <w:pStyle w:val="Pamatteksts"/>
        <w:contextualSpacing/>
        <w:jc w:val="both"/>
        <w:rPr>
          <w:sz w:val="24"/>
          <w:szCs w:val="24"/>
        </w:rPr>
      </w:pPr>
      <w:r>
        <w:rPr>
          <w:sz w:val="24"/>
          <w:szCs w:val="24"/>
        </w:rPr>
        <w:t>3.</w:t>
      </w:r>
      <w:r w:rsidR="00634DE8" w:rsidRPr="00944C89">
        <w:rPr>
          <w:sz w:val="24"/>
          <w:szCs w:val="24"/>
        </w:rPr>
        <w:t>Noteikt izglītības iestādes vadītāju atbildību</w:t>
      </w:r>
      <w:r w:rsidR="00634DE8">
        <w:rPr>
          <w:sz w:val="24"/>
          <w:szCs w:val="24"/>
        </w:rPr>
        <w:t xml:space="preserve"> par faktiskās situācijas izvērtēšanu pirms izglītības iestāžu klātienes mācību atsākšanas.</w:t>
      </w:r>
    </w:p>
    <w:p w:rsidR="002F4E58" w:rsidRDefault="002F4E58" w:rsidP="002F4E58">
      <w:pPr>
        <w:pStyle w:val="Pamatteksts"/>
        <w:contextualSpacing/>
        <w:jc w:val="both"/>
        <w:rPr>
          <w:sz w:val="24"/>
          <w:szCs w:val="24"/>
        </w:rPr>
      </w:pPr>
      <w:r>
        <w:rPr>
          <w:sz w:val="24"/>
          <w:szCs w:val="24"/>
        </w:rPr>
        <w:t>4.</w:t>
      </w:r>
      <w:r w:rsidR="00634DE8" w:rsidRPr="004653AE">
        <w:rPr>
          <w:sz w:val="24"/>
          <w:szCs w:val="24"/>
        </w:rPr>
        <w:t xml:space="preserve">Noteikt izglītības iestādes vadītāju atbildību par </w:t>
      </w:r>
      <w:r w:rsidR="00634DE8" w:rsidRPr="00944C89">
        <w:rPr>
          <w:sz w:val="24"/>
          <w:szCs w:val="24"/>
        </w:rPr>
        <w:t>nepieciešamo epidemioloģiskās drošības pasākumu</w:t>
      </w:r>
      <w:r w:rsidR="005255CA">
        <w:rPr>
          <w:sz w:val="24"/>
          <w:szCs w:val="24"/>
        </w:rPr>
        <w:t xml:space="preserve"> ievērošanu izglītības </w:t>
      </w:r>
      <w:r w:rsidR="00634DE8" w:rsidRPr="004653AE">
        <w:rPr>
          <w:sz w:val="24"/>
          <w:szCs w:val="24"/>
        </w:rPr>
        <w:t>iestād</w:t>
      </w:r>
      <w:r w:rsidR="005255CA">
        <w:rPr>
          <w:sz w:val="24"/>
          <w:szCs w:val="24"/>
        </w:rPr>
        <w:t xml:space="preserve">ē, </w:t>
      </w:r>
      <w:r w:rsidR="00634DE8">
        <w:rPr>
          <w:sz w:val="24"/>
          <w:szCs w:val="24"/>
        </w:rPr>
        <w:t>uzsākot mācības klātienē, tai skaitā, organizēt</w:t>
      </w:r>
      <w:r w:rsidR="00634DE8" w:rsidRPr="008F180A">
        <w:rPr>
          <w:sz w:val="24"/>
          <w:szCs w:val="24"/>
        </w:rPr>
        <w:t xml:space="preserve"> izglītības iestādē klātienē nodarbināto </w:t>
      </w:r>
      <w:r w:rsidR="00634DE8">
        <w:rPr>
          <w:sz w:val="24"/>
          <w:szCs w:val="24"/>
        </w:rPr>
        <w:t xml:space="preserve">darbinieku </w:t>
      </w:r>
      <w:r w:rsidR="00634DE8" w:rsidRPr="008F180A">
        <w:rPr>
          <w:sz w:val="24"/>
          <w:szCs w:val="24"/>
        </w:rPr>
        <w:t>iknedēļas testēšanu.</w:t>
      </w:r>
    </w:p>
    <w:p w:rsidR="002F4E58" w:rsidRDefault="002F4E58" w:rsidP="002F4E58">
      <w:pPr>
        <w:pStyle w:val="Pamatteksts"/>
        <w:contextualSpacing/>
        <w:jc w:val="both"/>
        <w:rPr>
          <w:sz w:val="24"/>
          <w:szCs w:val="24"/>
        </w:rPr>
      </w:pPr>
      <w:r>
        <w:rPr>
          <w:sz w:val="24"/>
          <w:szCs w:val="24"/>
        </w:rPr>
        <w:t>5.</w:t>
      </w:r>
      <w:r w:rsidR="00634DE8" w:rsidRPr="00EE4C7E">
        <w:rPr>
          <w:sz w:val="24"/>
          <w:szCs w:val="24"/>
          <w:lang w:eastAsia="lv-LV"/>
        </w:rPr>
        <w:t xml:space="preserve">Noteikt izglītības iestādes vadītāju atbildību </w:t>
      </w:r>
      <w:r w:rsidR="00634DE8" w:rsidRPr="008F180A">
        <w:rPr>
          <w:sz w:val="24"/>
          <w:szCs w:val="24"/>
        </w:rPr>
        <w:t>par izglītības iestādes padomes, izglītības iestādes izglītojamo un viņu likumiskos pārstāvju informēšanu par pieņemto lēmumu.</w:t>
      </w:r>
    </w:p>
    <w:p w:rsidR="002F4E58" w:rsidRDefault="002F4E58" w:rsidP="002F4E58">
      <w:pPr>
        <w:pStyle w:val="Pamatteksts"/>
        <w:contextualSpacing/>
        <w:jc w:val="both"/>
        <w:rPr>
          <w:sz w:val="24"/>
          <w:shd w:val="clear" w:color="auto" w:fill="FFFFFF"/>
        </w:rPr>
      </w:pPr>
      <w:r>
        <w:rPr>
          <w:sz w:val="24"/>
          <w:szCs w:val="24"/>
        </w:rPr>
        <w:t>6.</w:t>
      </w:r>
      <w:r w:rsidR="00634DE8">
        <w:rPr>
          <w:sz w:val="24"/>
          <w:szCs w:val="24"/>
        </w:rPr>
        <w:t xml:space="preserve">Noteikt izglītības iestādes vadītāju atbildību par </w:t>
      </w:r>
      <w:r w:rsidR="00634DE8">
        <w:rPr>
          <w:sz w:val="24"/>
          <w:shd w:val="clear" w:color="auto" w:fill="FFFFFF"/>
        </w:rPr>
        <w:t>klātienes nodarbību</w:t>
      </w:r>
      <w:r w:rsidR="00634DE8" w:rsidRPr="00E40907">
        <w:rPr>
          <w:sz w:val="24"/>
          <w:shd w:val="clear" w:color="auto" w:fill="FFFFFF"/>
        </w:rPr>
        <w:t xml:space="preserve"> </w:t>
      </w:r>
      <w:proofErr w:type="spellStart"/>
      <w:r w:rsidR="00634DE8" w:rsidRPr="00E40907">
        <w:rPr>
          <w:sz w:val="24"/>
          <w:shd w:val="clear" w:color="auto" w:fill="FFFFFF"/>
        </w:rPr>
        <w:t>ārtelpā</w:t>
      </w:r>
      <w:r w:rsidR="00634DE8">
        <w:rPr>
          <w:sz w:val="24"/>
          <w:shd w:val="clear" w:color="auto" w:fill="FFFFFF"/>
        </w:rPr>
        <w:t>s</w:t>
      </w:r>
      <w:proofErr w:type="spellEnd"/>
      <w:r w:rsidR="00634DE8">
        <w:rPr>
          <w:sz w:val="24"/>
          <w:shd w:val="clear" w:color="auto" w:fill="FFFFFF"/>
        </w:rPr>
        <w:t xml:space="preserve"> īstenošanu </w:t>
      </w:r>
      <w:r w:rsidR="00634DE8" w:rsidRPr="00E40907">
        <w:rPr>
          <w:sz w:val="24"/>
          <w:shd w:val="clear" w:color="auto" w:fill="FFFFFF"/>
        </w:rPr>
        <w:t>vienas klases (grupas, kursa) izglītojamiem (ne vairāk kā 20 personām) pamatizglītības vai vidējās izglītības pakāpē</w:t>
      </w:r>
      <w:r w:rsidR="00634DE8">
        <w:rPr>
          <w:sz w:val="24"/>
          <w:shd w:val="clear" w:color="auto" w:fill="FFFFFF"/>
        </w:rPr>
        <w:t>.</w:t>
      </w:r>
    </w:p>
    <w:p w:rsidR="002F4E58" w:rsidRDefault="002F4E58" w:rsidP="002F4E58">
      <w:pPr>
        <w:pStyle w:val="Pamatteksts"/>
        <w:contextualSpacing/>
        <w:jc w:val="both"/>
        <w:rPr>
          <w:sz w:val="24"/>
          <w:szCs w:val="24"/>
        </w:rPr>
      </w:pPr>
      <w:r>
        <w:rPr>
          <w:sz w:val="24"/>
          <w:shd w:val="clear" w:color="auto" w:fill="FFFFFF"/>
        </w:rPr>
        <w:t>7.</w:t>
      </w:r>
      <w:r w:rsidR="00634DE8">
        <w:rPr>
          <w:sz w:val="24"/>
          <w:szCs w:val="24"/>
        </w:rPr>
        <w:t>Uzdot Kandavas</w:t>
      </w:r>
      <w:r w:rsidR="00634DE8" w:rsidRPr="004E2A3D">
        <w:rPr>
          <w:sz w:val="24"/>
          <w:szCs w:val="24"/>
        </w:rPr>
        <w:t xml:space="preserve"> novada </w:t>
      </w:r>
      <w:r w:rsidR="00634DE8">
        <w:rPr>
          <w:sz w:val="24"/>
          <w:szCs w:val="24"/>
        </w:rPr>
        <w:t xml:space="preserve">Izglītības pārvaldes vadītājai nekavējoties </w:t>
      </w:r>
      <w:r w:rsidR="00634DE8" w:rsidRPr="004E2A3D">
        <w:rPr>
          <w:sz w:val="24"/>
          <w:szCs w:val="24"/>
        </w:rPr>
        <w:t>informēt Izglītības un zinātnes ministriju par pieņemto lēmumu</w:t>
      </w:r>
      <w:r w:rsidR="00634DE8">
        <w:rPr>
          <w:sz w:val="24"/>
          <w:szCs w:val="24"/>
        </w:rPr>
        <w:t xml:space="preserve"> atsākt mācības klātienē Kandavas novada pašvaldības izglītības iestāžu 1.-4.klašu izglītojamajiem</w:t>
      </w:r>
      <w:r w:rsidR="00634DE8" w:rsidRPr="004E2A3D">
        <w:rPr>
          <w:sz w:val="24"/>
          <w:szCs w:val="24"/>
        </w:rPr>
        <w:t>.</w:t>
      </w:r>
    </w:p>
    <w:p w:rsidR="00634DE8" w:rsidRPr="00CB276D" w:rsidRDefault="002F4E58" w:rsidP="002F4E58">
      <w:pPr>
        <w:pStyle w:val="Pamatteksts"/>
        <w:contextualSpacing/>
        <w:jc w:val="both"/>
        <w:rPr>
          <w:sz w:val="24"/>
          <w:szCs w:val="24"/>
        </w:rPr>
      </w:pPr>
      <w:r>
        <w:rPr>
          <w:sz w:val="24"/>
          <w:szCs w:val="24"/>
        </w:rPr>
        <w:t>8.</w:t>
      </w:r>
      <w:r w:rsidR="00634DE8" w:rsidRPr="004653AE">
        <w:rPr>
          <w:sz w:val="24"/>
          <w:szCs w:val="24"/>
        </w:rPr>
        <w:t>Kontroli par lēmuma</w:t>
      </w:r>
      <w:r w:rsidR="00634DE8">
        <w:rPr>
          <w:sz w:val="24"/>
          <w:szCs w:val="24"/>
        </w:rPr>
        <w:t xml:space="preserve"> </w:t>
      </w:r>
      <w:r w:rsidR="00634DE8" w:rsidRPr="004653AE">
        <w:rPr>
          <w:sz w:val="24"/>
          <w:szCs w:val="24"/>
        </w:rPr>
        <w:t xml:space="preserve">izpildi uzdot </w:t>
      </w:r>
      <w:r w:rsidR="00634DE8">
        <w:rPr>
          <w:sz w:val="24"/>
          <w:szCs w:val="24"/>
        </w:rPr>
        <w:t>Kandavas</w:t>
      </w:r>
      <w:r w:rsidR="00634DE8" w:rsidRPr="004653AE">
        <w:rPr>
          <w:sz w:val="24"/>
          <w:szCs w:val="24"/>
        </w:rPr>
        <w:t xml:space="preserve"> novada </w:t>
      </w:r>
      <w:r w:rsidR="005255CA">
        <w:rPr>
          <w:sz w:val="24"/>
          <w:szCs w:val="24"/>
        </w:rPr>
        <w:t xml:space="preserve">domes izpilddirektoram </w:t>
      </w:r>
      <w:proofErr w:type="spellStart"/>
      <w:r w:rsidR="005255CA">
        <w:rPr>
          <w:sz w:val="24"/>
          <w:szCs w:val="24"/>
        </w:rPr>
        <w:t>E.Dudem</w:t>
      </w:r>
      <w:proofErr w:type="spellEnd"/>
      <w:r w:rsidR="005255CA">
        <w:rPr>
          <w:sz w:val="24"/>
          <w:szCs w:val="24"/>
        </w:rPr>
        <w:t>.</w:t>
      </w:r>
    </w:p>
    <w:p w:rsidR="004C4397" w:rsidRPr="00634DE8" w:rsidRDefault="004C4397" w:rsidP="00634DE8">
      <w:pPr>
        <w:shd w:val="clear" w:color="auto" w:fill="FFFFFF"/>
        <w:ind w:firstLine="567"/>
        <w:rPr>
          <w:rFonts w:ascii="RobustaTLPro-Regular" w:hAnsi="RobustaTLPro-Regular"/>
          <w:sz w:val="24"/>
          <w:szCs w:val="24"/>
          <w:lang w:eastAsia="lv-LV"/>
        </w:rPr>
      </w:pPr>
    </w:p>
    <w:p w:rsidR="004C4397" w:rsidRPr="004C4397" w:rsidRDefault="00794B87" w:rsidP="00460BEB">
      <w:pPr>
        <w:rPr>
          <w:sz w:val="24"/>
        </w:rPr>
      </w:pPr>
      <w:r>
        <w:rPr>
          <w:sz w:val="24"/>
        </w:rPr>
        <w:t>Sēde slēgta: plkst.</w:t>
      </w:r>
      <w:r w:rsidR="005255CA">
        <w:rPr>
          <w:sz w:val="24"/>
        </w:rPr>
        <w:t xml:space="preserve"> 11.17</w:t>
      </w:r>
    </w:p>
    <w:p w:rsidR="00985BDD" w:rsidRPr="00985BDD" w:rsidRDefault="00985BDD" w:rsidP="00460BEB">
      <w:pPr>
        <w:rPr>
          <w:sz w:val="24"/>
        </w:rPr>
      </w:pPr>
    </w:p>
    <w:p w:rsidR="00460BEB" w:rsidRPr="003F5500" w:rsidRDefault="003F5500" w:rsidP="00460BEB">
      <w:pPr>
        <w:rPr>
          <w:sz w:val="24"/>
        </w:rPr>
      </w:pPr>
      <w:r w:rsidRPr="003F5500">
        <w:rPr>
          <w:sz w:val="24"/>
        </w:rPr>
        <w:t xml:space="preserve">Sēdi </w:t>
      </w:r>
      <w:r w:rsidR="00142295">
        <w:rPr>
          <w:sz w:val="24"/>
        </w:rPr>
        <w:t xml:space="preserve">vadīja  (personiskais paraksts) </w:t>
      </w:r>
      <w:proofErr w:type="spellStart"/>
      <w:r w:rsidR="00794B87">
        <w:rPr>
          <w:sz w:val="24"/>
        </w:rPr>
        <w:t>G.Cīrule</w:t>
      </w:r>
      <w:proofErr w:type="spellEnd"/>
      <w:r w:rsidR="00142295">
        <w:rPr>
          <w:sz w:val="24"/>
        </w:rPr>
        <w:t xml:space="preserve"> </w:t>
      </w:r>
    </w:p>
    <w:p w:rsidR="003F5500" w:rsidRPr="003F5500" w:rsidRDefault="003F5500" w:rsidP="00460BEB">
      <w:pPr>
        <w:rPr>
          <w:sz w:val="24"/>
        </w:rPr>
      </w:pPr>
    </w:p>
    <w:p w:rsidR="003F5500" w:rsidRDefault="00142295" w:rsidP="00460BEB">
      <w:pPr>
        <w:rPr>
          <w:sz w:val="24"/>
        </w:rPr>
      </w:pPr>
      <w:r>
        <w:rPr>
          <w:sz w:val="24"/>
        </w:rPr>
        <w:t xml:space="preserve">Protokolēja  ( personiskais paraksts) </w:t>
      </w:r>
      <w:proofErr w:type="spellStart"/>
      <w:r w:rsidR="003F5500" w:rsidRPr="003F5500">
        <w:rPr>
          <w:sz w:val="24"/>
        </w:rPr>
        <w:t>A.Dundure</w:t>
      </w:r>
      <w:proofErr w:type="spellEnd"/>
    </w:p>
    <w:p w:rsidR="005255CA" w:rsidRDefault="005255CA" w:rsidP="00460BEB">
      <w:pPr>
        <w:rPr>
          <w:sz w:val="24"/>
        </w:rPr>
      </w:pPr>
    </w:p>
    <w:sectPr w:rsidR="005255CA"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96392F"/>
    <w:multiLevelType w:val="hybridMultilevel"/>
    <w:tmpl w:val="362EF116"/>
    <w:lvl w:ilvl="0" w:tplc="F6662EB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9"/>
    <w:rsid w:val="000E4328"/>
    <w:rsid w:val="00142295"/>
    <w:rsid w:val="002F4E58"/>
    <w:rsid w:val="003B2312"/>
    <w:rsid w:val="003F5500"/>
    <w:rsid w:val="00460BEB"/>
    <w:rsid w:val="004C4397"/>
    <w:rsid w:val="004F2EFB"/>
    <w:rsid w:val="00502E49"/>
    <w:rsid w:val="005255CA"/>
    <w:rsid w:val="00634DE8"/>
    <w:rsid w:val="00636F11"/>
    <w:rsid w:val="006A0169"/>
    <w:rsid w:val="006B0ED2"/>
    <w:rsid w:val="00731B12"/>
    <w:rsid w:val="00742A02"/>
    <w:rsid w:val="00794B87"/>
    <w:rsid w:val="00985BDD"/>
    <w:rsid w:val="00A07DB2"/>
    <w:rsid w:val="00BB19A6"/>
    <w:rsid w:val="00C96862"/>
    <w:rsid w:val="00CF351D"/>
    <w:rsid w:val="00F07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A1A9-FC3A-483D-A8CF-45455245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169"/>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Vienkrsteksts">
    <w:name w:val="Plain Text"/>
    <w:basedOn w:val="Parasts"/>
    <w:link w:val="VienkrstekstsRakstz"/>
    <w:uiPriority w:val="99"/>
    <w:unhideWhenUsed/>
    <w:rsid w:val="00460BEB"/>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460BEB"/>
    <w:rPr>
      <w:rFonts w:ascii="Calibri" w:eastAsiaTheme="minorHAnsi" w:hAnsi="Calibri" w:cstheme="minorBidi"/>
      <w:szCs w:val="21"/>
    </w:rPr>
  </w:style>
  <w:style w:type="character" w:styleId="Komentraatsauce">
    <w:name w:val="annotation reference"/>
    <w:basedOn w:val="Noklusjumarindkopasfonts"/>
    <w:uiPriority w:val="99"/>
    <w:semiHidden/>
    <w:unhideWhenUsed/>
    <w:rsid w:val="00634DE8"/>
    <w:rPr>
      <w:sz w:val="16"/>
      <w:szCs w:val="16"/>
    </w:rPr>
  </w:style>
  <w:style w:type="paragraph" w:styleId="Komentrateksts">
    <w:name w:val="annotation text"/>
    <w:basedOn w:val="Parasts"/>
    <w:link w:val="KomentratekstsRakstz"/>
    <w:uiPriority w:val="99"/>
    <w:semiHidden/>
    <w:unhideWhenUsed/>
    <w:rsid w:val="00634DE8"/>
    <w:pPr>
      <w:ind w:firstLine="720"/>
      <w:jc w:val="both"/>
    </w:pPr>
    <w:rPr>
      <w:rFonts w:ascii="Calibri" w:eastAsia="Calibri" w:hAnsi="Calibri"/>
    </w:rPr>
  </w:style>
  <w:style w:type="character" w:customStyle="1" w:styleId="KomentratekstsRakstz">
    <w:name w:val="Komentāra teksts Rakstz."/>
    <w:basedOn w:val="Noklusjumarindkopasfonts"/>
    <w:link w:val="Komentrateksts"/>
    <w:uiPriority w:val="99"/>
    <w:semiHidden/>
    <w:rsid w:val="00634DE8"/>
    <w:rPr>
      <w:rFonts w:ascii="Calibri" w:hAnsi="Calibri"/>
      <w:sz w:val="20"/>
      <w:szCs w:val="20"/>
    </w:rPr>
  </w:style>
  <w:style w:type="paragraph" w:styleId="Balonteksts">
    <w:name w:val="Balloon Text"/>
    <w:basedOn w:val="Parasts"/>
    <w:link w:val="BalontekstsRakstz"/>
    <w:uiPriority w:val="99"/>
    <w:semiHidden/>
    <w:unhideWhenUsed/>
    <w:rsid w:val="00634D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4DE8"/>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634DE8"/>
    <w:pPr>
      <w:ind w:firstLine="0"/>
      <w:jc w:val="left"/>
    </w:pPr>
    <w:rPr>
      <w:rFonts w:ascii="Times New Roman" w:eastAsia="Times New Roman" w:hAnsi="Times New Roman"/>
      <w:b/>
      <w:bCs/>
    </w:rPr>
  </w:style>
  <w:style w:type="character" w:customStyle="1" w:styleId="KomentratmaRakstz">
    <w:name w:val="Komentāra tēma Rakstz."/>
    <w:basedOn w:val="KomentratekstsRakstz"/>
    <w:link w:val="Komentratma"/>
    <w:uiPriority w:val="99"/>
    <w:semiHidden/>
    <w:rsid w:val="00634DE8"/>
    <w:rPr>
      <w:rFonts w:ascii="Calibri" w:eastAsia="Times New Roman"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2742-74E9-4FD6-8A3F-28E7E0DE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5531</Words>
  <Characters>3154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2020-12-11T12:15:00Z</cp:lastPrinted>
  <dcterms:created xsi:type="dcterms:W3CDTF">2021-03-19T09:47:00Z</dcterms:created>
  <dcterms:modified xsi:type="dcterms:W3CDTF">2021-03-19T09:47:00Z</dcterms:modified>
</cp:coreProperties>
</file>