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4F" w:rsidRPr="0069600D" w:rsidRDefault="003B6F4F" w:rsidP="00211CB1">
      <w:pPr>
        <w:jc w:val="center"/>
        <w:rPr>
          <w:b/>
          <w:sz w:val="24"/>
          <w:szCs w:val="24"/>
        </w:rPr>
      </w:pPr>
      <w:bookmarkStart w:id="0" w:name="_GoBack"/>
      <w:bookmarkEnd w:id="0"/>
    </w:p>
    <w:p w:rsidR="003B6F4F" w:rsidRPr="0069600D" w:rsidRDefault="003B6F4F" w:rsidP="00211CB1">
      <w:pPr>
        <w:jc w:val="center"/>
        <w:rPr>
          <w:b/>
          <w:sz w:val="24"/>
          <w:szCs w:val="24"/>
        </w:rPr>
      </w:pPr>
    </w:p>
    <w:p w:rsidR="00211CB1" w:rsidRPr="0069600D" w:rsidRDefault="00211CB1" w:rsidP="00211CB1">
      <w:pPr>
        <w:jc w:val="center"/>
        <w:rPr>
          <w:b/>
          <w:sz w:val="24"/>
          <w:szCs w:val="24"/>
        </w:rPr>
      </w:pPr>
      <w:r w:rsidRPr="0069600D">
        <w:rPr>
          <w:noProof/>
          <w:sz w:val="24"/>
          <w:szCs w:val="24"/>
          <w:lang w:eastAsia="lv-LV"/>
        </w:rPr>
        <w:drawing>
          <wp:anchor distT="0" distB="0" distL="114300" distR="114300" simplePos="0" relativeHeight="251659264" behindDoc="1" locked="0" layoutInCell="1" allowOverlap="1" wp14:anchorId="7D7E9671" wp14:editId="7C5E6096">
            <wp:simplePos x="0" y="0"/>
            <wp:positionH relativeFrom="page">
              <wp:posOffset>3420906</wp:posOffset>
            </wp:positionH>
            <wp:positionV relativeFrom="paragraph">
              <wp:posOffset>0</wp:posOffset>
            </wp:positionV>
            <wp:extent cx="530903" cy="631199"/>
            <wp:effectExtent l="0" t="0" r="2540" b="0"/>
            <wp:wrapTight wrapText="bothSides">
              <wp:wrapPolygon edited="0">
                <wp:start x="0" y="0"/>
                <wp:lineTo x="0" y="20861"/>
                <wp:lineTo x="20928" y="20861"/>
                <wp:lineTo x="2092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903" cy="631199"/>
                    </a:xfrm>
                    <a:prstGeom prst="rect">
                      <a:avLst/>
                    </a:prstGeom>
                    <a:noFill/>
                  </pic:spPr>
                </pic:pic>
              </a:graphicData>
            </a:graphic>
            <wp14:sizeRelH relativeFrom="page">
              <wp14:pctWidth>0</wp14:pctWidth>
            </wp14:sizeRelH>
            <wp14:sizeRelV relativeFrom="page">
              <wp14:pctHeight>0</wp14:pctHeight>
            </wp14:sizeRelV>
          </wp:anchor>
        </w:drawing>
      </w:r>
    </w:p>
    <w:p w:rsidR="00211CB1" w:rsidRPr="0069600D" w:rsidRDefault="00211CB1" w:rsidP="00211CB1">
      <w:pPr>
        <w:jc w:val="center"/>
        <w:rPr>
          <w:b/>
          <w:sz w:val="24"/>
          <w:szCs w:val="24"/>
        </w:rPr>
      </w:pPr>
    </w:p>
    <w:p w:rsidR="00211CB1" w:rsidRPr="0069600D" w:rsidRDefault="00211CB1" w:rsidP="00211CB1">
      <w:pPr>
        <w:jc w:val="center"/>
        <w:rPr>
          <w:b/>
          <w:sz w:val="24"/>
          <w:szCs w:val="24"/>
        </w:rPr>
      </w:pPr>
    </w:p>
    <w:p w:rsidR="00211CB1" w:rsidRPr="0069600D" w:rsidRDefault="00211CB1" w:rsidP="00211CB1">
      <w:pPr>
        <w:jc w:val="center"/>
        <w:rPr>
          <w:b/>
          <w:sz w:val="24"/>
          <w:szCs w:val="24"/>
        </w:rPr>
      </w:pPr>
    </w:p>
    <w:p w:rsidR="00211CB1" w:rsidRPr="0069600D" w:rsidRDefault="00211CB1" w:rsidP="00211CB1">
      <w:pPr>
        <w:jc w:val="center"/>
        <w:rPr>
          <w:b/>
          <w:sz w:val="24"/>
          <w:szCs w:val="24"/>
        </w:rPr>
      </w:pPr>
      <w:r w:rsidRPr="0069600D">
        <w:rPr>
          <w:b/>
          <w:sz w:val="24"/>
          <w:szCs w:val="24"/>
        </w:rPr>
        <w:t>LATVIJAS REPUBLIKA</w:t>
      </w:r>
    </w:p>
    <w:p w:rsidR="00211CB1" w:rsidRPr="0069600D" w:rsidRDefault="00211CB1" w:rsidP="00211CB1">
      <w:pPr>
        <w:jc w:val="center"/>
        <w:rPr>
          <w:b/>
          <w:sz w:val="24"/>
          <w:szCs w:val="24"/>
        </w:rPr>
      </w:pPr>
      <w:r w:rsidRPr="0069600D">
        <w:rPr>
          <w:b/>
          <w:sz w:val="24"/>
          <w:szCs w:val="24"/>
        </w:rPr>
        <w:t>KANDAVAS NOVADA DOME</w:t>
      </w:r>
    </w:p>
    <w:p w:rsidR="00211CB1" w:rsidRPr="0069600D" w:rsidRDefault="00211CB1" w:rsidP="00211CB1">
      <w:pPr>
        <w:jc w:val="center"/>
        <w:rPr>
          <w:sz w:val="24"/>
          <w:szCs w:val="24"/>
        </w:rPr>
      </w:pPr>
      <w:r w:rsidRPr="0069600D">
        <w:rPr>
          <w:sz w:val="24"/>
          <w:szCs w:val="24"/>
        </w:rPr>
        <w:t>Dārza iela 6, Kandava, Kandavas novads, LV – 3120, reģ. Nr.90000050886,</w:t>
      </w:r>
    </w:p>
    <w:p w:rsidR="00211CB1" w:rsidRPr="0069600D" w:rsidRDefault="00211CB1" w:rsidP="00211CB1">
      <w:pPr>
        <w:jc w:val="center"/>
        <w:rPr>
          <w:sz w:val="24"/>
          <w:szCs w:val="24"/>
        </w:rPr>
      </w:pPr>
      <w:r w:rsidRPr="0069600D">
        <w:rPr>
          <w:sz w:val="24"/>
          <w:szCs w:val="24"/>
        </w:rPr>
        <w:t>Tālrunis 631 82028, fakss 631 82027, e-pasts: dome@kandava.lv</w:t>
      </w:r>
    </w:p>
    <w:p w:rsidR="00211CB1" w:rsidRPr="0069600D" w:rsidRDefault="00211CB1" w:rsidP="00211CB1">
      <w:pPr>
        <w:jc w:val="center"/>
        <w:rPr>
          <w:sz w:val="24"/>
          <w:szCs w:val="24"/>
        </w:rPr>
      </w:pPr>
      <w:r w:rsidRPr="0069600D">
        <w:rPr>
          <w:noProof/>
          <w:sz w:val="24"/>
          <w:szCs w:val="24"/>
          <w:lang w:eastAsia="lv-LV"/>
        </w:rPr>
        <mc:AlternateContent>
          <mc:Choice Requires="wps">
            <w:drawing>
              <wp:anchor distT="4294967294" distB="4294967294" distL="114300" distR="114300" simplePos="0" relativeHeight="251660288" behindDoc="0" locked="0" layoutInCell="1" allowOverlap="1" wp14:anchorId="4BAC5E4A" wp14:editId="2EAA2A34">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FFFCA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211CB1" w:rsidRPr="0069600D" w:rsidRDefault="00211CB1" w:rsidP="00211CB1">
      <w:pPr>
        <w:spacing w:line="276" w:lineRule="auto"/>
        <w:jc w:val="center"/>
        <w:rPr>
          <w:b/>
          <w:sz w:val="24"/>
          <w:szCs w:val="24"/>
        </w:rPr>
      </w:pPr>
      <w:r w:rsidRPr="0069600D">
        <w:rPr>
          <w:b/>
          <w:sz w:val="24"/>
          <w:szCs w:val="24"/>
        </w:rPr>
        <w:t>D</w:t>
      </w:r>
      <w:r w:rsidR="00F77270">
        <w:rPr>
          <w:b/>
          <w:sz w:val="24"/>
          <w:szCs w:val="24"/>
        </w:rPr>
        <w:t>OMES SĒDES  PROTOKOLS</w:t>
      </w:r>
    </w:p>
    <w:p w:rsidR="00211CB1" w:rsidRPr="0069600D" w:rsidRDefault="00211CB1" w:rsidP="00211CB1">
      <w:pPr>
        <w:spacing w:line="276" w:lineRule="auto"/>
        <w:jc w:val="center"/>
        <w:rPr>
          <w:sz w:val="24"/>
          <w:szCs w:val="24"/>
        </w:rPr>
      </w:pPr>
      <w:r w:rsidRPr="0069600D">
        <w:rPr>
          <w:sz w:val="24"/>
          <w:szCs w:val="24"/>
        </w:rPr>
        <w:t>Kandavā</w:t>
      </w:r>
    </w:p>
    <w:p w:rsidR="00211CB1" w:rsidRPr="0069600D" w:rsidRDefault="00211CB1" w:rsidP="00211CB1">
      <w:pPr>
        <w:spacing w:line="276" w:lineRule="auto"/>
        <w:jc w:val="center"/>
        <w:rPr>
          <w:sz w:val="24"/>
          <w:szCs w:val="24"/>
        </w:rPr>
      </w:pPr>
    </w:p>
    <w:p w:rsidR="00211CB1" w:rsidRPr="0069600D" w:rsidRDefault="003B6F4F" w:rsidP="00211CB1">
      <w:pPr>
        <w:pStyle w:val="BodyText"/>
        <w:spacing w:line="276" w:lineRule="auto"/>
        <w:jc w:val="both"/>
      </w:pPr>
      <w:r w:rsidRPr="0069600D">
        <w:t>2019.gada 28.novembrī</w:t>
      </w:r>
      <w:r w:rsidR="00211CB1" w:rsidRPr="0069600D">
        <w:t xml:space="preserve">   </w:t>
      </w:r>
      <w:r w:rsidR="00211CB1" w:rsidRPr="0069600D">
        <w:tab/>
      </w:r>
      <w:r w:rsidR="00211CB1" w:rsidRPr="0069600D">
        <w:tab/>
      </w:r>
      <w:r w:rsidR="00211CB1" w:rsidRPr="0069600D">
        <w:tab/>
        <w:t xml:space="preserve">                                 </w:t>
      </w:r>
      <w:r w:rsidR="00211CB1" w:rsidRPr="0069600D">
        <w:tab/>
        <w:t xml:space="preserve">                    </w:t>
      </w:r>
      <w:r w:rsidRPr="0069600D">
        <w:t>Nr.13</w:t>
      </w:r>
    </w:p>
    <w:p w:rsidR="00211CB1" w:rsidRPr="0069600D" w:rsidRDefault="00211CB1" w:rsidP="00211CB1">
      <w:pPr>
        <w:pStyle w:val="BodyText"/>
        <w:spacing w:line="276" w:lineRule="auto"/>
        <w:jc w:val="both"/>
      </w:pPr>
      <w:r w:rsidRPr="0069600D">
        <w:rPr>
          <w:b/>
        </w:rPr>
        <w:t>Sēde sasaukta</w:t>
      </w:r>
      <w:r w:rsidRPr="0069600D">
        <w:t>  </w:t>
      </w:r>
      <w:r w:rsidRPr="0069600D">
        <w:tab/>
      </w:r>
      <w:r w:rsidRPr="0069600D">
        <w:tab/>
        <w:t>plkst.13.00</w:t>
      </w:r>
    </w:p>
    <w:p w:rsidR="00211CB1" w:rsidRPr="0069600D" w:rsidRDefault="00211CB1" w:rsidP="00211CB1">
      <w:pPr>
        <w:pStyle w:val="Heading3"/>
        <w:spacing w:line="276" w:lineRule="auto"/>
        <w:jc w:val="both"/>
        <w:rPr>
          <w:rFonts w:ascii="Times New Roman" w:hAnsi="Times New Roman" w:cs="Times New Roman"/>
          <w:b/>
          <w:color w:val="auto"/>
        </w:rPr>
      </w:pPr>
      <w:r w:rsidRPr="0069600D">
        <w:rPr>
          <w:rFonts w:ascii="Times New Roman" w:hAnsi="Times New Roman" w:cs="Times New Roman"/>
          <w:b/>
          <w:color w:val="auto"/>
        </w:rPr>
        <w:t>Sēdi atklāj</w:t>
      </w:r>
      <w:r w:rsidR="00707E81">
        <w:rPr>
          <w:rFonts w:ascii="Times New Roman" w:hAnsi="Times New Roman" w:cs="Times New Roman"/>
          <w:color w:val="auto"/>
        </w:rPr>
        <w:t xml:space="preserve">   </w:t>
      </w:r>
      <w:r w:rsidR="00707E81">
        <w:rPr>
          <w:rFonts w:ascii="Times New Roman" w:hAnsi="Times New Roman" w:cs="Times New Roman"/>
          <w:color w:val="auto"/>
        </w:rPr>
        <w:tab/>
      </w:r>
      <w:r w:rsidR="00707E81">
        <w:rPr>
          <w:rFonts w:ascii="Times New Roman" w:hAnsi="Times New Roman" w:cs="Times New Roman"/>
          <w:color w:val="auto"/>
        </w:rPr>
        <w:tab/>
      </w:r>
      <w:r w:rsidR="00707E81">
        <w:rPr>
          <w:rFonts w:ascii="Times New Roman" w:hAnsi="Times New Roman" w:cs="Times New Roman"/>
          <w:color w:val="auto"/>
        </w:rPr>
        <w:tab/>
        <w:t>plkst.</w:t>
      </w:r>
      <w:r w:rsidR="00F77270">
        <w:rPr>
          <w:rFonts w:ascii="Times New Roman" w:hAnsi="Times New Roman" w:cs="Times New Roman"/>
          <w:color w:val="auto"/>
        </w:rPr>
        <w:t>13.02</w:t>
      </w:r>
    </w:p>
    <w:p w:rsidR="00211CB1" w:rsidRPr="0069600D" w:rsidRDefault="00211CB1" w:rsidP="00211CB1">
      <w:pPr>
        <w:rPr>
          <w:sz w:val="24"/>
          <w:szCs w:val="24"/>
        </w:rPr>
      </w:pPr>
    </w:p>
    <w:p w:rsidR="00211CB1" w:rsidRPr="0069600D" w:rsidRDefault="00211CB1" w:rsidP="00211CB1">
      <w:pPr>
        <w:pStyle w:val="BodyText"/>
        <w:spacing w:line="276" w:lineRule="auto"/>
        <w:jc w:val="both"/>
      </w:pPr>
      <w:r w:rsidRPr="0069600D">
        <w:rPr>
          <w:b/>
        </w:rPr>
        <w:t>Sēdi vada   </w:t>
      </w:r>
      <w:r w:rsidRPr="0069600D">
        <w:rPr>
          <w:b/>
        </w:rPr>
        <w:tab/>
      </w:r>
      <w:r w:rsidRPr="0069600D">
        <w:rPr>
          <w:b/>
        </w:rPr>
        <w:tab/>
      </w:r>
      <w:r w:rsidRPr="0069600D">
        <w:t xml:space="preserve">           I.Priede, domes priekšsēdētāja                                                                                   </w:t>
      </w:r>
    </w:p>
    <w:p w:rsidR="00211CB1" w:rsidRPr="0069600D" w:rsidRDefault="00211CB1" w:rsidP="00211CB1">
      <w:pPr>
        <w:pStyle w:val="BodyText"/>
        <w:spacing w:line="276" w:lineRule="auto"/>
        <w:jc w:val="both"/>
      </w:pPr>
      <w:r w:rsidRPr="0069600D">
        <w:rPr>
          <w:b/>
        </w:rPr>
        <w:t>Sēdi protokolē</w:t>
      </w:r>
      <w:r w:rsidRPr="0069600D">
        <w:t xml:space="preserve"> </w:t>
      </w:r>
      <w:r w:rsidRPr="0069600D">
        <w:tab/>
        <w:t xml:space="preserve">           A.Dundure, kancelejas vadītāja</w:t>
      </w:r>
    </w:p>
    <w:p w:rsidR="00211CB1" w:rsidRPr="0069600D" w:rsidRDefault="00211CB1" w:rsidP="00211CB1">
      <w:pPr>
        <w:jc w:val="both"/>
        <w:rPr>
          <w:sz w:val="24"/>
          <w:szCs w:val="24"/>
        </w:rPr>
      </w:pPr>
      <w:r w:rsidRPr="0069600D">
        <w:rPr>
          <w:b/>
          <w:sz w:val="24"/>
          <w:szCs w:val="24"/>
        </w:rPr>
        <w:t xml:space="preserve">Sēdē piedalās </w:t>
      </w:r>
      <w:r w:rsidRPr="0069600D">
        <w:rPr>
          <w:b/>
          <w:sz w:val="24"/>
          <w:szCs w:val="24"/>
        </w:rPr>
        <w:tab/>
        <w:t xml:space="preserve">      </w:t>
      </w:r>
      <w:r w:rsidRPr="0069600D">
        <w:rPr>
          <w:sz w:val="24"/>
          <w:szCs w:val="24"/>
        </w:rPr>
        <w:t xml:space="preserve"> </w:t>
      </w:r>
      <w:r w:rsidRPr="0069600D">
        <w:rPr>
          <w:sz w:val="24"/>
          <w:szCs w:val="24"/>
        </w:rPr>
        <w:tab/>
        <w:t xml:space="preserve">E.Bariss, </w:t>
      </w:r>
      <w:r w:rsidR="003B6F4F" w:rsidRPr="0069600D">
        <w:rPr>
          <w:sz w:val="24"/>
          <w:szCs w:val="24"/>
        </w:rPr>
        <w:t>R.Bērziņš,</w:t>
      </w:r>
      <w:r w:rsidRPr="0069600D">
        <w:rPr>
          <w:sz w:val="24"/>
          <w:szCs w:val="24"/>
        </w:rPr>
        <w:t>G.Birkenšteins, G.Cīrule, S.Ezeriņa,</w:t>
      </w:r>
    </w:p>
    <w:p w:rsidR="00211CB1" w:rsidRPr="0069600D" w:rsidRDefault="00F77270" w:rsidP="00211CB1">
      <w:pPr>
        <w:jc w:val="both"/>
        <w:rPr>
          <w:sz w:val="24"/>
          <w:szCs w:val="24"/>
        </w:rPr>
      </w:pPr>
      <w:r>
        <w:rPr>
          <w:b/>
          <w:sz w:val="24"/>
          <w:szCs w:val="24"/>
        </w:rPr>
        <w:t xml:space="preserve">  13 </w:t>
      </w:r>
      <w:r w:rsidR="00211CB1" w:rsidRPr="0069600D">
        <w:rPr>
          <w:b/>
          <w:sz w:val="24"/>
          <w:szCs w:val="24"/>
        </w:rPr>
        <w:t>deputāti</w:t>
      </w:r>
      <w:r>
        <w:rPr>
          <w:sz w:val="24"/>
          <w:szCs w:val="24"/>
        </w:rPr>
        <w:t xml:space="preserve">                         </w:t>
      </w:r>
      <w:r w:rsidR="00211CB1" w:rsidRPr="0069600D">
        <w:rPr>
          <w:sz w:val="24"/>
          <w:szCs w:val="24"/>
        </w:rPr>
        <w:t xml:space="preserve"> </w:t>
      </w:r>
      <w:r>
        <w:rPr>
          <w:sz w:val="24"/>
          <w:szCs w:val="24"/>
        </w:rPr>
        <w:t xml:space="preserve"> </w:t>
      </w:r>
      <w:r w:rsidR="00211CB1" w:rsidRPr="0069600D">
        <w:rPr>
          <w:sz w:val="24"/>
          <w:szCs w:val="24"/>
        </w:rPr>
        <w:t>I.Freiberga,  G.Indriksons, A.Lasis,</w:t>
      </w:r>
    </w:p>
    <w:p w:rsidR="00211CB1" w:rsidRPr="0069600D" w:rsidRDefault="00211CB1" w:rsidP="00211CB1">
      <w:pPr>
        <w:jc w:val="both"/>
        <w:rPr>
          <w:sz w:val="24"/>
          <w:szCs w:val="24"/>
        </w:rPr>
      </w:pPr>
      <w:r w:rsidRPr="0069600D">
        <w:rPr>
          <w:sz w:val="24"/>
          <w:szCs w:val="24"/>
        </w:rPr>
        <w:t xml:space="preserve">                                                I.Lasis, I.Priede, D</w:t>
      </w:r>
      <w:r w:rsidR="00F77270">
        <w:rPr>
          <w:sz w:val="24"/>
          <w:szCs w:val="24"/>
        </w:rPr>
        <w:t>.Puga, D.Rozenfelds, K.Ševčuks</w:t>
      </w:r>
    </w:p>
    <w:p w:rsidR="00211CB1" w:rsidRPr="0069600D" w:rsidRDefault="00211CB1" w:rsidP="00211CB1">
      <w:pPr>
        <w:jc w:val="both"/>
        <w:rPr>
          <w:sz w:val="24"/>
          <w:szCs w:val="24"/>
        </w:rPr>
      </w:pPr>
      <w:r w:rsidRPr="0069600D">
        <w:rPr>
          <w:sz w:val="24"/>
          <w:szCs w:val="24"/>
        </w:rPr>
        <w:t xml:space="preserve">                            </w:t>
      </w:r>
      <w:r w:rsidR="00F77270">
        <w:rPr>
          <w:sz w:val="24"/>
          <w:szCs w:val="24"/>
        </w:rPr>
        <w:t xml:space="preserve">                  </w:t>
      </w:r>
      <w:r w:rsidRPr="0069600D">
        <w:rPr>
          <w:sz w:val="24"/>
          <w:szCs w:val="24"/>
        </w:rPr>
        <w:t xml:space="preserve">                                         </w:t>
      </w:r>
    </w:p>
    <w:p w:rsidR="00211CB1" w:rsidRPr="00F77270" w:rsidRDefault="00211CB1" w:rsidP="00211CB1">
      <w:pPr>
        <w:jc w:val="both"/>
        <w:rPr>
          <w:sz w:val="24"/>
          <w:szCs w:val="24"/>
        </w:rPr>
      </w:pPr>
      <w:r w:rsidRPr="0069600D">
        <w:rPr>
          <w:b/>
          <w:sz w:val="24"/>
          <w:szCs w:val="24"/>
        </w:rPr>
        <w:t>Sēdē nepiedalās</w:t>
      </w:r>
      <w:r w:rsidRPr="0069600D">
        <w:rPr>
          <w:b/>
          <w:sz w:val="24"/>
          <w:szCs w:val="24"/>
        </w:rPr>
        <w:tab/>
      </w:r>
      <w:r w:rsidRPr="0069600D">
        <w:rPr>
          <w:b/>
          <w:sz w:val="24"/>
          <w:szCs w:val="24"/>
        </w:rPr>
        <w:tab/>
      </w:r>
      <w:r w:rsidR="00F77270" w:rsidRPr="00F77270">
        <w:rPr>
          <w:sz w:val="24"/>
          <w:szCs w:val="24"/>
        </w:rPr>
        <w:t>R.Fabjančiks ( attaisnojošu iemeslu dēļ)</w:t>
      </w:r>
    </w:p>
    <w:p w:rsidR="00211CB1" w:rsidRPr="00F77270" w:rsidRDefault="00F77270" w:rsidP="00211CB1">
      <w:pPr>
        <w:jc w:val="both"/>
        <w:rPr>
          <w:sz w:val="24"/>
          <w:szCs w:val="24"/>
        </w:rPr>
      </w:pPr>
      <w:r>
        <w:rPr>
          <w:b/>
          <w:sz w:val="24"/>
          <w:szCs w:val="24"/>
        </w:rPr>
        <w:t xml:space="preserve">2 </w:t>
      </w:r>
      <w:r w:rsidR="00211CB1" w:rsidRPr="0069600D">
        <w:rPr>
          <w:b/>
          <w:sz w:val="24"/>
          <w:szCs w:val="24"/>
        </w:rPr>
        <w:t>deputāti</w:t>
      </w:r>
      <w:r w:rsidR="00211CB1" w:rsidRPr="0069600D">
        <w:rPr>
          <w:b/>
          <w:sz w:val="24"/>
          <w:szCs w:val="24"/>
        </w:rPr>
        <w:tab/>
      </w:r>
      <w:r w:rsidR="00211CB1" w:rsidRPr="0069600D">
        <w:rPr>
          <w:b/>
          <w:sz w:val="24"/>
          <w:szCs w:val="24"/>
        </w:rPr>
        <w:tab/>
      </w:r>
      <w:r w:rsidR="00211CB1" w:rsidRPr="0069600D">
        <w:rPr>
          <w:b/>
          <w:sz w:val="24"/>
          <w:szCs w:val="24"/>
        </w:rPr>
        <w:tab/>
      </w:r>
      <w:r w:rsidRPr="00F77270">
        <w:rPr>
          <w:sz w:val="24"/>
          <w:szCs w:val="24"/>
        </w:rPr>
        <w:t>S.Zvirgzdiņa ( attaisnojošu iemeslu dēļ)</w:t>
      </w:r>
    </w:p>
    <w:p w:rsidR="00211CB1" w:rsidRPr="0069600D" w:rsidRDefault="00211CB1" w:rsidP="00211CB1">
      <w:pPr>
        <w:jc w:val="both"/>
        <w:rPr>
          <w:sz w:val="24"/>
          <w:szCs w:val="24"/>
        </w:rPr>
      </w:pPr>
      <w:r w:rsidRPr="0069600D">
        <w:rPr>
          <w:sz w:val="24"/>
          <w:szCs w:val="24"/>
        </w:rPr>
        <w:t xml:space="preserve">              </w:t>
      </w:r>
    </w:p>
    <w:p w:rsidR="00F77270" w:rsidRPr="00092C3C" w:rsidRDefault="00211CB1" w:rsidP="00F77270">
      <w:pPr>
        <w:pStyle w:val="BodyText"/>
        <w:jc w:val="both"/>
        <w:rPr>
          <w:b/>
        </w:rPr>
      </w:pPr>
      <w:r w:rsidRPr="0069600D">
        <w:rPr>
          <w:b/>
        </w:rPr>
        <w:t xml:space="preserve">Sēdē piedalās pašvaldības administrācijas darbinieki, pieaicinātās personas: </w:t>
      </w:r>
      <w:r w:rsidR="00F77270" w:rsidRPr="00592BE7">
        <w:t>E.Dude, domes izpilddirektors, D.Rudē</w:t>
      </w:r>
      <w:r w:rsidR="00F77270">
        <w:t>vica, Finanšu nodaļas vadītāja,</w:t>
      </w:r>
      <w:r w:rsidR="00F77270" w:rsidRPr="00592BE7">
        <w:t xml:space="preserve"> J.Mazitāns, Juridiskās un personāla nodaļas vad</w:t>
      </w:r>
      <w:r w:rsidR="00F77270">
        <w:t>ītājs,</w:t>
      </w:r>
      <w:r w:rsidR="00F77270" w:rsidRPr="00592BE7">
        <w:t xml:space="preserve"> S.Bērziņa, Nekustamo īpašumu nodaļas v</w:t>
      </w:r>
      <w:r w:rsidR="00F77270">
        <w:t>adītāja,</w:t>
      </w:r>
      <w:r w:rsidR="00F77270" w:rsidRPr="00592BE7">
        <w:t xml:space="preserve"> I.Ķevica, vecāk</w:t>
      </w:r>
      <w:r w:rsidR="00F77270">
        <w:t>ā lietvede, L.Šupstika</w:t>
      </w:r>
      <w:r w:rsidR="00F77270" w:rsidRPr="00592BE7">
        <w:t>, Sabiedrisko atti</w:t>
      </w:r>
      <w:r w:rsidR="00F77270">
        <w:t>ecību nodaļas vadītāja,</w:t>
      </w:r>
      <w:r w:rsidR="00F77270" w:rsidRPr="00592BE7">
        <w:t xml:space="preserve"> </w:t>
      </w:r>
      <w:r w:rsidR="00F77270">
        <w:t xml:space="preserve"> I.Tamsone, Attīstības un plānošanas nodaļas vadītājas p.i.,  I. </w:t>
      </w:r>
      <w:r w:rsidR="00F77270" w:rsidRPr="00592BE7">
        <w:t xml:space="preserve">Grunte, </w:t>
      </w:r>
      <w:r w:rsidR="00F77270">
        <w:t xml:space="preserve">Kandavas novada </w:t>
      </w:r>
      <w:r w:rsidR="00F77270" w:rsidRPr="00592BE7">
        <w:t>Kultūras</w:t>
      </w:r>
      <w:r w:rsidR="00F77270">
        <w:t xml:space="preserve"> un sporta pārvaldes vadītāja,  R.Rozentāls, Kultūras un sporta pārvaldes vadītājas vietnieks, </w:t>
      </w:r>
      <w:r w:rsidR="00F77270" w:rsidRPr="00592BE7">
        <w:t>I.Leitarts, domes PA „Kandavas novada sociālais dienests” direktors</w:t>
      </w:r>
      <w:r w:rsidR="00F77270">
        <w:t>, M.Jēce, Cēres</w:t>
      </w:r>
      <w:r w:rsidR="00F77270" w:rsidRPr="00592BE7">
        <w:t xml:space="preserve"> pagasta pārvaldes vadītāja, </w:t>
      </w:r>
      <w:r w:rsidR="00F77270">
        <w:t xml:space="preserve"> R.Diduha, Zemītes</w:t>
      </w:r>
      <w:r w:rsidR="00F77270" w:rsidRPr="00592BE7">
        <w:t xml:space="preserve"> pagasta pārvaldes vadītāja, </w:t>
      </w:r>
      <w:r w:rsidR="00F77270">
        <w:t xml:space="preserve">  D.Priede, Vānes</w:t>
      </w:r>
      <w:r w:rsidR="00F77270" w:rsidRPr="00592BE7">
        <w:t xml:space="preserve"> pagasta pārvaldes vadītāja, </w:t>
      </w:r>
      <w:r w:rsidR="00F77270">
        <w:t xml:space="preserve"> Dz.Jansone, Matkules pagasta pārvaldes vadītāja,</w:t>
      </w:r>
      <w:r w:rsidR="00E744D0">
        <w:t xml:space="preserve"> J.Kālis, Zantes pagasta pārvaldes vadītājs, R.Zariņš, Pašvaldības policijas priekšnieks, Dz.Rabkeviča, SIA “Tukuma slimnīca” valdes locekle, G.Seidare, SIA “Tukuma slimnīca” galvenā grāmatvede, K.Limbergs, praktikants, </w:t>
      </w:r>
      <w:r w:rsidR="00F77270">
        <w:t xml:space="preserve"> L.Trēde,</w:t>
      </w:r>
      <w:r w:rsidR="00F77270" w:rsidRPr="00592BE7">
        <w:t xml:space="preserve"> laikraksta “Neatka</w:t>
      </w:r>
      <w:r w:rsidR="00F77270">
        <w:t>rīgās Tukuma Ziņas” žurnāliste</w:t>
      </w:r>
    </w:p>
    <w:p w:rsidR="00211CB1" w:rsidRPr="0069600D" w:rsidRDefault="00211CB1" w:rsidP="00211CB1">
      <w:pPr>
        <w:jc w:val="both"/>
        <w:rPr>
          <w:i/>
          <w:sz w:val="24"/>
          <w:szCs w:val="24"/>
        </w:rPr>
      </w:pPr>
      <w:r w:rsidRPr="0069600D">
        <w:rPr>
          <w:i/>
          <w:sz w:val="24"/>
          <w:szCs w:val="24"/>
        </w:rPr>
        <w:t>Sēdes vadītāja I.Priede in</w:t>
      </w:r>
      <w:r w:rsidR="00E744D0">
        <w:rPr>
          <w:i/>
          <w:sz w:val="24"/>
          <w:szCs w:val="24"/>
        </w:rPr>
        <w:t xml:space="preserve">formē ka darba kārtībā iekļauti </w:t>
      </w:r>
      <w:r w:rsidR="00E744D0" w:rsidRPr="00E744D0">
        <w:rPr>
          <w:b/>
          <w:i/>
          <w:sz w:val="24"/>
          <w:szCs w:val="24"/>
        </w:rPr>
        <w:t>16</w:t>
      </w:r>
      <w:r w:rsidRPr="0069600D">
        <w:rPr>
          <w:b/>
          <w:i/>
          <w:sz w:val="24"/>
          <w:szCs w:val="24"/>
        </w:rPr>
        <w:t xml:space="preserve"> </w:t>
      </w:r>
      <w:r w:rsidRPr="0069600D">
        <w:rPr>
          <w:i/>
          <w:sz w:val="24"/>
          <w:szCs w:val="24"/>
        </w:rPr>
        <w:t xml:space="preserve">jautājumi un </w:t>
      </w:r>
      <w:r w:rsidR="00573268" w:rsidRPr="0069600D">
        <w:rPr>
          <w:b/>
          <w:i/>
          <w:sz w:val="24"/>
          <w:szCs w:val="24"/>
        </w:rPr>
        <w:t xml:space="preserve"> </w:t>
      </w:r>
      <w:r w:rsidRPr="0069600D">
        <w:rPr>
          <w:b/>
          <w:i/>
          <w:sz w:val="24"/>
          <w:szCs w:val="24"/>
        </w:rPr>
        <w:t xml:space="preserve"> </w:t>
      </w:r>
      <w:r w:rsidR="00E744D0">
        <w:rPr>
          <w:b/>
          <w:i/>
          <w:sz w:val="24"/>
          <w:szCs w:val="24"/>
        </w:rPr>
        <w:t xml:space="preserve">1 </w:t>
      </w:r>
      <w:r w:rsidR="00E744D0">
        <w:rPr>
          <w:i/>
          <w:sz w:val="24"/>
          <w:szCs w:val="24"/>
        </w:rPr>
        <w:t>papildjautājums</w:t>
      </w:r>
      <w:r w:rsidRPr="0069600D">
        <w:rPr>
          <w:i/>
          <w:sz w:val="24"/>
          <w:szCs w:val="24"/>
        </w:rPr>
        <w:t>:</w:t>
      </w:r>
    </w:p>
    <w:p w:rsidR="00211CB1" w:rsidRPr="004F68C9" w:rsidRDefault="00211CB1" w:rsidP="004F68C9">
      <w:pPr>
        <w:pStyle w:val="ListParagraph"/>
        <w:spacing w:line="240" w:lineRule="auto"/>
        <w:ind w:left="0"/>
        <w:contextualSpacing/>
        <w:jc w:val="both"/>
        <w:rPr>
          <w:rFonts w:ascii="Times New Roman" w:hAnsi="Times New Roman" w:cs="Times New Roman"/>
          <w:sz w:val="24"/>
          <w:szCs w:val="24"/>
        </w:rPr>
      </w:pPr>
      <w:r w:rsidRPr="0069600D">
        <w:t xml:space="preserve">1. </w:t>
      </w:r>
      <w:r w:rsidR="004F68C9">
        <w:t xml:space="preserve">( </w:t>
      </w:r>
      <w:r w:rsidR="005447B5">
        <w:rPr>
          <w:rFonts w:ascii="Times New Roman" w:hAnsi="Times New Roman" w:cs="Times New Roman"/>
          <w:sz w:val="24"/>
          <w:szCs w:val="24"/>
        </w:rPr>
        <w:t>13</w:t>
      </w:r>
      <w:r w:rsidR="004F68C9">
        <w:rPr>
          <w:rFonts w:ascii="Times New Roman" w:hAnsi="Times New Roman" w:cs="Times New Roman"/>
          <w:sz w:val="24"/>
          <w:szCs w:val="24"/>
        </w:rPr>
        <w:t xml:space="preserve">.)  </w:t>
      </w:r>
      <w:r w:rsidR="004F68C9" w:rsidRPr="004F68C9">
        <w:rPr>
          <w:rFonts w:ascii="Times New Roman" w:hAnsi="Times New Roman" w:cs="Times New Roman"/>
          <w:sz w:val="24"/>
        </w:rPr>
        <w:t xml:space="preserve">Par  SIA „Kandavas komunālie pakalpojumi” pamatkapitāla palielināšanu  </w:t>
      </w:r>
      <w:r w:rsidR="004F68C9" w:rsidRPr="004F68C9">
        <w:rPr>
          <w:rFonts w:ascii="Times New Roman" w:hAnsi="Times New Roman" w:cs="Times New Roman"/>
          <w:iCs/>
          <w:sz w:val="24"/>
          <w:szCs w:val="24"/>
        </w:rPr>
        <w:t>Eiropas savienības Kohēzijas fonda</w:t>
      </w:r>
      <w:r w:rsidR="004F68C9" w:rsidRPr="004F68C9">
        <w:rPr>
          <w:rFonts w:ascii="Times New Roman" w:hAnsi="Times New Roman" w:cs="Times New Roman"/>
          <w:sz w:val="24"/>
          <w:szCs w:val="24"/>
        </w:rPr>
        <w:t xml:space="preserve"> projekta </w:t>
      </w:r>
      <w:r w:rsidR="004F68C9" w:rsidRPr="004F68C9">
        <w:rPr>
          <w:rFonts w:ascii="Times New Roman" w:hAnsi="Times New Roman" w:cs="Times New Roman"/>
          <w:sz w:val="24"/>
          <w:szCs w:val="24"/>
          <w:lang w:eastAsia="lv-LV"/>
        </w:rPr>
        <w:t>Nr. 4.3.1.0/18/A/004</w:t>
      </w:r>
      <w:r w:rsidR="004F68C9" w:rsidRPr="004F68C9">
        <w:rPr>
          <w:rFonts w:ascii="Times New Roman" w:hAnsi="Times New Roman" w:cs="Times New Roman"/>
          <w:sz w:val="24"/>
          <w:szCs w:val="24"/>
        </w:rPr>
        <w:t xml:space="preserve"> „Siltumapgādes sistēmas efektivitātes paaugstināšana, īstenojot jauna posma būvniecību Kandavā” īstenošanai</w:t>
      </w:r>
    </w:p>
    <w:p w:rsidR="00E744D0" w:rsidRPr="005447B5" w:rsidRDefault="00E744D0" w:rsidP="00211CB1">
      <w:pPr>
        <w:pStyle w:val="BodyText"/>
        <w:contextualSpacing/>
        <w:jc w:val="both"/>
        <w:rPr>
          <w:i/>
        </w:rPr>
      </w:pPr>
      <w:r w:rsidRPr="005447B5">
        <w:rPr>
          <w:i/>
        </w:rPr>
        <w:t xml:space="preserve">Sēdes vadītāja I.Priede ierosina izņemt no sēdes darba kārtības trīs jautājumus: par nekustamā īpašuma nodokļa parāda piedziņu, jo parāda summa ieskaitīta pašvaldības budžetā un divus jautājumus par saistošo noteikumu grozījumu apstiprināšanu, jo šie </w:t>
      </w:r>
      <w:r w:rsidRPr="005447B5">
        <w:rPr>
          <w:i/>
        </w:rPr>
        <w:lastRenderedPageBreak/>
        <w:t>grozījumi saistīti ar Administratīvās atbildības likuma stāšanos spēkā. Tā kā minētā likuma stāšanās spēkā  termiņš ir pagarināts, nav nozīmes izskatīt jautājumus par saistošo noteikumu grozījumiem.</w:t>
      </w:r>
    </w:p>
    <w:p w:rsidR="00211CB1" w:rsidRPr="0069600D" w:rsidRDefault="00E744D0" w:rsidP="00211CB1">
      <w:pPr>
        <w:pStyle w:val="BodyText"/>
        <w:contextualSpacing/>
        <w:jc w:val="both"/>
      </w:pPr>
      <w:r>
        <w:t>Pamatojoties uz augstāk minēto un</w:t>
      </w:r>
      <w:r w:rsidR="00211CB1" w:rsidRPr="0069600D">
        <w:t xml:space="preserve"> likuma “Par pašvaldībām” 31.pantu,  </w:t>
      </w:r>
    </w:p>
    <w:p w:rsidR="00211CB1" w:rsidRPr="0069600D" w:rsidRDefault="00211CB1" w:rsidP="00211CB1">
      <w:pPr>
        <w:pStyle w:val="BodyText"/>
        <w:contextualSpacing/>
        <w:jc w:val="both"/>
      </w:pPr>
      <w:r w:rsidRPr="0069600D">
        <w:rPr>
          <w:b/>
        </w:rPr>
        <w:t>Dome, atklāti balsojot</w:t>
      </w:r>
      <w:r w:rsidRPr="0069600D">
        <w:t xml:space="preserve">: </w:t>
      </w:r>
      <w:r w:rsidRPr="0069600D">
        <w:rPr>
          <w:b/>
        </w:rPr>
        <w:t>PAR</w:t>
      </w:r>
      <w:r w:rsidRPr="0069600D">
        <w:t xml:space="preserve"> –  </w:t>
      </w:r>
      <w:r w:rsidRPr="0069600D">
        <w:rPr>
          <w:b/>
        </w:rPr>
        <w:t xml:space="preserve"> </w:t>
      </w:r>
      <w:r w:rsidR="00E744D0">
        <w:rPr>
          <w:b/>
        </w:rPr>
        <w:t>13</w:t>
      </w:r>
      <w:r w:rsidRPr="0069600D">
        <w:rPr>
          <w:b/>
        </w:rPr>
        <w:t xml:space="preserve"> </w:t>
      </w:r>
      <w:r w:rsidRPr="0069600D">
        <w:t xml:space="preserve">( E.Bariss, </w:t>
      </w:r>
      <w:r w:rsidR="00573268" w:rsidRPr="0069600D">
        <w:t xml:space="preserve">R.Bērziņš, </w:t>
      </w:r>
      <w:r w:rsidRPr="0069600D">
        <w:t>G.Bir</w:t>
      </w:r>
      <w:r w:rsidR="00E744D0">
        <w:t>kenšteins, G.Cīrule, S.Ezeriņa,</w:t>
      </w:r>
      <w:r w:rsidRPr="0069600D">
        <w:t xml:space="preserve"> I.Freiberga, G.Indriksons, A.Lasis, I.Lasis, I.Priede, D.Puga, D.Roz</w:t>
      </w:r>
      <w:r w:rsidR="00E744D0">
        <w:t>enfelds, K.Ševčuks</w:t>
      </w:r>
      <w:r w:rsidRPr="0069600D">
        <w:t>),</w:t>
      </w:r>
    </w:p>
    <w:p w:rsidR="00211CB1" w:rsidRPr="0069600D" w:rsidRDefault="00211CB1" w:rsidP="00211CB1">
      <w:pPr>
        <w:pStyle w:val="BodyText"/>
        <w:contextualSpacing/>
        <w:jc w:val="both"/>
      </w:pPr>
      <w:r w:rsidRPr="0069600D">
        <w:rPr>
          <w:b/>
        </w:rPr>
        <w:t>PRET</w:t>
      </w:r>
      <w:r w:rsidRPr="0069600D">
        <w:t xml:space="preserve"> </w:t>
      </w:r>
      <w:r w:rsidRPr="0069600D">
        <w:rPr>
          <w:b/>
        </w:rPr>
        <w:t>– </w:t>
      </w:r>
      <w:r w:rsidR="00E744D0">
        <w:rPr>
          <w:b/>
        </w:rPr>
        <w:t>0</w:t>
      </w:r>
      <w:r w:rsidRPr="0069600D">
        <w:rPr>
          <w:b/>
        </w:rPr>
        <w:t xml:space="preserve">  </w:t>
      </w:r>
      <w:r w:rsidRPr="0069600D">
        <w:t xml:space="preserve">, </w:t>
      </w:r>
    </w:p>
    <w:p w:rsidR="00211CB1" w:rsidRPr="0069600D" w:rsidRDefault="00211CB1" w:rsidP="00211CB1">
      <w:pPr>
        <w:pStyle w:val="BodyText"/>
        <w:contextualSpacing/>
        <w:jc w:val="both"/>
      </w:pPr>
      <w:r w:rsidRPr="0069600D">
        <w:rPr>
          <w:b/>
        </w:rPr>
        <w:t xml:space="preserve">ATTURAS –  </w:t>
      </w:r>
      <w:r w:rsidR="00E744D0">
        <w:rPr>
          <w:b/>
        </w:rPr>
        <w:t>0</w:t>
      </w:r>
      <w:r w:rsidRPr="0069600D">
        <w:rPr>
          <w:b/>
        </w:rPr>
        <w:t xml:space="preserve"> </w:t>
      </w:r>
      <w:r w:rsidRPr="0069600D">
        <w:t xml:space="preserve">, </w:t>
      </w:r>
    </w:p>
    <w:p w:rsidR="00211CB1" w:rsidRDefault="00211CB1" w:rsidP="00211CB1">
      <w:pPr>
        <w:pStyle w:val="BodyText"/>
        <w:contextualSpacing/>
        <w:jc w:val="both"/>
      </w:pPr>
      <w:r w:rsidRPr="0069600D">
        <w:rPr>
          <w:b/>
        </w:rPr>
        <w:t>NOLEMJ:</w:t>
      </w:r>
      <w:r w:rsidRPr="0069600D">
        <w:t> </w:t>
      </w:r>
    </w:p>
    <w:p w:rsidR="005447B5" w:rsidRDefault="00E744D0" w:rsidP="00211CB1">
      <w:pPr>
        <w:pStyle w:val="BodyText"/>
        <w:contextualSpacing/>
        <w:jc w:val="both"/>
      </w:pPr>
      <w:r>
        <w:t>1. Svītrot no sēdes darba kārtības 3 jautājumus</w:t>
      </w:r>
      <w:r w:rsidR="005447B5">
        <w:t xml:space="preserve"> ( 5.§, 7.§, 8.§), </w:t>
      </w:r>
      <w:r>
        <w:t xml:space="preserve">iekļaut sēdes kārtībā 1 </w:t>
      </w:r>
    </w:p>
    <w:p w:rsidR="00E744D0" w:rsidRPr="0069600D" w:rsidRDefault="005447B5" w:rsidP="00211CB1">
      <w:pPr>
        <w:pStyle w:val="BodyText"/>
        <w:contextualSpacing/>
        <w:jc w:val="both"/>
      </w:pPr>
      <w:r>
        <w:t xml:space="preserve">( 13.§) </w:t>
      </w:r>
      <w:r w:rsidR="00E744D0">
        <w:t>papildjautājumu.</w:t>
      </w:r>
    </w:p>
    <w:p w:rsidR="00211CB1" w:rsidRPr="0069600D" w:rsidRDefault="005447B5" w:rsidP="00211CB1">
      <w:pPr>
        <w:pStyle w:val="BodyText"/>
        <w:contextualSpacing/>
        <w:jc w:val="both"/>
      </w:pPr>
      <w:r>
        <w:t>2.</w:t>
      </w:r>
      <w:r w:rsidR="00211CB1" w:rsidRPr="0069600D">
        <w:t xml:space="preserve">Apstiprināt domes sēdes darba kārtību ar  </w:t>
      </w:r>
      <w:r>
        <w:rPr>
          <w:b/>
        </w:rPr>
        <w:t xml:space="preserve">14 </w:t>
      </w:r>
      <w:r w:rsidR="00211CB1" w:rsidRPr="0069600D">
        <w:t>jautājumiem.</w:t>
      </w:r>
    </w:p>
    <w:p w:rsidR="00211CB1" w:rsidRPr="0069600D" w:rsidRDefault="00211CB1" w:rsidP="00211CB1">
      <w:pPr>
        <w:pStyle w:val="BodyText"/>
        <w:contextualSpacing/>
        <w:jc w:val="both"/>
      </w:pPr>
    </w:p>
    <w:p w:rsidR="00211CB1" w:rsidRPr="0069600D" w:rsidRDefault="00211CB1" w:rsidP="00211CB1">
      <w:pPr>
        <w:jc w:val="center"/>
        <w:rPr>
          <w:b/>
          <w:sz w:val="24"/>
          <w:szCs w:val="24"/>
        </w:rPr>
      </w:pPr>
      <w:r w:rsidRPr="0069600D">
        <w:rPr>
          <w:b/>
          <w:sz w:val="24"/>
          <w:szCs w:val="24"/>
        </w:rPr>
        <w:t>DARBA KĀRTĪBA</w:t>
      </w:r>
    </w:p>
    <w:p w:rsidR="00211CB1" w:rsidRPr="0069600D" w:rsidRDefault="00211CB1" w:rsidP="00211CB1">
      <w:pPr>
        <w:rPr>
          <w:sz w:val="24"/>
          <w:szCs w:val="24"/>
        </w:rPr>
      </w:pPr>
    </w:p>
    <w:p w:rsidR="00573268" w:rsidRPr="0069600D" w:rsidRDefault="00573268" w:rsidP="00573268">
      <w:pPr>
        <w:jc w:val="both"/>
        <w:rPr>
          <w:sz w:val="24"/>
          <w:szCs w:val="24"/>
        </w:rPr>
      </w:pPr>
      <w:r w:rsidRPr="0069600D">
        <w:rPr>
          <w:sz w:val="24"/>
          <w:szCs w:val="24"/>
        </w:rPr>
        <w:t>1. Par SIA “Tukuma slimnīca” pārskatu par 2019.gada 9 mēnešiem</w:t>
      </w:r>
    </w:p>
    <w:p w:rsidR="00573268" w:rsidRPr="0069600D" w:rsidRDefault="00573268" w:rsidP="00573268">
      <w:pPr>
        <w:jc w:val="both"/>
        <w:rPr>
          <w:sz w:val="24"/>
          <w:szCs w:val="24"/>
        </w:rPr>
      </w:pPr>
      <w:r w:rsidRPr="0069600D">
        <w:rPr>
          <w:sz w:val="24"/>
          <w:szCs w:val="24"/>
        </w:rPr>
        <w:t xml:space="preserve">2.Par ieguldījumu SIA „Tukuma slimnīca” pamatkapitālā projekta “Kvalitatīvas un profilam atbilstošas veselības aprūpes infrastruktūras un pieejamības uzlabošana SIA “Tukuma slimnīca”” īstenošanai </w:t>
      </w:r>
    </w:p>
    <w:p w:rsidR="00573268" w:rsidRPr="0069600D" w:rsidRDefault="00573268" w:rsidP="00573268">
      <w:pPr>
        <w:jc w:val="both"/>
        <w:rPr>
          <w:sz w:val="24"/>
          <w:szCs w:val="24"/>
        </w:rPr>
      </w:pPr>
      <w:r w:rsidRPr="0069600D">
        <w:rPr>
          <w:sz w:val="24"/>
          <w:szCs w:val="24"/>
        </w:rPr>
        <w:t>3. Pār pārēj</w:t>
      </w:r>
      <w:r w:rsidR="005447B5">
        <w:rPr>
          <w:sz w:val="24"/>
          <w:szCs w:val="24"/>
        </w:rPr>
        <w:t>o bioloģisko aktīvu uzņemšanu</w:t>
      </w:r>
      <w:r w:rsidRPr="0069600D">
        <w:rPr>
          <w:sz w:val="24"/>
          <w:szCs w:val="24"/>
        </w:rPr>
        <w:t xml:space="preserve"> Kandavas novada domes bilancē</w:t>
      </w:r>
    </w:p>
    <w:p w:rsidR="00573268" w:rsidRPr="0069600D" w:rsidRDefault="00573268" w:rsidP="00573268">
      <w:pPr>
        <w:jc w:val="both"/>
        <w:rPr>
          <w:sz w:val="24"/>
          <w:szCs w:val="24"/>
        </w:rPr>
      </w:pPr>
      <w:r w:rsidRPr="0069600D">
        <w:rPr>
          <w:sz w:val="24"/>
          <w:szCs w:val="24"/>
        </w:rPr>
        <w:t>4. Par deputāta pienākumu pildīšanu bez atlīdzības</w:t>
      </w:r>
    </w:p>
    <w:p w:rsidR="00573268" w:rsidRPr="0069600D" w:rsidRDefault="005447B5" w:rsidP="0057326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5</w:t>
      </w:r>
      <w:r w:rsidR="00573268" w:rsidRPr="0069600D">
        <w:rPr>
          <w:rFonts w:ascii="Times New Roman" w:hAnsi="Times New Roman" w:cs="Times New Roman"/>
          <w:sz w:val="24"/>
          <w:szCs w:val="24"/>
        </w:rPr>
        <w:t>. Par Kandavas novada domes saistošo noteikumu Nr.27 “Par administratīvo atbildību Kandavas novadā” apstiprināšanu</w:t>
      </w:r>
    </w:p>
    <w:p w:rsidR="00573268" w:rsidRPr="0069600D" w:rsidRDefault="005447B5" w:rsidP="0057326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6</w:t>
      </w:r>
      <w:r w:rsidR="00573268" w:rsidRPr="0069600D">
        <w:rPr>
          <w:rFonts w:ascii="Times New Roman" w:hAnsi="Times New Roman" w:cs="Times New Roman"/>
          <w:sz w:val="24"/>
          <w:szCs w:val="24"/>
        </w:rPr>
        <w:t xml:space="preserve">. Par </w:t>
      </w:r>
      <w:r w:rsidR="00707E81">
        <w:rPr>
          <w:rFonts w:ascii="Times New Roman" w:hAnsi="Times New Roman" w:cs="Times New Roman"/>
          <w:sz w:val="24"/>
          <w:szCs w:val="24"/>
        </w:rPr>
        <w:t xml:space="preserve">Kandavas novada domes ārkārtas sēdes 2013.gada 30.maija lēmuma ( protokols Nr. 6  1.§) atcelšanu un </w:t>
      </w:r>
      <w:r w:rsidR="00573268" w:rsidRPr="0069600D">
        <w:rPr>
          <w:rFonts w:ascii="Times New Roman" w:hAnsi="Times New Roman" w:cs="Times New Roman"/>
          <w:sz w:val="24"/>
          <w:szCs w:val="24"/>
        </w:rPr>
        <w:t xml:space="preserve">bieži sastopamo derīgo izrakteņu ieguves atļaujas anulēšanu </w:t>
      </w:r>
    </w:p>
    <w:p w:rsidR="0069600D" w:rsidRPr="0069600D" w:rsidRDefault="005447B5" w:rsidP="0057326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7</w:t>
      </w:r>
      <w:r w:rsidR="00573268" w:rsidRPr="0069600D">
        <w:rPr>
          <w:rFonts w:ascii="Times New Roman" w:hAnsi="Times New Roman" w:cs="Times New Roman"/>
          <w:sz w:val="24"/>
          <w:szCs w:val="24"/>
        </w:rPr>
        <w:t>. Par kustamās mantas pārdošanu par brīvu cenu</w:t>
      </w:r>
    </w:p>
    <w:p w:rsidR="00573268" w:rsidRPr="0069600D" w:rsidRDefault="005447B5" w:rsidP="0057326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8</w:t>
      </w:r>
      <w:r w:rsidR="00573268" w:rsidRPr="0069600D">
        <w:rPr>
          <w:rFonts w:ascii="Times New Roman" w:hAnsi="Times New Roman" w:cs="Times New Roman"/>
          <w:sz w:val="24"/>
          <w:szCs w:val="24"/>
        </w:rPr>
        <w:t>.Par nekustamā īpašuma „Ceļinieku Karjers”, Cēres pagasts, Kandavas novads  atsavināšanu, rīkojot atkārtotu izsoli  ar augšupejošu soli</w:t>
      </w:r>
    </w:p>
    <w:p w:rsidR="00573268" w:rsidRPr="0069600D" w:rsidRDefault="005447B5" w:rsidP="0057326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9</w:t>
      </w:r>
      <w:r w:rsidR="00573268" w:rsidRPr="0069600D">
        <w:rPr>
          <w:rFonts w:ascii="Times New Roman" w:hAnsi="Times New Roman" w:cs="Times New Roman"/>
          <w:sz w:val="24"/>
          <w:szCs w:val="24"/>
        </w:rPr>
        <w:t>. Par taku skrējienu  “Abavas senlejas Stirnu buks 2020”</w:t>
      </w:r>
    </w:p>
    <w:p w:rsidR="00573268" w:rsidRPr="0069600D" w:rsidRDefault="005447B5" w:rsidP="0057326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10</w:t>
      </w:r>
      <w:r w:rsidR="00573268" w:rsidRPr="0069600D">
        <w:rPr>
          <w:rFonts w:ascii="Times New Roman" w:hAnsi="Times New Roman" w:cs="Times New Roman"/>
          <w:sz w:val="24"/>
          <w:szCs w:val="24"/>
        </w:rPr>
        <w:t>. Par dalību Latvijas Olimpiskās komitejas izsludinātajā konkursā “Par tiesībām rīkot Latvijas V Olimpiādi 2020.gadā”</w:t>
      </w:r>
    </w:p>
    <w:p w:rsidR="00573268" w:rsidRPr="0069600D" w:rsidRDefault="00573268" w:rsidP="00573268">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1</w:t>
      </w:r>
      <w:r w:rsidR="005447B5">
        <w:rPr>
          <w:rFonts w:ascii="Times New Roman" w:hAnsi="Times New Roman" w:cs="Times New Roman"/>
          <w:sz w:val="24"/>
          <w:szCs w:val="24"/>
        </w:rPr>
        <w:t>1</w:t>
      </w:r>
      <w:r w:rsidRPr="0069600D">
        <w:rPr>
          <w:rFonts w:ascii="Times New Roman" w:hAnsi="Times New Roman" w:cs="Times New Roman"/>
          <w:sz w:val="24"/>
          <w:szCs w:val="24"/>
        </w:rPr>
        <w:t>. Par domes priekšsēdētājas Ingas Priedes iesniegumu atvaļinājuma piešķiršanai</w:t>
      </w:r>
    </w:p>
    <w:p w:rsidR="00573268" w:rsidRDefault="00573268" w:rsidP="00573268">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1</w:t>
      </w:r>
      <w:r w:rsidR="005447B5">
        <w:rPr>
          <w:rFonts w:ascii="Times New Roman" w:hAnsi="Times New Roman" w:cs="Times New Roman"/>
          <w:sz w:val="24"/>
          <w:szCs w:val="24"/>
        </w:rPr>
        <w:t>2</w:t>
      </w:r>
      <w:r w:rsidRPr="0069600D">
        <w:rPr>
          <w:rFonts w:ascii="Times New Roman" w:hAnsi="Times New Roman" w:cs="Times New Roman"/>
          <w:sz w:val="24"/>
          <w:szCs w:val="24"/>
        </w:rPr>
        <w:t>. Par domes pastāvīgo komiteju un domes sēdes norises laiku pārcelšanu decembra mēnesī</w:t>
      </w:r>
    </w:p>
    <w:p w:rsidR="004F68C9" w:rsidRPr="004F68C9" w:rsidRDefault="005447B5" w:rsidP="0057326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13</w:t>
      </w:r>
      <w:r w:rsidR="004F68C9">
        <w:rPr>
          <w:rFonts w:ascii="Times New Roman" w:hAnsi="Times New Roman" w:cs="Times New Roman"/>
          <w:sz w:val="24"/>
          <w:szCs w:val="24"/>
        </w:rPr>
        <w:t xml:space="preserve">. </w:t>
      </w:r>
      <w:r w:rsidR="004F68C9" w:rsidRPr="004F68C9">
        <w:rPr>
          <w:rFonts w:ascii="Times New Roman" w:hAnsi="Times New Roman" w:cs="Times New Roman"/>
          <w:sz w:val="24"/>
        </w:rPr>
        <w:t xml:space="preserve">Par  SIA „Kandavas komunālie pakalpojumi” pamatkapitāla palielināšanu  </w:t>
      </w:r>
      <w:r w:rsidR="004F68C9" w:rsidRPr="004F68C9">
        <w:rPr>
          <w:rFonts w:ascii="Times New Roman" w:hAnsi="Times New Roman" w:cs="Times New Roman"/>
          <w:iCs/>
          <w:sz w:val="24"/>
          <w:szCs w:val="24"/>
        </w:rPr>
        <w:t>Eiropas savienības Kohēzijas fonda</w:t>
      </w:r>
      <w:r w:rsidR="004F68C9" w:rsidRPr="004F68C9">
        <w:rPr>
          <w:rFonts w:ascii="Times New Roman" w:hAnsi="Times New Roman" w:cs="Times New Roman"/>
          <w:sz w:val="24"/>
          <w:szCs w:val="24"/>
        </w:rPr>
        <w:t xml:space="preserve"> projekta </w:t>
      </w:r>
      <w:r w:rsidR="004F68C9" w:rsidRPr="004F68C9">
        <w:rPr>
          <w:rFonts w:ascii="Times New Roman" w:hAnsi="Times New Roman" w:cs="Times New Roman"/>
          <w:sz w:val="24"/>
          <w:szCs w:val="24"/>
          <w:lang w:eastAsia="lv-LV"/>
        </w:rPr>
        <w:t>Nr. 4.3.1.0/18/A/004</w:t>
      </w:r>
      <w:r w:rsidR="004F68C9" w:rsidRPr="004F68C9">
        <w:rPr>
          <w:rFonts w:ascii="Times New Roman" w:hAnsi="Times New Roman" w:cs="Times New Roman"/>
          <w:sz w:val="24"/>
          <w:szCs w:val="24"/>
        </w:rPr>
        <w:t xml:space="preserve"> „Siltumapgādes sistēmas efektivitātes paaugstināšana, īstenojot jauna posma būvniecību Kandavā” īstenošanai</w:t>
      </w:r>
    </w:p>
    <w:p w:rsidR="00573268" w:rsidRPr="0069600D" w:rsidRDefault="00573268" w:rsidP="00573268">
      <w:pPr>
        <w:pStyle w:val="BodyText"/>
        <w:contextualSpacing/>
        <w:jc w:val="both"/>
        <w:rPr>
          <w:b/>
        </w:rPr>
      </w:pPr>
      <w:r w:rsidRPr="0069600D">
        <w:rPr>
          <w:b/>
        </w:rPr>
        <w:t>INFORMATĪVIE JAUTĀJUMI:</w:t>
      </w:r>
      <w:r w:rsidR="00EF4DE7">
        <w:rPr>
          <w:b/>
        </w:rPr>
        <w:t xml:space="preserve"> </w:t>
      </w:r>
    </w:p>
    <w:p w:rsidR="00573268" w:rsidRPr="0069600D" w:rsidRDefault="00573268" w:rsidP="00573268">
      <w:pPr>
        <w:pStyle w:val="BodyText"/>
        <w:contextualSpacing/>
        <w:jc w:val="both"/>
        <w:rPr>
          <w:b/>
        </w:rPr>
      </w:pPr>
    </w:p>
    <w:p w:rsidR="00573268" w:rsidRPr="0069600D" w:rsidRDefault="005447B5" w:rsidP="00573268">
      <w:pPr>
        <w:pStyle w:val="BodyText"/>
        <w:contextualSpacing/>
        <w:jc w:val="both"/>
      </w:pPr>
      <w:r>
        <w:t>14</w:t>
      </w:r>
      <w:r w:rsidR="00573268" w:rsidRPr="0069600D">
        <w:t>. Domes priekšsēdētājas I.Priedes, vietnieces G.Cīrules  un izpilddirektora E.Dudes pārskats par paveikto novembra  mēnesī</w:t>
      </w:r>
    </w:p>
    <w:p w:rsidR="00573268" w:rsidRPr="0069600D" w:rsidRDefault="00573268" w:rsidP="00211CB1">
      <w:pPr>
        <w:rPr>
          <w:sz w:val="24"/>
          <w:szCs w:val="24"/>
        </w:rPr>
      </w:pPr>
    </w:p>
    <w:p w:rsidR="0069600D" w:rsidRPr="0069600D" w:rsidRDefault="0069600D" w:rsidP="0069600D">
      <w:pPr>
        <w:tabs>
          <w:tab w:val="left" w:pos="3585"/>
        </w:tabs>
        <w:jc w:val="both"/>
        <w:rPr>
          <w:b/>
          <w:sz w:val="24"/>
          <w:szCs w:val="24"/>
        </w:rPr>
      </w:pPr>
    </w:p>
    <w:p w:rsidR="0069600D" w:rsidRPr="0069600D" w:rsidRDefault="0069600D" w:rsidP="0069600D">
      <w:pPr>
        <w:jc w:val="center"/>
        <w:rPr>
          <w:b/>
          <w:sz w:val="24"/>
          <w:szCs w:val="24"/>
        </w:rPr>
      </w:pPr>
      <w:r>
        <w:rPr>
          <w:b/>
          <w:sz w:val="24"/>
          <w:szCs w:val="24"/>
        </w:rPr>
        <w:t>1</w:t>
      </w:r>
      <w:r w:rsidRPr="0069600D">
        <w:rPr>
          <w:b/>
          <w:sz w:val="24"/>
          <w:szCs w:val="24"/>
        </w:rPr>
        <w:t>.§</w:t>
      </w:r>
    </w:p>
    <w:p w:rsidR="0069600D" w:rsidRPr="0069600D" w:rsidRDefault="0069600D" w:rsidP="0069600D">
      <w:pPr>
        <w:pBdr>
          <w:bottom w:val="single" w:sz="4" w:space="1" w:color="000000"/>
        </w:pBdr>
        <w:jc w:val="center"/>
        <w:rPr>
          <w:b/>
          <w:sz w:val="24"/>
          <w:szCs w:val="24"/>
        </w:rPr>
      </w:pPr>
      <w:r w:rsidRPr="0069600D">
        <w:rPr>
          <w:b/>
          <w:sz w:val="24"/>
          <w:szCs w:val="24"/>
        </w:rPr>
        <w:t>Par  SIA “Tukuma slimnīca”  pārskatu par 2019.gada 9 mēnešiem</w:t>
      </w:r>
    </w:p>
    <w:p w:rsidR="0069600D" w:rsidRPr="0069600D" w:rsidRDefault="0069600D" w:rsidP="0069600D">
      <w:pPr>
        <w:rPr>
          <w:i/>
          <w:sz w:val="24"/>
          <w:szCs w:val="24"/>
        </w:rPr>
      </w:pPr>
    </w:p>
    <w:p w:rsidR="0069600D" w:rsidRDefault="0069600D" w:rsidP="0069600D">
      <w:pPr>
        <w:jc w:val="both"/>
        <w:rPr>
          <w:i/>
          <w:sz w:val="24"/>
          <w:szCs w:val="24"/>
        </w:rPr>
      </w:pPr>
      <w:r w:rsidRPr="0069600D">
        <w:rPr>
          <w:i/>
          <w:sz w:val="24"/>
          <w:szCs w:val="24"/>
        </w:rPr>
        <w:t xml:space="preserve">Ziņo: </w:t>
      </w:r>
      <w:r>
        <w:rPr>
          <w:i/>
          <w:sz w:val="24"/>
          <w:szCs w:val="24"/>
        </w:rPr>
        <w:t>Dz.Rabkeviča</w:t>
      </w:r>
    </w:p>
    <w:p w:rsidR="005447B5" w:rsidRPr="0069600D" w:rsidRDefault="005447B5" w:rsidP="0069600D">
      <w:pPr>
        <w:jc w:val="both"/>
        <w:rPr>
          <w:i/>
          <w:sz w:val="24"/>
          <w:szCs w:val="24"/>
        </w:rPr>
      </w:pPr>
      <w:r>
        <w:rPr>
          <w:i/>
          <w:sz w:val="24"/>
          <w:szCs w:val="24"/>
        </w:rPr>
        <w:t>Debatēs piedalās: G.Cīrule, D.Rozenfelds, G. Seidare</w:t>
      </w:r>
    </w:p>
    <w:p w:rsidR="0069600D" w:rsidRPr="0069600D" w:rsidRDefault="0069600D" w:rsidP="0069600D">
      <w:pPr>
        <w:jc w:val="both"/>
        <w:rPr>
          <w:i/>
          <w:sz w:val="24"/>
          <w:szCs w:val="24"/>
        </w:rPr>
      </w:pPr>
    </w:p>
    <w:p w:rsidR="0069600D" w:rsidRDefault="0069600D" w:rsidP="0069600D">
      <w:pPr>
        <w:jc w:val="both"/>
        <w:rPr>
          <w:sz w:val="24"/>
          <w:szCs w:val="24"/>
        </w:rPr>
      </w:pPr>
      <w:r w:rsidRPr="0069600D">
        <w:rPr>
          <w:sz w:val="24"/>
          <w:szCs w:val="24"/>
        </w:rPr>
        <w:t>Kandavas novada domē 2019.gada 20.novembrī reģistrēts ( reģ.Nr. 3-12-2/2205 ) SIA “Tukuma slimnīca” 2019.gada 9 mēnešu pārskats.</w:t>
      </w:r>
    </w:p>
    <w:p w:rsidR="0069600D" w:rsidRDefault="0069600D" w:rsidP="0069600D">
      <w:pPr>
        <w:jc w:val="both"/>
        <w:rPr>
          <w:sz w:val="24"/>
          <w:szCs w:val="24"/>
        </w:rPr>
      </w:pPr>
      <w:r w:rsidRPr="00092C3C">
        <w:rPr>
          <w:sz w:val="24"/>
          <w:szCs w:val="24"/>
        </w:rPr>
        <w:lastRenderedPageBreak/>
        <w:t>Pamatojoties uz Kandavas novada domes 2014.gada 27.februāra noteikumu par pašvaldības kapitālsabiedrību budžeta izstrādāšanas, apstiprināšanas, izpildes un kontroles kārtību 23.punktu,</w:t>
      </w:r>
    </w:p>
    <w:p w:rsidR="0069600D" w:rsidRPr="0069600D" w:rsidRDefault="0069600D" w:rsidP="0069600D">
      <w:pPr>
        <w:pStyle w:val="BodyText"/>
        <w:contextualSpacing/>
        <w:jc w:val="both"/>
      </w:pPr>
      <w:r w:rsidRPr="0069600D">
        <w:rPr>
          <w:b/>
        </w:rPr>
        <w:t>Dome, atklāti balsojot</w:t>
      </w:r>
      <w:r w:rsidRPr="0069600D">
        <w:t xml:space="preserve">: </w:t>
      </w:r>
      <w:r w:rsidRPr="0069600D">
        <w:rPr>
          <w:b/>
        </w:rPr>
        <w:t>PAR</w:t>
      </w:r>
      <w:r w:rsidRPr="0069600D">
        <w:t xml:space="preserve"> –  </w:t>
      </w:r>
      <w:r w:rsidR="005447B5">
        <w:rPr>
          <w:b/>
        </w:rPr>
        <w:t>13</w:t>
      </w:r>
      <w:r w:rsidRPr="0069600D">
        <w:rPr>
          <w:b/>
        </w:rPr>
        <w:t xml:space="preserve">  </w:t>
      </w:r>
      <w:r w:rsidRPr="0069600D">
        <w:t>( E.Bariss, R.Bērziņš, G.Birkenšteins, G.</w:t>
      </w:r>
      <w:r w:rsidR="005447B5">
        <w:t xml:space="preserve">Cīrule, S.Ezeriņa, </w:t>
      </w:r>
      <w:r w:rsidRPr="0069600D">
        <w:t xml:space="preserve">  I.Freiberga, G.Indriksons, A.Lasis, I.Lasis, I.Priede, D.Puga, D.Roz</w:t>
      </w:r>
      <w:r w:rsidR="005447B5">
        <w:t>enfelds, K.Ševčuks</w:t>
      </w:r>
      <w:r w:rsidRPr="0069600D">
        <w:t>),</w:t>
      </w:r>
    </w:p>
    <w:p w:rsidR="0069600D" w:rsidRPr="0069600D" w:rsidRDefault="0069600D" w:rsidP="0069600D">
      <w:pPr>
        <w:pStyle w:val="BodyText"/>
        <w:contextualSpacing/>
        <w:jc w:val="both"/>
      </w:pPr>
      <w:r w:rsidRPr="0069600D">
        <w:rPr>
          <w:b/>
        </w:rPr>
        <w:t>PRET</w:t>
      </w:r>
      <w:r w:rsidRPr="0069600D">
        <w:t xml:space="preserve"> </w:t>
      </w:r>
      <w:r w:rsidRPr="0069600D">
        <w:rPr>
          <w:b/>
        </w:rPr>
        <w:t xml:space="preserve">–  </w:t>
      </w:r>
      <w:r w:rsidR="005447B5">
        <w:rPr>
          <w:b/>
        </w:rPr>
        <w:t>0</w:t>
      </w:r>
      <w:r w:rsidRPr="0069600D">
        <w:rPr>
          <w:b/>
        </w:rPr>
        <w:t xml:space="preserve"> </w:t>
      </w:r>
      <w:r w:rsidRPr="0069600D">
        <w:t xml:space="preserve">, </w:t>
      </w:r>
    </w:p>
    <w:p w:rsidR="0069600D" w:rsidRPr="0069600D" w:rsidRDefault="0069600D" w:rsidP="0069600D">
      <w:pPr>
        <w:pStyle w:val="BodyText"/>
        <w:contextualSpacing/>
        <w:jc w:val="both"/>
      </w:pPr>
      <w:r w:rsidRPr="0069600D">
        <w:rPr>
          <w:b/>
        </w:rPr>
        <w:t xml:space="preserve">ATTURAS –  </w:t>
      </w:r>
      <w:r w:rsidR="005447B5">
        <w:rPr>
          <w:b/>
        </w:rPr>
        <w:t>0</w:t>
      </w:r>
      <w:r w:rsidRPr="0069600D">
        <w:rPr>
          <w:b/>
        </w:rPr>
        <w:t xml:space="preserve"> </w:t>
      </w:r>
      <w:r w:rsidRPr="0069600D">
        <w:t xml:space="preserve">, </w:t>
      </w:r>
    </w:p>
    <w:p w:rsidR="0069600D" w:rsidRDefault="0069600D" w:rsidP="0069600D">
      <w:pPr>
        <w:pStyle w:val="BodyText"/>
        <w:contextualSpacing/>
        <w:jc w:val="both"/>
      </w:pPr>
      <w:r w:rsidRPr="0069600D">
        <w:rPr>
          <w:b/>
        </w:rPr>
        <w:t>NOLEMJ:</w:t>
      </w:r>
      <w:r w:rsidRPr="0069600D">
        <w:t> </w:t>
      </w:r>
    </w:p>
    <w:p w:rsidR="0069600D" w:rsidRPr="0069600D" w:rsidRDefault="0069600D" w:rsidP="0069600D">
      <w:pPr>
        <w:pStyle w:val="BodyText"/>
        <w:contextualSpacing/>
        <w:jc w:val="both"/>
      </w:pPr>
      <w:r w:rsidRPr="0069600D">
        <w:t>Apstiprināt  SIA “Tukuma slimnīca” 2019.gada 9 mēnešu pārskatu.</w:t>
      </w:r>
    </w:p>
    <w:p w:rsidR="0069600D" w:rsidRPr="0069600D" w:rsidRDefault="0069600D" w:rsidP="00211CB1">
      <w:pPr>
        <w:rPr>
          <w:sz w:val="24"/>
          <w:szCs w:val="24"/>
        </w:rPr>
      </w:pPr>
    </w:p>
    <w:p w:rsidR="0069600D" w:rsidRPr="0069600D" w:rsidRDefault="0069600D" w:rsidP="0069600D">
      <w:pPr>
        <w:jc w:val="center"/>
        <w:rPr>
          <w:b/>
          <w:sz w:val="24"/>
          <w:szCs w:val="24"/>
        </w:rPr>
      </w:pPr>
      <w:r>
        <w:rPr>
          <w:b/>
          <w:sz w:val="24"/>
          <w:szCs w:val="24"/>
        </w:rPr>
        <w:t>2</w:t>
      </w:r>
      <w:r w:rsidRPr="0069600D">
        <w:rPr>
          <w:b/>
          <w:sz w:val="24"/>
          <w:szCs w:val="24"/>
        </w:rPr>
        <w:t>.§</w:t>
      </w:r>
    </w:p>
    <w:p w:rsidR="0069600D" w:rsidRPr="0069600D" w:rsidRDefault="0069600D" w:rsidP="0069600D">
      <w:pPr>
        <w:pBdr>
          <w:bottom w:val="single" w:sz="4" w:space="1" w:color="000000"/>
        </w:pBdr>
        <w:jc w:val="center"/>
        <w:rPr>
          <w:b/>
          <w:sz w:val="24"/>
          <w:szCs w:val="24"/>
        </w:rPr>
      </w:pPr>
      <w:r w:rsidRPr="0069600D">
        <w:rPr>
          <w:b/>
          <w:sz w:val="24"/>
          <w:szCs w:val="24"/>
        </w:rPr>
        <w:t xml:space="preserve">Par  ieguldījumu SIA “Tukuma slimnīca” pamatkapitālā  projekta “Kvalitatīvas un profilam atbilstošas veselības aprūpes infrastruktūras un pieejamības uzlabošana SIA “Tukuma slimnīca”” īstenošanai </w:t>
      </w:r>
    </w:p>
    <w:p w:rsidR="0069600D" w:rsidRPr="0069600D" w:rsidRDefault="0069600D" w:rsidP="0069600D">
      <w:pPr>
        <w:rPr>
          <w:i/>
          <w:sz w:val="24"/>
          <w:szCs w:val="24"/>
        </w:rPr>
      </w:pPr>
    </w:p>
    <w:p w:rsidR="0069600D" w:rsidRPr="0069600D" w:rsidRDefault="0069600D" w:rsidP="0069600D">
      <w:pPr>
        <w:jc w:val="both"/>
        <w:rPr>
          <w:i/>
          <w:sz w:val="24"/>
          <w:szCs w:val="24"/>
        </w:rPr>
      </w:pPr>
      <w:r w:rsidRPr="0069600D">
        <w:rPr>
          <w:i/>
          <w:sz w:val="24"/>
          <w:szCs w:val="24"/>
        </w:rPr>
        <w:t xml:space="preserve">Ziņo: </w:t>
      </w:r>
      <w:r w:rsidR="00E67979">
        <w:rPr>
          <w:i/>
          <w:sz w:val="24"/>
          <w:szCs w:val="24"/>
        </w:rPr>
        <w:t xml:space="preserve">I.Priede, </w:t>
      </w:r>
      <w:r w:rsidR="005447B5">
        <w:rPr>
          <w:i/>
          <w:sz w:val="24"/>
          <w:szCs w:val="24"/>
        </w:rPr>
        <w:t>Dz. Rabkeviča</w:t>
      </w:r>
    </w:p>
    <w:p w:rsidR="0069600D" w:rsidRPr="0069600D" w:rsidRDefault="0069600D" w:rsidP="0069600D">
      <w:pPr>
        <w:jc w:val="both"/>
        <w:rPr>
          <w:sz w:val="24"/>
          <w:szCs w:val="24"/>
        </w:rPr>
      </w:pPr>
    </w:p>
    <w:p w:rsidR="0069600D" w:rsidRPr="0069600D" w:rsidRDefault="0069600D" w:rsidP="0069600D">
      <w:pPr>
        <w:jc w:val="both"/>
        <w:rPr>
          <w:sz w:val="24"/>
          <w:szCs w:val="24"/>
        </w:rPr>
      </w:pPr>
      <w:r w:rsidRPr="0069600D">
        <w:rPr>
          <w:sz w:val="24"/>
          <w:szCs w:val="24"/>
        </w:rPr>
        <w:t>Kandavas novada domē 2019.gada 9.oktobrī reģistrēts (reģ.Nr. 3-12-2/1930) S</w:t>
      </w:r>
      <w:r w:rsidR="005447B5">
        <w:rPr>
          <w:sz w:val="24"/>
          <w:szCs w:val="24"/>
        </w:rPr>
        <w:t>IA “Tukuma slimnīca”  valdes locekles</w:t>
      </w:r>
      <w:r w:rsidRPr="0069600D">
        <w:rPr>
          <w:sz w:val="24"/>
          <w:szCs w:val="24"/>
        </w:rPr>
        <w:t xml:space="preserve"> Dz.Rabkevičas iesniegums ar lūgumu pašvaldībai finansiāli atbalstīt projekta “Kvalitatīvas un profilam atbilstošas veselības aprūpes infrastruktūras un pieejamības uzlabošana SIA “Tukuma slimnīca”” īstenošanu. </w:t>
      </w:r>
    </w:p>
    <w:p w:rsidR="0069600D" w:rsidRPr="0069600D" w:rsidRDefault="0069600D" w:rsidP="0069600D">
      <w:pPr>
        <w:jc w:val="both"/>
        <w:rPr>
          <w:sz w:val="24"/>
          <w:szCs w:val="24"/>
        </w:rPr>
      </w:pPr>
      <w:r w:rsidRPr="0069600D">
        <w:rPr>
          <w:sz w:val="24"/>
          <w:szCs w:val="24"/>
        </w:rPr>
        <w:t>Atbilstoši kapitāldaļu skaitam (18%), Kandavas pašvaldības domes atbalsts 2019.gadā būtu 3756,96 EUR.</w:t>
      </w:r>
    </w:p>
    <w:p w:rsidR="0069600D" w:rsidRPr="0069600D" w:rsidRDefault="0069600D" w:rsidP="0069600D">
      <w:pPr>
        <w:jc w:val="both"/>
        <w:rPr>
          <w:rFonts w:eastAsia="Calibri"/>
          <w:sz w:val="24"/>
          <w:szCs w:val="24"/>
        </w:rPr>
      </w:pPr>
      <w:r w:rsidRPr="0069600D">
        <w:rPr>
          <w:rFonts w:eastAsia="Calibri"/>
          <w:sz w:val="24"/>
          <w:szCs w:val="24"/>
        </w:rPr>
        <w:t xml:space="preserve">Projekta </w:t>
      </w:r>
      <w:r w:rsidRPr="0069600D">
        <w:rPr>
          <w:sz w:val="24"/>
          <w:szCs w:val="24"/>
        </w:rPr>
        <w:t xml:space="preserve">“Kvalitatīvas un profilam atbilstošas veselības aprūpes infrastruktūras un pieejamības uzlabošana SIA “Tukuma slimnīca”” darbības programmas </w:t>
      </w:r>
      <w:r w:rsidRPr="0069600D">
        <w:rPr>
          <w:bCs/>
          <w:sz w:val="24"/>
          <w:szCs w:val="24"/>
        </w:rPr>
        <w:t>“</w:t>
      </w:r>
      <w:r w:rsidRPr="0069600D">
        <w:rPr>
          <w:sz w:val="24"/>
          <w:szCs w:val="24"/>
        </w:rPr>
        <w:t>Izaugsme un nodarbinātība” 9.3.2.specifiskā atbalsta mērķis - uzlabot kvalitatīvu veselības aprūpes pakalpojumu pieejamību, jo īpaši sociālās, teritoriālās atstumtības un nabadzības riskam pakļautajiem iedzīvotājiem, attīstot veselības aprūpes infrastruktūru</w:t>
      </w:r>
      <w:r w:rsidRPr="0069600D">
        <w:rPr>
          <w:rFonts w:eastAsia="Calibri"/>
          <w:sz w:val="24"/>
          <w:szCs w:val="24"/>
        </w:rPr>
        <w:t xml:space="preserve">. </w:t>
      </w:r>
    </w:p>
    <w:p w:rsidR="0069600D" w:rsidRDefault="0069600D" w:rsidP="0069600D">
      <w:pPr>
        <w:jc w:val="both"/>
        <w:rPr>
          <w:sz w:val="24"/>
          <w:szCs w:val="24"/>
        </w:rPr>
      </w:pPr>
      <w:r w:rsidRPr="0069600D">
        <w:rPr>
          <w:sz w:val="24"/>
          <w:szCs w:val="24"/>
        </w:rPr>
        <w:t>Pamatojoties uz Kandavas novada domes 2019.gada 28.februāra saistošajiem noteikumiem Nr. 3 “2019.gada pamatbudžets un speciālais budžets”, likuma “ Par pašvaldībām”  15.panta 6.punktu un 99.pantu,</w:t>
      </w:r>
    </w:p>
    <w:p w:rsidR="00E67979" w:rsidRPr="0069600D" w:rsidRDefault="00E67979" w:rsidP="00E67979">
      <w:pPr>
        <w:pStyle w:val="BodyText"/>
        <w:contextualSpacing/>
        <w:jc w:val="both"/>
      </w:pPr>
      <w:r w:rsidRPr="0069600D">
        <w:rPr>
          <w:b/>
        </w:rPr>
        <w:t>Dome, atklāti balsojot</w:t>
      </w:r>
      <w:r w:rsidRPr="0069600D">
        <w:t xml:space="preserve">: </w:t>
      </w:r>
      <w:r w:rsidRPr="0069600D">
        <w:rPr>
          <w:b/>
        </w:rPr>
        <w:t>PAR</w:t>
      </w:r>
      <w:r w:rsidRPr="0069600D">
        <w:t xml:space="preserve"> –  </w:t>
      </w:r>
      <w:r w:rsidRPr="0069600D">
        <w:rPr>
          <w:b/>
        </w:rPr>
        <w:t xml:space="preserve"> </w:t>
      </w:r>
      <w:r w:rsidR="005447B5">
        <w:rPr>
          <w:b/>
        </w:rPr>
        <w:t>13</w:t>
      </w:r>
      <w:r w:rsidRPr="0069600D">
        <w:rPr>
          <w:b/>
        </w:rPr>
        <w:t xml:space="preserve"> </w:t>
      </w:r>
      <w:r w:rsidRPr="0069600D">
        <w:t>( E.Bariss, R.Bērziņš, G.Birkenšteins, G.</w:t>
      </w:r>
      <w:r w:rsidR="005447B5">
        <w:t xml:space="preserve">Cīrule, S.Ezeriņa, </w:t>
      </w:r>
      <w:r w:rsidRPr="0069600D">
        <w:t xml:space="preserve">  I.Freiberga, G.Indriksons, A.Lasis, I.Lasis, I.Priede, D.Puga, D.Roz</w:t>
      </w:r>
      <w:r w:rsidR="005447B5">
        <w:t>enfelds, K.Ševčuks</w:t>
      </w:r>
      <w:r w:rsidRPr="0069600D">
        <w:t>),</w:t>
      </w:r>
    </w:p>
    <w:p w:rsidR="00E67979" w:rsidRPr="0069600D" w:rsidRDefault="00E67979" w:rsidP="00E67979">
      <w:pPr>
        <w:pStyle w:val="BodyText"/>
        <w:contextualSpacing/>
        <w:jc w:val="both"/>
      </w:pPr>
      <w:r w:rsidRPr="0069600D">
        <w:rPr>
          <w:b/>
        </w:rPr>
        <w:t>PRET</w:t>
      </w:r>
      <w:r w:rsidRPr="0069600D">
        <w:t xml:space="preserve"> </w:t>
      </w:r>
      <w:r w:rsidRPr="0069600D">
        <w:rPr>
          <w:b/>
        </w:rPr>
        <w:t xml:space="preserve">–  </w:t>
      </w:r>
      <w:r w:rsidR="005447B5">
        <w:rPr>
          <w:b/>
        </w:rPr>
        <w:t>0</w:t>
      </w:r>
      <w:r w:rsidRPr="0069600D">
        <w:rPr>
          <w:b/>
        </w:rPr>
        <w:t xml:space="preserve"> </w:t>
      </w:r>
      <w:r w:rsidRPr="0069600D">
        <w:t xml:space="preserve">, </w:t>
      </w:r>
    </w:p>
    <w:p w:rsidR="00E67979" w:rsidRPr="0069600D" w:rsidRDefault="00E67979" w:rsidP="00E67979">
      <w:pPr>
        <w:pStyle w:val="BodyText"/>
        <w:contextualSpacing/>
        <w:jc w:val="both"/>
      </w:pPr>
      <w:r w:rsidRPr="0069600D">
        <w:rPr>
          <w:b/>
        </w:rPr>
        <w:t xml:space="preserve">ATTURAS –  </w:t>
      </w:r>
      <w:r w:rsidR="005447B5">
        <w:rPr>
          <w:b/>
        </w:rPr>
        <w:t>0</w:t>
      </w:r>
      <w:r w:rsidRPr="0069600D">
        <w:rPr>
          <w:b/>
        </w:rPr>
        <w:t xml:space="preserve"> </w:t>
      </w:r>
      <w:r w:rsidRPr="0069600D">
        <w:t xml:space="preserve">, </w:t>
      </w:r>
    </w:p>
    <w:p w:rsidR="00E67979" w:rsidRDefault="00E67979" w:rsidP="00E67979">
      <w:pPr>
        <w:pStyle w:val="BodyText"/>
        <w:contextualSpacing/>
        <w:jc w:val="both"/>
      </w:pPr>
      <w:r w:rsidRPr="0069600D">
        <w:rPr>
          <w:b/>
        </w:rPr>
        <w:t>NOLEMJ:</w:t>
      </w:r>
      <w:r w:rsidRPr="0069600D">
        <w:t> </w:t>
      </w:r>
    </w:p>
    <w:p w:rsidR="00E67979" w:rsidRDefault="0069600D" w:rsidP="00E67979">
      <w:pPr>
        <w:pStyle w:val="BodyText"/>
        <w:contextualSpacing/>
        <w:jc w:val="both"/>
      </w:pPr>
      <w:r w:rsidRPr="0069600D">
        <w:t>1.Piešķirt finansējumu kā ieguldījumu SIA „Tukuma slimnīca” pamatkapitālā projekta “Kvalitatīvas un profilam atbilstošas veselības aprūpes infrastruktūras un pieejamības uzlabošana SIA “Tukuma slimnīca”” īstenošanai 3756,96 EUR apmērā no 2019.gada pamatbudžeta līdzekļiem.</w:t>
      </w:r>
    </w:p>
    <w:p w:rsidR="0069600D" w:rsidRPr="0069600D" w:rsidRDefault="0069600D" w:rsidP="00E67979">
      <w:pPr>
        <w:pStyle w:val="BodyText"/>
        <w:contextualSpacing/>
        <w:jc w:val="both"/>
      </w:pPr>
      <w:r w:rsidRPr="0069600D">
        <w:t>2. Uzdot Kandavas novada domes Finanšu nodaļas vadītājai D.Rudēvicai līdz 2019. gada 29.novembrim apmaksāt SIA Tukuma slimnīca”, reģ.Nr.40103233177, pamatkapitāla palielinājumu 3756,96 EUR apmērā.</w:t>
      </w:r>
    </w:p>
    <w:p w:rsidR="00573268" w:rsidRPr="0069600D" w:rsidRDefault="00573268" w:rsidP="00211CB1">
      <w:pPr>
        <w:rPr>
          <w:sz w:val="24"/>
          <w:szCs w:val="24"/>
        </w:rPr>
      </w:pPr>
    </w:p>
    <w:p w:rsidR="0069600D" w:rsidRPr="0069600D" w:rsidRDefault="0069600D" w:rsidP="0069600D">
      <w:pPr>
        <w:tabs>
          <w:tab w:val="left" w:pos="3585"/>
        </w:tabs>
        <w:jc w:val="both"/>
        <w:rPr>
          <w:b/>
          <w:sz w:val="24"/>
          <w:szCs w:val="24"/>
        </w:rPr>
      </w:pPr>
    </w:p>
    <w:p w:rsidR="0069600D" w:rsidRPr="0069600D" w:rsidRDefault="0069600D" w:rsidP="0069600D">
      <w:pPr>
        <w:tabs>
          <w:tab w:val="left" w:pos="3585"/>
        </w:tabs>
        <w:jc w:val="center"/>
        <w:rPr>
          <w:b/>
          <w:sz w:val="24"/>
          <w:szCs w:val="24"/>
        </w:rPr>
      </w:pPr>
      <w:r>
        <w:rPr>
          <w:b/>
          <w:sz w:val="24"/>
          <w:szCs w:val="24"/>
        </w:rPr>
        <w:t>3</w:t>
      </w:r>
      <w:r w:rsidRPr="0069600D">
        <w:rPr>
          <w:b/>
          <w:sz w:val="24"/>
          <w:szCs w:val="24"/>
        </w:rPr>
        <w:t>.§</w:t>
      </w:r>
    </w:p>
    <w:p w:rsidR="0069600D" w:rsidRPr="0069600D" w:rsidRDefault="0069600D" w:rsidP="0069600D">
      <w:pPr>
        <w:pBdr>
          <w:bottom w:val="single" w:sz="4" w:space="1" w:color="auto"/>
        </w:pBdr>
        <w:tabs>
          <w:tab w:val="center" w:pos="4535"/>
        </w:tabs>
        <w:jc w:val="center"/>
        <w:rPr>
          <w:b/>
          <w:sz w:val="24"/>
          <w:szCs w:val="24"/>
        </w:rPr>
      </w:pPr>
      <w:r w:rsidRPr="0069600D">
        <w:rPr>
          <w:b/>
          <w:sz w:val="24"/>
          <w:szCs w:val="24"/>
        </w:rPr>
        <w:t xml:space="preserve">Par </w:t>
      </w:r>
      <w:r w:rsidRPr="0069600D">
        <w:rPr>
          <w:b/>
          <w:sz w:val="24"/>
          <w:szCs w:val="24"/>
          <w:shd w:val="clear" w:color="auto" w:fill="FFFFFF"/>
        </w:rPr>
        <w:t>pārējo bioloģisko aktīvu</w:t>
      </w:r>
      <w:r w:rsidR="005447B5">
        <w:rPr>
          <w:b/>
          <w:sz w:val="24"/>
          <w:szCs w:val="24"/>
        </w:rPr>
        <w:t xml:space="preserve"> uzņemšanu </w:t>
      </w:r>
      <w:r w:rsidRPr="0069600D">
        <w:rPr>
          <w:b/>
          <w:sz w:val="24"/>
          <w:szCs w:val="24"/>
        </w:rPr>
        <w:t xml:space="preserve"> Kandavas novada domes bilancē </w:t>
      </w:r>
    </w:p>
    <w:p w:rsidR="0069600D" w:rsidRPr="0069600D" w:rsidRDefault="0069600D" w:rsidP="0069600D">
      <w:pPr>
        <w:jc w:val="center"/>
        <w:rPr>
          <w:sz w:val="24"/>
          <w:szCs w:val="24"/>
        </w:rPr>
      </w:pPr>
    </w:p>
    <w:p w:rsidR="0069600D" w:rsidRDefault="0069600D" w:rsidP="0069600D">
      <w:pPr>
        <w:jc w:val="both"/>
        <w:rPr>
          <w:i/>
          <w:sz w:val="24"/>
          <w:szCs w:val="24"/>
        </w:rPr>
      </w:pPr>
      <w:r w:rsidRPr="0069600D">
        <w:rPr>
          <w:i/>
          <w:sz w:val="24"/>
          <w:szCs w:val="24"/>
        </w:rPr>
        <w:t>Ziņo:</w:t>
      </w:r>
      <w:r w:rsidR="00BB70CE">
        <w:rPr>
          <w:i/>
          <w:sz w:val="24"/>
          <w:szCs w:val="24"/>
        </w:rPr>
        <w:t xml:space="preserve"> I.Priede,</w:t>
      </w:r>
      <w:r w:rsidRPr="0069600D">
        <w:rPr>
          <w:i/>
          <w:sz w:val="24"/>
          <w:szCs w:val="24"/>
        </w:rPr>
        <w:t xml:space="preserve"> D.Rudēvica</w:t>
      </w:r>
    </w:p>
    <w:p w:rsidR="005447B5" w:rsidRPr="0069600D" w:rsidRDefault="005447B5" w:rsidP="0069600D">
      <w:pPr>
        <w:jc w:val="both"/>
        <w:rPr>
          <w:i/>
          <w:sz w:val="24"/>
          <w:szCs w:val="24"/>
        </w:rPr>
      </w:pPr>
      <w:r>
        <w:rPr>
          <w:i/>
          <w:sz w:val="24"/>
          <w:szCs w:val="24"/>
        </w:rPr>
        <w:t>Debatēs piedalās: I.Lasis</w:t>
      </w:r>
    </w:p>
    <w:p w:rsidR="0069600D" w:rsidRPr="0069600D" w:rsidRDefault="0069600D" w:rsidP="0069600D">
      <w:pPr>
        <w:jc w:val="both"/>
        <w:rPr>
          <w:i/>
          <w:sz w:val="24"/>
          <w:szCs w:val="24"/>
        </w:rPr>
      </w:pPr>
    </w:p>
    <w:p w:rsidR="0069600D" w:rsidRPr="0069600D" w:rsidRDefault="0069600D" w:rsidP="0069600D">
      <w:pPr>
        <w:jc w:val="both"/>
        <w:rPr>
          <w:sz w:val="24"/>
          <w:szCs w:val="24"/>
        </w:rPr>
      </w:pPr>
      <w:r w:rsidRPr="0069600D">
        <w:rPr>
          <w:sz w:val="24"/>
          <w:szCs w:val="24"/>
        </w:rPr>
        <w:t>Koku uzskaites un vērtēšanas komisija, kas izveidota saskaņā ar 2019.gada 14.oktobra rīkojumu Nr. 3-3/131, veica koku uzskaiti, novērtēšanu un vērtības noteikšanu Kandavas novada Matkules pagastā. Komisija kokus uzskaitīja, novērtēja un vērtību noteica pamatojoties uz Kandavas novada domes 27.12.2013. noteikumiem „Par koku uzskaites un vērtēšanas kārtību”. 2019.gada 15.novembrī komisija sastādījusi aktu par koku uzskaiti un vērtēšanu, kur Kandavas novada Matkules pagastā uzskaitīti 810 koki par kopējo vērtību 27956,73 EUR.</w:t>
      </w:r>
    </w:p>
    <w:p w:rsidR="0069600D" w:rsidRDefault="0069600D" w:rsidP="0069600D">
      <w:pPr>
        <w:ind w:firstLine="567"/>
        <w:jc w:val="both"/>
        <w:rPr>
          <w:sz w:val="24"/>
          <w:szCs w:val="24"/>
        </w:rPr>
      </w:pPr>
      <w:r w:rsidRPr="0069600D">
        <w:rPr>
          <w:sz w:val="24"/>
          <w:szCs w:val="24"/>
        </w:rPr>
        <w:t xml:space="preserve">Pamatojoties uz likuma „Par pašvaldībām” 14.panta otrās daļas 3.punktu, </w:t>
      </w:r>
      <w:r w:rsidRPr="0069600D">
        <w:rPr>
          <w:bCs/>
          <w:sz w:val="24"/>
          <w:szCs w:val="24"/>
          <w:shd w:val="clear" w:color="auto" w:fill="FFFFFF"/>
        </w:rPr>
        <w:t>Ministru kabineta noteikumiem Nr.87</w:t>
      </w:r>
      <w:r w:rsidRPr="0069600D">
        <w:rPr>
          <w:rStyle w:val="apple-converted-space"/>
          <w:sz w:val="24"/>
          <w:szCs w:val="24"/>
          <w:shd w:val="clear" w:color="auto" w:fill="FFFFFF"/>
        </w:rPr>
        <w:t> </w:t>
      </w:r>
      <w:r w:rsidRPr="0069600D">
        <w:rPr>
          <w:sz w:val="24"/>
          <w:szCs w:val="24"/>
        </w:rPr>
        <w:t xml:space="preserve"> „</w:t>
      </w:r>
      <w:r w:rsidRPr="0069600D">
        <w:rPr>
          <w:bCs/>
          <w:sz w:val="24"/>
          <w:szCs w:val="24"/>
          <w:shd w:val="clear" w:color="auto" w:fill="FFFFFF"/>
        </w:rPr>
        <w:t>Grāmatvedības uzskaites kārtība budžeta iestādēs” 47.1.punktu</w:t>
      </w:r>
      <w:r w:rsidRPr="0069600D">
        <w:rPr>
          <w:sz w:val="24"/>
          <w:szCs w:val="24"/>
        </w:rPr>
        <w:t xml:space="preserve"> un Kandavas novada domes 31.10.2019. noteikumu „Grāmatvedības uzskaites pamatprincipi Kandavas novada domē” 5.11.1.punktu,</w:t>
      </w:r>
    </w:p>
    <w:p w:rsidR="00E67979" w:rsidRPr="0069600D" w:rsidRDefault="00E67979" w:rsidP="00E67979">
      <w:pPr>
        <w:pStyle w:val="BodyText"/>
        <w:contextualSpacing/>
        <w:jc w:val="both"/>
      </w:pPr>
      <w:r w:rsidRPr="0069600D">
        <w:rPr>
          <w:b/>
        </w:rPr>
        <w:t>Dome, atklāti balsojot</w:t>
      </w:r>
      <w:r w:rsidRPr="0069600D">
        <w:t xml:space="preserve">: </w:t>
      </w:r>
      <w:r w:rsidRPr="0069600D">
        <w:rPr>
          <w:b/>
        </w:rPr>
        <w:t>PAR</w:t>
      </w:r>
      <w:r w:rsidRPr="0069600D">
        <w:t xml:space="preserve"> –  </w:t>
      </w:r>
      <w:r w:rsidRPr="0069600D">
        <w:rPr>
          <w:b/>
        </w:rPr>
        <w:t xml:space="preserve"> </w:t>
      </w:r>
      <w:r w:rsidR="005447B5">
        <w:rPr>
          <w:b/>
        </w:rPr>
        <w:t>13</w:t>
      </w:r>
      <w:r w:rsidRPr="0069600D">
        <w:rPr>
          <w:b/>
        </w:rPr>
        <w:t xml:space="preserve"> </w:t>
      </w:r>
      <w:r w:rsidRPr="0069600D">
        <w:t>( E.Bariss, R.Bērziņš, G.Birkenšteins, G.C</w:t>
      </w:r>
      <w:r w:rsidR="005447B5">
        <w:t xml:space="preserve">īrule, S.Ezeriņa, </w:t>
      </w:r>
      <w:r w:rsidRPr="0069600D">
        <w:t xml:space="preserve"> I.Freiberga, G.Indriksons, A.Lasis, I.Lasis, I.Priede, D.Puga, D.Roz</w:t>
      </w:r>
      <w:r w:rsidR="005447B5">
        <w:t>enfelds, K.Ševčuks</w:t>
      </w:r>
      <w:r w:rsidRPr="0069600D">
        <w:t>),</w:t>
      </w:r>
    </w:p>
    <w:p w:rsidR="00E67979" w:rsidRPr="0069600D" w:rsidRDefault="00E67979" w:rsidP="00E67979">
      <w:pPr>
        <w:pStyle w:val="BodyText"/>
        <w:contextualSpacing/>
        <w:jc w:val="both"/>
      </w:pPr>
      <w:r w:rsidRPr="0069600D">
        <w:rPr>
          <w:b/>
        </w:rPr>
        <w:t>PRET</w:t>
      </w:r>
      <w:r w:rsidRPr="0069600D">
        <w:t xml:space="preserve"> </w:t>
      </w:r>
      <w:r w:rsidRPr="0069600D">
        <w:rPr>
          <w:b/>
        </w:rPr>
        <w:t xml:space="preserve">–  </w:t>
      </w:r>
      <w:r w:rsidR="005447B5">
        <w:rPr>
          <w:b/>
        </w:rPr>
        <w:t>0</w:t>
      </w:r>
      <w:r w:rsidRPr="0069600D">
        <w:rPr>
          <w:b/>
        </w:rPr>
        <w:t xml:space="preserve"> </w:t>
      </w:r>
      <w:r w:rsidRPr="0069600D">
        <w:t xml:space="preserve">, </w:t>
      </w:r>
    </w:p>
    <w:p w:rsidR="00E67979" w:rsidRPr="0069600D" w:rsidRDefault="00E67979" w:rsidP="00E67979">
      <w:pPr>
        <w:pStyle w:val="BodyText"/>
        <w:contextualSpacing/>
        <w:jc w:val="both"/>
      </w:pPr>
      <w:r w:rsidRPr="0069600D">
        <w:rPr>
          <w:b/>
        </w:rPr>
        <w:t xml:space="preserve">ATTURAS – </w:t>
      </w:r>
      <w:r w:rsidR="005447B5">
        <w:rPr>
          <w:b/>
        </w:rPr>
        <w:t>0</w:t>
      </w:r>
      <w:r w:rsidRPr="0069600D">
        <w:rPr>
          <w:b/>
        </w:rPr>
        <w:t xml:space="preserve">  </w:t>
      </w:r>
      <w:r w:rsidRPr="0069600D">
        <w:t xml:space="preserve">, </w:t>
      </w:r>
    </w:p>
    <w:p w:rsidR="00E67979" w:rsidRPr="0069600D" w:rsidRDefault="00E67979" w:rsidP="00E67979">
      <w:pPr>
        <w:pStyle w:val="BodyText"/>
        <w:contextualSpacing/>
        <w:jc w:val="both"/>
      </w:pPr>
      <w:r w:rsidRPr="0069600D">
        <w:rPr>
          <w:b/>
        </w:rPr>
        <w:t>NOLEMJ:</w:t>
      </w:r>
      <w:r w:rsidRPr="0069600D">
        <w:t> </w:t>
      </w:r>
    </w:p>
    <w:p w:rsidR="0069600D" w:rsidRPr="0069600D" w:rsidRDefault="0069600D" w:rsidP="0069600D">
      <w:pPr>
        <w:pStyle w:val="BodyText"/>
        <w:contextualSpacing/>
        <w:jc w:val="both"/>
      </w:pPr>
      <w:r w:rsidRPr="0069600D">
        <w:t>Uzdot Kandavas novada domes Finanšu nodaļas vadītājai Dacei Rudēvicai</w:t>
      </w:r>
      <w:r w:rsidR="005447B5">
        <w:t xml:space="preserve"> uzņemt </w:t>
      </w:r>
      <w:r w:rsidRPr="0069600D">
        <w:t>bilancē, pārējo bioloģisko aktīvu sastāvā, 810 kokus par kopējo vērtību 27956,73 EUR.</w:t>
      </w:r>
    </w:p>
    <w:p w:rsidR="00573268" w:rsidRPr="0069600D" w:rsidRDefault="00573268" w:rsidP="00211CB1">
      <w:pPr>
        <w:rPr>
          <w:sz w:val="24"/>
          <w:szCs w:val="24"/>
        </w:rPr>
      </w:pPr>
    </w:p>
    <w:p w:rsidR="0069600D" w:rsidRPr="0069600D" w:rsidRDefault="0069600D" w:rsidP="0069600D">
      <w:pPr>
        <w:tabs>
          <w:tab w:val="left" w:pos="3585"/>
        </w:tabs>
        <w:jc w:val="center"/>
        <w:rPr>
          <w:b/>
          <w:sz w:val="24"/>
          <w:szCs w:val="24"/>
        </w:rPr>
      </w:pPr>
      <w:r>
        <w:rPr>
          <w:b/>
          <w:sz w:val="24"/>
          <w:szCs w:val="24"/>
        </w:rPr>
        <w:t>4</w:t>
      </w:r>
      <w:r w:rsidRPr="0069600D">
        <w:rPr>
          <w:b/>
          <w:sz w:val="24"/>
          <w:szCs w:val="24"/>
        </w:rPr>
        <w:t>.§</w:t>
      </w:r>
    </w:p>
    <w:p w:rsidR="0069600D" w:rsidRPr="0069600D" w:rsidRDefault="0069600D" w:rsidP="0069600D">
      <w:pPr>
        <w:pBdr>
          <w:bottom w:val="single" w:sz="4" w:space="1" w:color="auto"/>
        </w:pBdr>
        <w:tabs>
          <w:tab w:val="center" w:pos="4535"/>
        </w:tabs>
        <w:jc w:val="center"/>
        <w:rPr>
          <w:b/>
          <w:sz w:val="24"/>
          <w:szCs w:val="24"/>
        </w:rPr>
      </w:pPr>
      <w:r w:rsidRPr="0069600D">
        <w:rPr>
          <w:b/>
          <w:sz w:val="24"/>
          <w:szCs w:val="24"/>
        </w:rPr>
        <w:t xml:space="preserve">Par </w:t>
      </w:r>
      <w:r w:rsidRPr="0069600D">
        <w:rPr>
          <w:b/>
          <w:sz w:val="24"/>
          <w:szCs w:val="24"/>
          <w:shd w:val="clear" w:color="auto" w:fill="FFFFFF"/>
        </w:rPr>
        <w:t>deputāta pienākumu pildīšanu bez atlīdzības</w:t>
      </w:r>
    </w:p>
    <w:p w:rsidR="0069600D" w:rsidRPr="0069600D" w:rsidRDefault="0069600D" w:rsidP="0069600D">
      <w:pPr>
        <w:jc w:val="center"/>
        <w:rPr>
          <w:sz w:val="24"/>
          <w:szCs w:val="24"/>
        </w:rPr>
      </w:pPr>
    </w:p>
    <w:p w:rsidR="0069600D" w:rsidRPr="0069600D" w:rsidRDefault="0069600D" w:rsidP="0069600D">
      <w:pPr>
        <w:jc w:val="both"/>
        <w:rPr>
          <w:i/>
          <w:sz w:val="24"/>
          <w:szCs w:val="24"/>
        </w:rPr>
      </w:pPr>
      <w:r w:rsidRPr="0069600D">
        <w:rPr>
          <w:i/>
          <w:sz w:val="24"/>
          <w:szCs w:val="24"/>
        </w:rPr>
        <w:t>Ziņo: I.Priede</w:t>
      </w:r>
    </w:p>
    <w:p w:rsidR="0069600D" w:rsidRPr="0069600D" w:rsidRDefault="0069600D" w:rsidP="0069600D">
      <w:pPr>
        <w:jc w:val="both"/>
        <w:rPr>
          <w:i/>
          <w:sz w:val="24"/>
          <w:szCs w:val="24"/>
        </w:rPr>
      </w:pPr>
    </w:p>
    <w:p w:rsidR="0069600D" w:rsidRPr="0069600D" w:rsidRDefault="0069600D" w:rsidP="0069600D">
      <w:pPr>
        <w:jc w:val="both"/>
        <w:rPr>
          <w:sz w:val="24"/>
          <w:szCs w:val="24"/>
        </w:rPr>
      </w:pPr>
      <w:r w:rsidRPr="0069600D">
        <w:rPr>
          <w:sz w:val="24"/>
          <w:szCs w:val="24"/>
        </w:rPr>
        <w:t>Kandavas novada domē 2019.gada 1.novembrī reģistrēts ( reģ.Nr. 3-12-1/ 277) deputāta R.Bērziņa  iesniegums par atteikšanos no deputāta atlīdzības ar 2019.gada 1.novembri.</w:t>
      </w:r>
    </w:p>
    <w:p w:rsidR="0069600D" w:rsidRPr="0069600D" w:rsidRDefault="0069600D" w:rsidP="0069600D">
      <w:pPr>
        <w:jc w:val="both"/>
        <w:rPr>
          <w:sz w:val="24"/>
          <w:szCs w:val="24"/>
        </w:rPr>
      </w:pPr>
      <w:r w:rsidRPr="0069600D">
        <w:rPr>
          <w:sz w:val="24"/>
          <w:szCs w:val="24"/>
        </w:rPr>
        <w:t>Atlīdzība  par deputāta pienākumu pildīšanu noteikta likuma “Par pašvaldībām” 21.panta pirmās daļas 12.punktā un  domes sēdē 2019.gada 27.jūnijā ( protokols Nr. 7  8.§), nosakot, ka deputātam tiek apmaksātas 20 darba stundas mēnesī, piemērojot koeficientu 1,2 ( 6,95 EUR par nostrādāto stundu). Deputāta atlīdzība ir arī noteikta Republikas pilsētas domes un novada domes deputāta statusa likuma 14.pantā.</w:t>
      </w:r>
    </w:p>
    <w:p w:rsidR="0069600D" w:rsidRPr="0069600D" w:rsidRDefault="0069600D" w:rsidP="0069600D">
      <w:pPr>
        <w:jc w:val="both"/>
        <w:rPr>
          <w:sz w:val="24"/>
          <w:szCs w:val="24"/>
        </w:rPr>
      </w:pPr>
      <w:r w:rsidRPr="0069600D">
        <w:rPr>
          <w:sz w:val="24"/>
          <w:szCs w:val="24"/>
        </w:rPr>
        <w:t>Neskatoties uz augstāk minētajām  tiesību normām, deputātam ir tiesības atteikties no atlīdzības par pienākumu pildīšanu. Šādā gadījumā dome par to pieņem lēmumu un informē Valsts ieņēmumu dienestu par deputātu, kurš atteicies no šādas atlīdzības un neatrodas darba ņēmēja statusā.</w:t>
      </w:r>
    </w:p>
    <w:p w:rsidR="0069600D" w:rsidRDefault="0069600D" w:rsidP="0069600D">
      <w:pPr>
        <w:jc w:val="both"/>
        <w:rPr>
          <w:sz w:val="24"/>
          <w:szCs w:val="24"/>
        </w:rPr>
      </w:pPr>
      <w:r w:rsidRPr="0069600D">
        <w:rPr>
          <w:sz w:val="24"/>
          <w:szCs w:val="24"/>
        </w:rPr>
        <w:t xml:space="preserve">Pamatojoties uz  likuma “Par pašvaldībām” 21.panta pirmās daļas 12.punktu, Kandavas novada domes pašvaldības amatpersonu un darbinieku atlīdzības nolikuma 8¹. punktu, </w:t>
      </w:r>
    </w:p>
    <w:p w:rsidR="005447B5" w:rsidRPr="0069600D" w:rsidRDefault="005447B5" w:rsidP="005447B5">
      <w:pPr>
        <w:pStyle w:val="BodyText"/>
        <w:contextualSpacing/>
        <w:jc w:val="both"/>
      </w:pPr>
      <w:r w:rsidRPr="0069600D">
        <w:rPr>
          <w:b/>
        </w:rPr>
        <w:t>Dome, atklāti balsojot</w:t>
      </w:r>
      <w:r w:rsidRPr="0069600D">
        <w:t xml:space="preserve">: </w:t>
      </w:r>
      <w:r w:rsidRPr="0069600D">
        <w:rPr>
          <w:b/>
        </w:rPr>
        <w:t>PAR</w:t>
      </w:r>
      <w:r w:rsidRPr="0069600D">
        <w:t xml:space="preserve"> –  </w:t>
      </w:r>
      <w:r w:rsidRPr="0069600D">
        <w:rPr>
          <w:b/>
        </w:rPr>
        <w:t xml:space="preserve"> </w:t>
      </w:r>
      <w:r>
        <w:rPr>
          <w:b/>
        </w:rPr>
        <w:t>12</w:t>
      </w:r>
      <w:r w:rsidRPr="0069600D">
        <w:rPr>
          <w:b/>
        </w:rPr>
        <w:t xml:space="preserve"> </w:t>
      </w:r>
      <w:r>
        <w:t>( E.Bariss,</w:t>
      </w:r>
      <w:r w:rsidRPr="0069600D">
        <w:t xml:space="preserve"> G.Birkenšteins, G.C</w:t>
      </w:r>
      <w:r>
        <w:t xml:space="preserve">īrule, S.Ezeriņa, </w:t>
      </w:r>
      <w:r w:rsidRPr="0069600D">
        <w:t xml:space="preserve"> I.Freiberga, G.Indriksons, A.Lasis, I.Lasis, I.Priede, D.Puga, D.Roz</w:t>
      </w:r>
      <w:r>
        <w:t>enfelds, K.Ševčuks</w:t>
      </w:r>
      <w:r w:rsidRPr="0069600D">
        <w:t>),</w:t>
      </w:r>
    </w:p>
    <w:p w:rsidR="005447B5" w:rsidRPr="0069600D" w:rsidRDefault="005447B5" w:rsidP="005447B5">
      <w:pPr>
        <w:pStyle w:val="BodyText"/>
        <w:contextualSpacing/>
        <w:jc w:val="both"/>
      </w:pPr>
      <w:r w:rsidRPr="0069600D">
        <w:rPr>
          <w:b/>
        </w:rPr>
        <w:t>PRET</w:t>
      </w:r>
      <w:r w:rsidRPr="0069600D">
        <w:t xml:space="preserve"> </w:t>
      </w:r>
      <w:r w:rsidRPr="0069600D">
        <w:rPr>
          <w:b/>
        </w:rPr>
        <w:t xml:space="preserve">–  </w:t>
      </w:r>
      <w:r>
        <w:rPr>
          <w:b/>
        </w:rPr>
        <w:t>0</w:t>
      </w:r>
      <w:r w:rsidRPr="0069600D">
        <w:rPr>
          <w:b/>
        </w:rPr>
        <w:t xml:space="preserve"> </w:t>
      </w:r>
      <w:r w:rsidRPr="0069600D">
        <w:t xml:space="preserve">, </w:t>
      </w:r>
    </w:p>
    <w:p w:rsidR="005447B5" w:rsidRDefault="005447B5" w:rsidP="005447B5">
      <w:pPr>
        <w:pStyle w:val="BodyText"/>
        <w:contextualSpacing/>
        <w:jc w:val="both"/>
      </w:pPr>
      <w:r w:rsidRPr="0069600D">
        <w:rPr>
          <w:b/>
        </w:rPr>
        <w:t xml:space="preserve">ATTURAS – </w:t>
      </w:r>
      <w:r>
        <w:rPr>
          <w:b/>
        </w:rPr>
        <w:t>0</w:t>
      </w:r>
      <w:r w:rsidRPr="0069600D">
        <w:rPr>
          <w:b/>
        </w:rPr>
        <w:t xml:space="preserve">  </w:t>
      </w:r>
      <w:r w:rsidRPr="0069600D">
        <w:t xml:space="preserve">, </w:t>
      </w:r>
    </w:p>
    <w:p w:rsidR="005447B5" w:rsidRPr="0069600D" w:rsidRDefault="005447B5" w:rsidP="005447B5">
      <w:pPr>
        <w:pStyle w:val="BodyText"/>
        <w:contextualSpacing/>
        <w:jc w:val="both"/>
      </w:pPr>
      <w:r w:rsidRPr="005447B5">
        <w:rPr>
          <w:b/>
        </w:rPr>
        <w:t>NEBALSO – 1,</w:t>
      </w:r>
      <w:r>
        <w:t xml:space="preserve"> ( R.Bērziņš, atblist.likumam “Par interešu konflikta novēršanu valsts amatpersonu darbībā”) </w:t>
      </w:r>
    </w:p>
    <w:p w:rsidR="005447B5" w:rsidRPr="0069600D" w:rsidRDefault="005447B5" w:rsidP="005447B5">
      <w:pPr>
        <w:pStyle w:val="BodyText"/>
        <w:contextualSpacing/>
        <w:jc w:val="both"/>
      </w:pPr>
      <w:r w:rsidRPr="0069600D">
        <w:rPr>
          <w:b/>
        </w:rPr>
        <w:t>NOLEMJ:</w:t>
      </w:r>
      <w:r w:rsidRPr="0069600D">
        <w:t> </w:t>
      </w:r>
    </w:p>
    <w:p w:rsidR="00E67979" w:rsidRDefault="0069600D" w:rsidP="00E67979">
      <w:pPr>
        <w:pStyle w:val="BodyText"/>
        <w:contextualSpacing/>
        <w:jc w:val="both"/>
      </w:pPr>
      <w:r w:rsidRPr="0069600D">
        <w:t xml:space="preserve">1. Atļaut deputātam Raivim Bērziņam no 2019.gada 28.novembra veikt deputāta pienākumus sabiedriskā kārtā bez atlīdzības vai citas materiālās atlīdzības saņemšanas. </w:t>
      </w:r>
    </w:p>
    <w:p w:rsidR="0069600D" w:rsidRPr="0069600D" w:rsidRDefault="0069600D" w:rsidP="00E67979">
      <w:pPr>
        <w:pStyle w:val="BodyText"/>
        <w:contextualSpacing/>
        <w:jc w:val="both"/>
      </w:pPr>
      <w:r w:rsidRPr="0069600D">
        <w:lastRenderedPageBreak/>
        <w:t>2. Finanšu nodaļas vadītājai informēt Valsts ieņēmumu dienestu par deputāta Raivja Bērziņa atteikšanos no atlīdzības un neatrašanos darba ņēmēja statusā.</w:t>
      </w:r>
    </w:p>
    <w:p w:rsidR="0069600D" w:rsidRPr="0069600D" w:rsidRDefault="0069600D" w:rsidP="0069600D">
      <w:pPr>
        <w:pStyle w:val="ListParagraph"/>
        <w:spacing w:after="0" w:line="240" w:lineRule="auto"/>
        <w:ind w:left="0"/>
        <w:jc w:val="both"/>
        <w:rPr>
          <w:rFonts w:ascii="Times New Roman" w:hAnsi="Times New Roman" w:cs="Times New Roman"/>
          <w:sz w:val="24"/>
          <w:szCs w:val="24"/>
        </w:rPr>
      </w:pPr>
    </w:p>
    <w:p w:rsidR="0069600D" w:rsidRPr="0069600D" w:rsidRDefault="0069600D" w:rsidP="0069600D">
      <w:pPr>
        <w:pStyle w:val="ListParagraph"/>
        <w:spacing w:after="0" w:line="240" w:lineRule="auto"/>
        <w:ind w:left="0"/>
        <w:jc w:val="both"/>
        <w:rPr>
          <w:rFonts w:ascii="Times New Roman" w:hAnsi="Times New Roman" w:cs="Times New Roman"/>
          <w:i/>
          <w:sz w:val="24"/>
          <w:szCs w:val="24"/>
        </w:rPr>
      </w:pPr>
      <w:r w:rsidRPr="0069600D">
        <w:rPr>
          <w:rFonts w:ascii="Times New Roman" w:hAnsi="Times New Roman" w:cs="Times New Roman"/>
          <w:i/>
          <w:sz w:val="24"/>
          <w:szCs w:val="24"/>
        </w:rPr>
        <w:t>Lēmumu var pārsūdzēt Administratīvajā rajona tiesā viena mēneša laikā no tā spēkā stāšanās dienas.</w:t>
      </w:r>
    </w:p>
    <w:p w:rsidR="0069600D" w:rsidRPr="0069600D" w:rsidRDefault="0069600D" w:rsidP="0069600D">
      <w:pPr>
        <w:tabs>
          <w:tab w:val="left" w:pos="3585"/>
        </w:tabs>
        <w:jc w:val="both"/>
        <w:rPr>
          <w:b/>
          <w:sz w:val="24"/>
          <w:szCs w:val="24"/>
        </w:rPr>
      </w:pPr>
    </w:p>
    <w:p w:rsidR="0069600D" w:rsidRPr="0069600D" w:rsidRDefault="0069600D" w:rsidP="0069600D">
      <w:pPr>
        <w:tabs>
          <w:tab w:val="left" w:pos="3585"/>
        </w:tabs>
        <w:jc w:val="both"/>
        <w:rPr>
          <w:b/>
          <w:sz w:val="24"/>
          <w:szCs w:val="24"/>
        </w:rPr>
      </w:pPr>
    </w:p>
    <w:p w:rsidR="0069600D" w:rsidRPr="0069600D" w:rsidRDefault="005447B5" w:rsidP="0069600D">
      <w:pPr>
        <w:pBdr>
          <w:bottom w:val="single" w:sz="4" w:space="1" w:color="000000"/>
        </w:pBdr>
        <w:tabs>
          <w:tab w:val="left" w:pos="300"/>
        </w:tabs>
        <w:jc w:val="center"/>
        <w:rPr>
          <w:b/>
          <w:sz w:val="24"/>
          <w:szCs w:val="24"/>
        </w:rPr>
      </w:pPr>
      <w:r>
        <w:rPr>
          <w:b/>
          <w:sz w:val="24"/>
          <w:szCs w:val="24"/>
        </w:rPr>
        <w:t>5</w:t>
      </w:r>
      <w:r w:rsidR="0069600D" w:rsidRPr="0069600D">
        <w:rPr>
          <w:b/>
          <w:sz w:val="24"/>
          <w:szCs w:val="24"/>
        </w:rPr>
        <w:t>.§</w:t>
      </w:r>
    </w:p>
    <w:p w:rsidR="0069600D" w:rsidRPr="0069600D" w:rsidRDefault="0069600D" w:rsidP="0069600D">
      <w:pPr>
        <w:pBdr>
          <w:bottom w:val="single" w:sz="4" w:space="1" w:color="000000"/>
        </w:pBdr>
        <w:tabs>
          <w:tab w:val="left" w:pos="300"/>
        </w:tabs>
        <w:jc w:val="center"/>
        <w:rPr>
          <w:b/>
          <w:sz w:val="24"/>
          <w:szCs w:val="24"/>
        </w:rPr>
      </w:pPr>
      <w:r w:rsidRPr="0069600D">
        <w:rPr>
          <w:b/>
          <w:sz w:val="24"/>
          <w:szCs w:val="24"/>
        </w:rPr>
        <w:t xml:space="preserve">Par Kandavas novada domes saistošo noteikumu Nr. 27 “Par administratīvo atbildību Kandavas novadā” apstiprināšanu </w:t>
      </w:r>
    </w:p>
    <w:p w:rsidR="0069600D" w:rsidRPr="0069600D" w:rsidRDefault="0069600D" w:rsidP="0069600D">
      <w:pPr>
        <w:rPr>
          <w:i/>
          <w:sz w:val="24"/>
          <w:szCs w:val="24"/>
        </w:rPr>
      </w:pPr>
    </w:p>
    <w:p w:rsidR="0069600D" w:rsidRDefault="0069600D" w:rsidP="0069600D">
      <w:pPr>
        <w:contextualSpacing/>
        <w:rPr>
          <w:i/>
          <w:sz w:val="24"/>
          <w:szCs w:val="24"/>
        </w:rPr>
      </w:pPr>
      <w:r w:rsidRPr="0069600D">
        <w:rPr>
          <w:i/>
          <w:sz w:val="24"/>
          <w:szCs w:val="24"/>
        </w:rPr>
        <w:t>Ziņo: J. Mazitāns</w:t>
      </w:r>
    </w:p>
    <w:p w:rsidR="00221C3C" w:rsidRPr="0069600D" w:rsidRDefault="00221C3C" w:rsidP="0069600D">
      <w:pPr>
        <w:contextualSpacing/>
        <w:rPr>
          <w:i/>
          <w:sz w:val="24"/>
          <w:szCs w:val="24"/>
        </w:rPr>
      </w:pPr>
      <w:r>
        <w:rPr>
          <w:i/>
          <w:sz w:val="24"/>
          <w:szCs w:val="24"/>
        </w:rPr>
        <w:t>Debatēs piedalās: E.Bariss, I.Lasis, K.Ševčuks, R.Zariņš</w:t>
      </w:r>
    </w:p>
    <w:p w:rsidR="0069600D" w:rsidRPr="0069600D" w:rsidRDefault="0069600D" w:rsidP="0069600D">
      <w:pPr>
        <w:contextualSpacing/>
        <w:rPr>
          <w:i/>
          <w:sz w:val="24"/>
          <w:szCs w:val="24"/>
        </w:rPr>
      </w:pPr>
    </w:p>
    <w:p w:rsidR="0069600D" w:rsidRPr="0069600D" w:rsidRDefault="0069600D" w:rsidP="0069600D">
      <w:pPr>
        <w:pStyle w:val="PlainText"/>
        <w:ind w:firstLine="720"/>
        <w:jc w:val="both"/>
        <w:rPr>
          <w:rFonts w:ascii="Times New Roman" w:hAnsi="Times New Roman"/>
          <w:sz w:val="24"/>
          <w:szCs w:val="24"/>
        </w:rPr>
      </w:pPr>
      <w:r w:rsidRPr="0069600D">
        <w:rPr>
          <w:rFonts w:ascii="Times New Roman" w:hAnsi="Times New Roman"/>
          <w:sz w:val="24"/>
          <w:szCs w:val="24"/>
        </w:rPr>
        <w:t xml:space="preserve">2020.gada 1.janvārī spēkā stāsies Administratīvās atbildības likums (pieņemts 25.10.2018.), ar tā spēkā stāšanās brīdi spēku zaudēs Latvijas Administratīvo pārkāpumu kodekss. </w:t>
      </w:r>
    </w:p>
    <w:p w:rsidR="0069600D" w:rsidRPr="0069600D" w:rsidRDefault="0069600D" w:rsidP="0069600D">
      <w:pPr>
        <w:autoSpaceDN w:val="0"/>
        <w:ind w:firstLine="720"/>
        <w:jc w:val="both"/>
        <w:rPr>
          <w:rFonts w:eastAsia="Calibri"/>
          <w:sz w:val="24"/>
          <w:szCs w:val="24"/>
        </w:rPr>
      </w:pPr>
      <w:r w:rsidRPr="0069600D">
        <w:rPr>
          <w:rFonts w:eastAsia="Calibri"/>
          <w:sz w:val="24"/>
          <w:szCs w:val="24"/>
        </w:rPr>
        <w:t xml:space="preserve">Izstrādātais jaunais Administratīvās atbildības likums paredz būtiskas izmaiņas administratīvo sodu sistēmā un administratīvo sodu piemērošanas procesā, likumā secīgi aprakstīts, kas ir administratīvais pārkāpums, kādi ir noteiktie soda veidi, procesu kā notiek lietas izskatīšana, soda piemērošana un izpilde. Jaunais Administratīvās atbildības likuma regulējums izkārtots secīgi, izklāstot saprotami, kas notiek katrā procesa stadijā. </w:t>
      </w:r>
    </w:p>
    <w:p w:rsidR="0069600D" w:rsidRPr="0069600D" w:rsidRDefault="0069600D" w:rsidP="0069600D">
      <w:pPr>
        <w:autoSpaceDN w:val="0"/>
        <w:ind w:firstLine="720"/>
        <w:jc w:val="both"/>
        <w:rPr>
          <w:rFonts w:eastAsia="Calibri"/>
          <w:sz w:val="24"/>
          <w:szCs w:val="24"/>
        </w:rPr>
      </w:pPr>
      <w:r w:rsidRPr="0069600D">
        <w:rPr>
          <w:sz w:val="24"/>
          <w:szCs w:val="24"/>
        </w:rPr>
        <w:t>Ar Kandavas novada domes priekšsēdētājas Ingas Priedes 2019.gada 7.novembra rīkojumu Nr. 140 tika izveidota darba grupa, kurai uzlikts par pienākumu sagatavot grozījumus pašvaldības saistošajos noteikumos, kas paredz administratīvo atbildību un, kas izdarāmi, lai pašvaldības saistošie noteikumi nenonāktu pretrunā ar Administratīvās atbildības likumu.</w:t>
      </w:r>
    </w:p>
    <w:p w:rsidR="00221C3C" w:rsidRDefault="0069600D" w:rsidP="00221C3C">
      <w:pPr>
        <w:pStyle w:val="ListParagraph"/>
        <w:spacing w:line="240" w:lineRule="auto"/>
        <w:ind w:left="0" w:firstLine="720"/>
        <w:contextualSpacing/>
        <w:jc w:val="both"/>
        <w:rPr>
          <w:rFonts w:ascii="Times New Roman" w:hAnsi="Times New Roman" w:cs="Times New Roman"/>
          <w:sz w:val="24"/>
          <w:szCs w:val="24"/>
        </w:rPr>
      </w:pPr>
      <w:r w:rsidRPr="0069600D">
        <w:rPr>
          <w:rFonts w:ascii="Times New Roman" w:hAnsi="Times New Roman" w:cs="Times New Roman"/>
          <w:sz w:val="24"/>
          <w:szCs w:val="24"/>
        </w:rPr>
        <w:t xml:space="preserve">Pamatojoties uz augstāk  norādīto, darba grupa ir izstrādājusi jaunus pašvaldības saistošos noteikumus “Par administratīvo atbildību Kandavas novadā”, kas </w:t>
      </w:r>
      <w:r w:rsidRPr="0069600D">
        <w:rPr>
          <w:rFonts w:ascii="Times New Roman" w:hAnsi="Times New Roman" w:cs="Times New Roman"/>
          <w:bCs/>
          <w:sz w:val="24"/>
          <w:szCs w:val="24"/>
        </w:rPr>
        <w:t xml:space="preserve">nosaka administratīvos pārkāpumus Kandavas novadā un sodus par tiem, kā arī institūciju kompetenci sodu piemērošanā. Paredzēts, ka </w:t>
      </w:r>
      <w:r w:rsidRPr="0069600D">
        <w:rPr>
          <w:rFonts w:ascii="Times New Roman" w:hAnsi="Times New Roman" w:cs="Times New Roman"/>
          <w:sz w:val="24"/>
          <w:szCs w:val="24"/>
        </w:rPr>
        <w:t>ar izstrādāto noteikumu spēkā stāšanos spēku zaudēs Kandavas novada domes 2011.gada 30.novembra saistošie noteikumi Nr.17 „Par administratīvo atbildību Kandavas novadā” (</w:t>
      </w:r>
      <w:smartTag w:uri="schemas-tilde-lv/tildestengine" w:element="veidnes">
        <w:smartTagPr>
          <w:attr w:name="baseform" w:val="protokol|s"/>
          <w:attr w:name="id" w:val="-1"/>
          <w:attr w:name="text" w:val="protokols"/>
        </w:smartTagPr>
        <w:r w:rsidRPr="0069600D">
          <w:rPr>
            <w:rFonts w:ascii="Times New Roman" w:hAnsi="Times New Roman" w:cs="Times New Roman"/>
            <w:sz w:val="24"/>
            <w:szCs w:val="24"/>
          </w:rPr>
          <w:t>protokols</w:t>
        </w:r>
      </w:smartTag>
      <w:r w:rsidRPr="0069600D">
        <w:rPr>
          <w:rFonts w:ascii="Times New Roman" w:hAnsi="Times New Roman" w:cs="Times New Roman"/>
          <w:sz w:val="24"/>
          <w:szCs w:val="24"/>
        </w:rPr>
        <w:t xml:space="preserve"> Nr.13 2.§). </w:t>
      </w:r>
      <w:bookmarkStart w:id="1" w:name="_Hlk3794291"/>
      <w:r w:rsidRPr="0069600D">
        <w:rPr>
          <w:rFonts w:ascii="Times New Roman" w:hAnsi="Times New Roman" w:cs="Times New Roman"/>
          <w:sz w:val="24"/>
          <w:szCs w:val="24"/>
        </w:rPr>
        <w:t xml:space="preserve">Pamatojoties </w:t>
      </w:r>
      <w:bookmarkEnd w:id="1"/>
      <w:r w:rsidRPr="0069600D">
        <w:rPr>
          <w:rFonts w:ascii="Times New Roman" w:hAnsi="Times New Roman" w:cs="Times New Roman"/>
          <w:sz w:val="24"/>
          <w:szCs w:val="24"/>
        </w:rPr>
        <w:t>uz likuma „Par pašvaldībām” 21.panta pirmās daļas 16.punktu un 43.panta pirmo daļu un Administratīvās atbildības likuma 2.panta trešo daļu,</w:t>
      </w:r>
      <w:r w:rsidR="00221C3C">
        <w:rPr>
          <w:rFonts w:ascii="Times New Roman" w:hAnsi="Times New Roman" w:cs="Times New Roman"/>
          <w:sz w:val="24"/>
          <w:szCs w:val="24"/>
        </w:rPr>
        <w:t xml:space="preserve"> </w:t>
      </w:r>
    </w:p>
    <w:p w:rsidR="00221C3C" w:rsidRPr="00221C3C" w:rsidRDefault="00221C3C" w:rsidP="00221C3C">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221C3C" w:rsidRPr="00221C3C" w:rsidRDefault="00221C3C" w:rsidP="00221C3C">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221C3C" w:rsidRPr="00221C3C" w:rsidRDefault="00221C3C" w:rsidP="00221C3C">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221C3C" w:rsidRPr="00221C3C" w:rsidRDefault="00221C3C" w:rsidP="00221C3C">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5C6424" w:rsidRPr="005C6424" w:rsidRDefault="005C6424" w:rsidP="005C6424">
      <w:pPr>
        <w:pStyle w:val="ListParagraph"/>
        <w:spacing w:line="240" w:lineRule="auto"/>
        <w:ind w:left="0"/>
        <w:contextualSpacing/>
        <w:jc w:val="both"/>
        <w:rPr>
          <w:rFonts w:ascii="Times New Roman" w:hAnsi="Times New Roman" w:cs="Times New Roman"/>
          <w:sz w:val="24"/>
          <w:szCs w:val="24"/>
        </w:rPr>
      </w:pPr>
      <w:r w:rsidRPr="005C6424">
        <w:rPr>
          <w:rFonts w:ascii="Times New Roman" w:hAnsi="Times New Roman" w:cs="Times New Roman"/>
          <w:sz w:val="24"/>
          <w:szCs w:val="24"/>
        </w:rPr>
        <w:t xml:space="preserve">1.Apstiprināt Kandavas novada domes saistošos noteikumus Nr.27 </w:t>
      </w:r>
      <w:bookmarkStart w:id="2" w:name="_Hlk17124662"/>
      <w:r w:rsidRPr="005C6424">
        <w:rPr>
          <w:rFonts w:ascii="Times New Roman" w:hAnsi="Times New Roman" w:cs="Times New Roman"/>
          <w:sz w:val="24"/>
          <w:szCs w:val="24"/>
        </w:rPr>
        <w:t>“Par administratīvo atbildību Kandavas novadā”</w:t>
      </w:r>
      <w:bookmarkEnd w:id="2"/>
      <w:r w:rsidRPr="005C6424">
        <w:rPr>
          <w:rFonts w:ascii="Times New Roman" w:hAnsi="Times New Roman" w:cs="Times New Roman"/>
          <w:sz w:val="24"/>
          <w:szCs w:val="24"/>
        </w:rPr>
        <w:t>.</w:t>
      </w:r>
    </w:p>
    <w:p w:rsidR="005C6424" w:rsidRPr="005C6424" w:rsidRDefault="005C6424" w:rsidP="005C6424">
      <w:pPr>
        <w:pStyle w:val="ListParagraph"/>
        <w:spacing w:line="240" w:lineRule="auto"/>
        <w:ind w:left="0"/>
        <w:contextualSpacing/>
        <w:jc w:val="both"/>
        <w:rPr>
          <w:rFonts w:ascii="Times New Roman" w:hAnsi="Times New Roman" w:cs="Times New Roman"/>
          <w:sz w:val="24"/>
          <w:szCs w:val="24"/>
        </w:rPr>
      </w:pPr>
      <w:r w:rsidRPr="005C6424">
        <w:rPr>
          <w:rFonts w:ascii="Times New Roman" w:hAnsi="Times New Roman" w:cs="Times New Roman"/>
          <w:sz w:val="24"/>
          <w:szCs w:val="24"/>
        </w:rPr>
        <w:t>2.Kancelejai nosūtīt Kandavas novada domes saistošos noteikumus Nr.27 “Par administratīvo atbildību Kandavas novadā” Vides aizsardzības un reģionālās attīstības ministrijai elektroniskā veidā atzinuma sniegšanai.</w:t>
      </w:r>
    </w:p>
    <w:p w:rsidR="005C6424" w:rsidRPr="005C6424" w:rsidRDefault="005C6424" w:rsidP="005C6424">
      <w:pPr>
        <w:pStyle w:val="ListParagraph"/>
        <w:spacing w:line="240" w:lineRule="auto"/>
        <w:ind w:left="0"/>
        <w:contextualSpacing/>
        <w:jc w:val="both"/>
        <w:rPr>
          <w:rFonts w:ascii="Times New Roman" w:hAnsi="Times New Roman" w:cs="Times New Roman"/>
          <w:sz w:val="24"/>
          <w:szCs w:val="24"/>
          <w:shd w:val="clear" w:color="auto" w:fill="FFFFFF"/>
          <w:lang w:eastAsia="lv-LV"/>
        </w:rPr>
      </w:pPr>
      <w:r w:rsidRPr="005C6424">
        <w:rPr>
          <w:rFonts w:ascii="Times New Roman" w:hAnsi="Times New Roman" w:cs="Times New Roman"/>
          <w:sz w:val="24"/>
          <w:szCs w:val="24"/>
        </w:rPr>
        <w:t>3.Noteikt, ka Kandavas novada domes saistošie noteikumi Nr.27 “Par administratīvo atbildību Kandavas novadā”</w:t>
      </w:r>
      <w:r w:rsidRPr="005C6424">
        <w:rPr>
          <w:rFonts w:ascii="Times New Roman" w:hAnsi="Times New Roman" w:cs="Times New Roman"/>
          <w:sz w:val="24"/>
          <w:szCs w:val="24"/>
          <w:shd w:val="clear" w:color="auto" w:fill="FFFFFF"/>
          <w:lang w:eastAsia="lv-LV"/>
        </w:rPr>
        <w:t xml:space="preserve"> stājas spēkā vienlaikus ar Administratīvās atbildības likumu.</w:t>
      </w:r>
    </w:p>
    <w:p w:rsidR="005C6424" w:rsidRPr="00E67979" w:rsidRDefault="005C6424" w:rsidP="00E67979">
      <w:pPr>
        <w:pStyle w:val="ListParagraph"/>
        <w:spacing w:line="240" w:lineRule="auto"/>
        <w:ind w:left="0"/>
        <w:contextualSpacing/>
        <w:jc w:val="both"/>
        <w:rPr>
          <w:rFonts w:ascii="Times New Roman" w:hAnsi="Times New Roman" w:cs="Times New Roman"/>
          <w:sz w:val="24"/>
          <w:szCs w:val="24"/>
        </w:rPr>
      </w:pPr>
      <w:r w:rsidRPr="005C6424">
        <w:rPr>
          <w:rFonts w:ascii="Times New Roman" w:hAnsi="Times New Roman" w:cs="Times New Roman"/>
          <w:sz w:val="24"/>
          <w:szCs w:val="24"/>
          <w:shd w:val="clear" w:color="auto" w:fill="FFFFFF"/>
          <w:lang w:eastAsia="lv-LV"/>
        </w:rPr>
        <w:t>4.</w:t>
      </w:r>
      <w:r w:rsidRPr="005C6424">
        <w:rPr>
          <w:rFonts w:ascii="Times New Roman" w:hAnsi="Times New Roman" w:cs="Times New Roman"/>
          <w:sz w:val="24"/>
          <w:szCs w:val="24"/>
        </w:rPr>
        <w:t xml:space="preserve">Kancelejai nodrošināt Kandavas novada domes saistošo noteikumu Nr.27 “Par administratīvo atbildību Kandavas novadā” publicēšanu pašvaldības mājas lapā </w:t>
      </w:r>
      <w:hyperlink r:id="rId7" w:history="1">
        <w:r w:rsidRPr="005C6424">
          <w:rPr>
            <w:rStyle w:val="Hyperlink"/>
            <w:rFonts w:ascii="Times New Roman" w:hAnsi="Times New Roman" w:cs="Times New Roman"/>
            <w:sz w:val="24"/>
            <w:szCs w:val="24"/>
          </w:rPr>
          <w:t>www.kandava.lv</w:t>
        </w:r>
      </w:hyperlink>
      <w:r w:rsidRPr="005C6424">
        <w:rPr>
          <w:rFonts w:ascii="Times New Roman" w:hAnsi="Times New Roman" w:cs="Times New Roman"/>
          <w:sz w:val="24"/>
          <w:szCs w:val="24"/>
        </w:rPr>
        <w:t xml:space="preserve">. </w:t>
      </w:r>
    </w:p>
    <w:p w:rsidR="00573268" w:rsidRPr="0069600D" w:rsidRDefault="00573268" w:rsidP="00211CB1">
      <w:pPr>
        <w:rPr>
          <w:sz w:val="24"/>
          <w:szCs w:val="24"/>
        </w:rPr>
      </w:pPr>
    </w:p>
    <w:p w:rsidR="0069600D" w:rsidRDefault="0069600D" w:rsidP="00211CB1">
      <w:pPr>
        <w:rPr>
          <w:sz w:val="24"/>
          <w:szCs w:val="24"/>
        </w:rPr>
      </w:pPr>
    </w:p>
    <w:p w:rsidR="00707E81" w:rsidRPr="0069600D" w:rsidRDefault="00707E81" w:rsidP="00211CB1">
      <w:pPr>
        <w:rPr>
          <w:sz w:val="24"/>
          <w:szCs w:val="24"/>
        </w:rPr>
      </w:pPr>
    </w:p>
    <w:p w:rsidR="0069600D" w:rsidRPr="0069600D" w:rsidRDefault="005447B5" w:rsidP="0069600D">
      <w:pPr>
        <w:pBdr>
          <w:bottom w:val="single" w:sz="4" w:space="1" w:color="000000"/>
        </w:pBdr>
        <w:jc w:val="center"/>
        <w:rPr>
          <w:b/>
          <w:sz w:val="24"/>
          <w:szCs w:val="24"/>
        </w:rPr>
      </w:pPr>
      <w:bookmarkStart w:id="3" w:name="_Hlk535850556"/>
      <w:r>
        <w:rPr>
          <w:b/>
          <w:sz w:val="24"/>
          <w:szCs w:val="24"/>
        </w:rPr>
        <w:t>6</w:t>
      </w:r>
      <w:r w:rsidR="0069600D" w:rsidRPr="0069600D">
        <w:rPr>
          <w:b/>
          <w:sz w:val="24"/>
          <w:szCs w:val="24"/>
        </w:rPr>
        <w:t>.§</w:t>
      </w:r>
    </w:p>
    <w:p w:rsidR="00707E81" w:rsidRDefault="0069600D" w:rsidP="0069600D">
      <w:pPr>
        <w:pBdr>
          <w:bottom w:val="single" w:sz="4" w:space="1" w:color="000000"/>
        </w:pBdr>
        <w:jc w:val="center"/>
        <w:rPr>
          <w:b/>
          <w:sz w:val="24"/>
          <w:szCs w:val="24"/>
        </w:rPr>
      </w:pPr>
      <w:r w:rsidRPr="0069600D">
        <w:rPr>
          <w:b/>
          <w:sz w:val="24"/>
          <w:szCs w:val="24"/>
        </w:rPr>
        <w:t xml:space="preserve">Par </w:t>
      </w:r>
      <w:bookmarkEnd w:id="3"/>
      <w:r w:rsidR="00707E81">
        <w:rPr>
          <w:b/>
          <w:sz w:val="24"/>
          <w:szCs w:val="24"/>
        </w:rPr>
        <w:t xml:space="preserve"> Kandavas novada domes ārkārtas sēdes 2013.gada 30.maija lēmuma</w:t>
      </w:r>
    </w:p>
    <w:p w:rsidR="0069600D" w:rsidRPr="0069600D" w:rsidRDefault="00707E81" w:rsidP="0069600D">
      <w:pPr>
        <w:pBdr>
          <w:bottom w:val="single" w:sz="4" w:space="1" w:color="000000"/>
        </w:pBdr>
        <w:jc w:val="center"/>
        <w:rPr>
          <w:b/>
          <w:sz w:val="24"/>
          <w:szCs w:val="24"/>
        </w:rPr>
      </w:pPr>
      <w:r>
        <w:rPr>
          <w:b/>
          <w:sz w:val="24"/>
          <w:szCs w:val="24"/>
        </w:rPr>
        <w:t xml:space="preserve"> ( protokols Nr.6  1. §) atcelšanu un </w:t>
      </w:r>
      <w:r w:rsidR="0069600D" w:rsidRPr="0069600D">
        <w:rPr>
          <w:b/>
          <w:sz w:val="24"/>
          <w:szCs w:val="24"/>
          <w:lang w:eastAsia="lv-LV"/>
        </w:rPr>
        <w:t>bieži sastopamo derīgo izrakteņu ieguves atļaujas anulēšanu</w:t>
      </w:r>
    </w:p>
    <w:p w:rsidR="0069600D" w:rsidRPr="0069600D" w:rsidRDefault="0069600D" w:rsidP="0069600D">
      <w:pPr>
        <w:contextualSpacing/>
        <w:rPr>
          <w:sz w:val="24"/>
          <w:szCs w:val="24"/>
        </w:rPr>
      </w:pPr>
    </w:p>
    <w:p w:rsidR="0069600D" w:rsidRDefault="0069600D" w:rsidP="0069600D">
      <w:pPr>
        <w:contextualSpacing/>
        <w:rPr>
          <w:i/>
          <w:sz w:val="24"/>
          <w:szCs w:val="24"/>
        </w:rPr>
      </w:pPr>
      <w:r w:rsidRPr="0069600D">
        <w:rPr>
          <w:i/>
          <w:sz w:val="24"/>
          <w:szCs w:val="24"/>
        </w:rPr>
        <w:t xml:space="preserve">Ziņo: </w:t>
      </w:r>
      <w:r w:rsidR="00707E81">
        <w:rPr>
          <w:i/>
          <w:sz w:val="24"/>
          <w:szCs w:val="24"/>
        </w:rPr>
        <w:t xml:space="preserve">E.Dude, </w:t>
      </w:r>
      <w:r w:rsidRPr="0069600D">
        <w:rPr>
          <w:i/>
          <w:sz w:val="24"/>
          <w:szCs w:val="24"/>
        </w:rPr>
        <w:t>J. Mazitāns</w:t>
      </w:r>
    </w:p>
    <w:p w:rsidR="00816DA8" w:rsidRPr="0069600D" w:rsidRDefault="00816DA8" w:rsidP="0069600D">
      <w:pPr>
        <w:contextualSpacing/>
        <w:rPr>
          <w:i/>
          <w:sz w:val="24"/>
          <w:szCs w:val="24"/>
        </w:rPr>
      </w:pPr>
      <w:r>
        <w:rPr>
          <w:i/>
          <w:sz w:val="24"/>
          <w:szCs w:val="24"/>
        </w:rPr>
        <w:t>Debatēs piedalās: D.Rozenfelds, I.Lasis</w:t>
      </w:r>
    </w:p>
    <w:p w:rsidR="0069600D" w:rsidRPr="0069600D" w:rsidRDefault="0069600D" w:rsidP="0069600D">
      <w:pPr>
        <w:ind w:firstLine="720"/>
        <w:rPr>
          <w:sz w:val="24"/>
          <w:szCs w:val="24"/>
        </w:rPr>
      </w:pPr>
    </w:p>
    <w:p w:rsidR="00DF5402" w:rsidRDefault="00DF5402" w:rsidP="005E24C2">
      <w:pPr>
        <w:ind w:firstLine="720"/>
        <w:jc w:val="both"/>
        <w:rPr>
          <w:sz w:val="24"/>
          <w:lang w:eastAsia="lv-LV"/>
        </w:rPr>
      </w:pPr>
      <w:r>
        <w:rPr>
          <w:sz w:val="24"/>
          <w:lang w:eastAsia="lv-LV"/>
        </w:rPr>
        <w:t>[..]</w:t>
      </w:r>
    </w:p>
    <w:p w:rsidR="005E24C2" w:rsidRDefault="00DF5402" w:rsidP="005E24C2">
      <w:pPr>
        <w:ind w:firstLine="720"/>
        <w:jc w:val="both"/>
        <w:rPr>
          <w:sz w:val="24"/>
        </w:rPr>
      </w:pPr>
      <w:r w:rsidRPr="005E24C2">
        <w:rPr>
          <w:sz w:val="24"/>
          <w:lang w:eastAsia="lv-LV"/>
        </w:rPr>
        <w:t xml:space="preserve"> </w:t>
      </w:r>
      <w:r w:rsidR="005E24C2" w:rsidRPr="005E24C2">
        <w:rPr>
          <w:sz w:val="24"/>
          <w:lang w:eastAsia="lv-LV"/>
        </w:rPr>
        <w:t xml:space="preserve">[6] </w:t>
      </w:r>
      <w:r w:rsidR="005E24C2" w:rsidRPr="005E24C2">
        <w:rPr>
          <w:sz w:val="24"/>
        </w:rPr>
        <w:t xml:space="preserve">Pamatojoties uz likuma „Par pašvaldībām” 41.panta pirmās daļas 4.punktu, </w:t>
      </w:r>
      <w:r w:rsidR="005E24C2" w:rsidRPr="005E24C2">
        <w:rPr>
          <w:sz w:val="24"/>
          <w:lang w:eastAsia="lv-LV"/>
        </w:rPr>
        <w:t xml:space="preserve">2011.gada 6.septembra Ministru kabineta noteikumu Nr.696 “Zemes dzīļu izmantošanas licenču un bieži sastopamo derīgo izrakteņu ieguves atļauju izsniegšanas kārtība, kā arī publiskas personas zemes iznomāšanas kārtība zemes dzīļu izmantošanai” 32.1. </w:t>
      </w:r>
      <w:r w:rsidR="005C6424">
        <w:rPr>
          <w:sz w:val="24"/>
          <w:lang w:eastAsia="lv-LV"/>
        </w:rPr>
        <w:t xml:space="preserve">un 37. punktu, </w:t>
      </w:r>
      <w:r w:rsidR="005C6424">
        <w:rPr>
          <w:sz w:val="24"/>
        </w:rPr>
        <w:t xml:space="preserve"> Administratīvā procesa likuma 85.panta otrās daļas 2.punktu, </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816DA8" w:rsidRPr="00816DA8" w:rsidRDefault="00816DA8" w:rsidP="00816DA8">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5E24C2" w:rsidRPr="005E24C2" w:rsidRDefault="005E24C2" w:rsidP="005E24C2">
      <w:pPr>
        <w:pStyle w:val="ListParagraph"/>
        <w:spacing w:after="0" w:line="240" w:lineRule="auto"/>
        <w:ind w:left="0"/>
        <w:contextualSpacing/>
        <w:rPr>
          <w:rFonts w:ascii="Times New Roman" w:hAnsi="Times New Roman" w:cs="Times New Roman"/>
          <w:sz w:val="24"/>
          <w:lang w:eastAsia="lv-LV"/>
        </w:rPr>
      </w:pPr>
      <w:r>
        <w:rPr>
          <w:rFonts w:ascii="Times New Roman" w:hAnsi="Times New Roman" w:cs="Times New Roman"/>
          <w:sz w:val="24"/>
          <w:lang w:eastAsia="lv-LV"/>
        </w:rPr>
        <w:t xml:space="preserve">1. </w:t>
      </w:r>
      <w:r w:rsidRPr="005E24C2">
        <w:rPr>
          <w:rFonts w:ascii="Times New Roman" w:hAnsi="Times New Roman" w:cs="Times New Roman"/>
          <w:sz w:val="24"/>
          <w:lang w:eastAsia="lv-LV"/>
        </w:rPr>
        <w:t xml:space="preserve">Atcelt Kandavas novada domes 2013.gada 30.maija lēmumu (protokols </w:t>
      </w:r>
      <w:r w:rsidRPr="005E24C2">
        <w:rPr>
          <w:rFonts w:ascii="Times New Roman" w:hAnsi="Times New Roman" w:cs="Times New Roman"/>
          <w:sz w:val="24"/>
        </w:rPr>
        <w:t xml:space="preserve">Nr. 6, </w:t>
      </w:r>
      <w:r w:rsidRPr="005E24C2">
        <w:rPr>
          <w:rFonts w:ascii="Times New Roman" w:hAnsi="Times New Roman" w:cs="Times New Roman"/>
          <w:sz w:val="24"/>
          <w:lang w:eastAsia="lv-LV"/>
        </w:rPr>
        <w:t>1.</w:t>
      </w:r>
      <w:r w:rsidRPr="005E24C2">
        <w:rPr>
          <w:rFonts w:ascii="Times New Roman" w:hAnsi="Times New Roman" w:cs="Times New Roman"/>
          <w:sz w:val="24"/>
        </w:rPr>
        <w:t>§</w:t>
      </w:r>
      <w:r w:rsidRPr="005E24C2">
        <w:rPr>
          <w:rFonts w:ascii="Times New Roman" w:hAnsi="Times New Roman" w:cs="Times New Roman"/>
          <w:sz w:val="24"/>
          <w:lang w:eastAsia="lv-LV"/>
        </w:rPr>
        <w:t xml:space="preserve">) “Par </w:t>
      </w:r>
      <w:r w:rsidRPr="005E24C2">
        <w:rPr>
          <w:rFonts w:ascii="Times New Roman" w:hAnsi="Times New Roman" w:cs="Times New Roman"/>
          <w:sz w:val="24"/>
          <w:shd w:val="clear" w:color="auto" w:fill="FFFFFF"/>
        </w:rPr>
        <w:t>Bieži sastopamo derīgo izrakteņu ieguves atļaujas Nr. 3-31/4 atradnē “Rūdolfi”, Cēres pagastā, Kandavas novadā izsniegšanu SIA “Rūdolfi”</w:t>
      </w:r>
      <w:r w:rsidRPr="005E24C2">
        <w:rPr>
          <w:rFonts w:ascii="Times New Roman" w:hAnsi="Times New Roman" w:cs="Times New Roman"/>
          <w:sz w:val="24"/>
          <w:lang w:eastAsia="lv-LV"/>
        </w:rPr>
        <w:t>”.</w:t>
      </w:r>
    </w:p>
    <w:p w:rsidR="005E24C2" w:rsidRPr="005E24C2" w:rsidRDefault="005E24C2" w:rsidP="005E24C2">
      <w:pPr>
        <w:pStyle w:val="ListParagraph"/>
        <w:spacing w:after="0" w:line="240" w:lineRule="auto"/>
        <w:ind w:left="0"/>
        <w:contextualSpacing/>
        <w:rPr>
          <w:rFonts w:ascii="Times New Roman" w:hAnsi="Times New Roman" w:cs="Times New Roman"/>
          <w:sz w:val="24"/>
          <w:lang w:eastAsia="lv-LV"/>
        </w:rPr>
      </w:pPr>
      <w:r>
        <w:rPr>
          <w:rFonts w:ascii="Times New Roman" w:hAnsi="Times New Roman" w:cs="Times New Roman"/>
          <w:sz w:val="24"/>
          <w:lang w:eastAsia="lv-LV"/>
        </w:rPr>
        <w:t>2.</w:t>
      </w:r>
      <w:r w:rsidRPr="005E24C2">
        <w:rPr>
          <w:rFonts w:ascii="Times New Roman" w:hAnsi="Times New Roman" w:cs="Times New Roman"/>
          <w:sz w:val="24"/>
          <w:lang w:eastAsia="lv-LV"/>
        </w:rPr>
        <w:t>Anulēt SIA “Rūdolfi” bieži sastopamo derīgo izrakteņu ieguves atļauju Nr. 3-31/4.</w:t>
      </w:r>
    </w:p>
    <w:p w:rsidR="00707E81" w:rsidRDefault="005E24C2" w:rsidP="005E24C2">
      <w:pPr>
        <w:pStyle w:val="ListParagraph"/>
        <w:spacing w:after="0" w:line="240" w:lineRule="auto"/>
        <w:ind w:left="0"/>
        <w:contextualSpacing/>
        <w:rPr>
          <w:rFonts w:ascii="Times New Roman" w:hAnsi="Times New Roman" w:cs="Times New Roman"/>
          <w:sz w:val="24"/>
          <w:lang w:eastAsia="lv-LV"/>
        </w:rPr>
      </w:pPr>
      <w:r>
        <w:rPr>
          <w:rFonts w:ascii="Times New Roman" w:hAnsi="Times New Roman" w:cs="Times New Roman"/>
          <w:sz w:val="24"/>
          <w:lang w:eastAsia="lv-LV"/>
        </w:rPr>
        <w:t xml:space="preserve">3. </w:t>
      </w:r>
      <w:r w:rsidRPr="005E24C2">
        <w:rPr>
          <w:rFonts w:ascii="Times New Roman" w:hAnsi="Times New Roman" w:cs="Times New Roman"/>
          <w:sz w:val="24"/>
          <w:lang w:eastAsia="lv-LV"/>
        </w:rPr>
        <w:t xml:space="preserve">Kandavas novada domes Kancelejai  nosūtīt </w:t>
      </w:r>
      <w:r w:rsidRPr="005E24C2">
        <w:rPr>
          <w:rFonts w:ascii="Times New Roman" w:hAnsi="Times New Roman" w:cs="Times New Roman"/>
          <w:sz w:val="24"/>
          <w:shd w:val="clear" w:color="auto" w:fill="FFFFFF"/>
        </w:rPr>
        <w:t xml:space="preserve">Valsts vides dienestam un </w:t>
      </w:r>
      <w:r w:rsidRPr="005E24C2">
        <w:rPr>
          <w:rFonts w:ascii="Times New Roman" w:hAnsi="Times New Roman" w:cs="Times New Roman"/>
          <w:sz w:val="24"/>
          <w:lang w:eastAsia="lv-LV"/>
        </w:rPr>
        <w:t xml:space="preserve"> SIA “Rūdolfi” pieņemto lēmumu.</w:t>
      </w:r>
    </w:p>
    <w:p w:rsidR="005E24C2" w:rsidRPr="005E24C2" w:rsidRDefault="005E24C2" w:rsidP="005E24C2">
      <w:pPr>
        <w:pStyle w:val="ListParagraph"/>
        <w:spacing w:after="0" w:line="240" w:lineRule="auto"/>
        <w:ind w:left="0"/>
        <w:contextualSpacing/>
        <w:rPr>
          <w:rFonts w:ascii="Times New Roman" w:hAnsi="Times New Roman" w:cs="Times New Roman"/>
          <w:sz w:val="24"/>
          <w:lang w:eastAsia="lv-LV"/>
        </w:rPr>
      </w:pPr>
    </w:p>
    <w:p w:rsidR="00707E81" w:rsidRPr="00707E81" w:rsidRDefault="00707E81" w:rsidP="00707E81">
      <w:pPr>
        <w:jc w:val="both"/>
        <w:rPr>
          <w:sz w:val="24"/>
          <w:szCs w:val="24"/>
          <w:lang w:eastAsia="lv-LV"/>
        </w:rPr>
      </w:pPr>
      <w:r w:rsidRPr="00707E81">
        <w:rPr>
          <w:sz w:val="24"/>
          <w:szCs w:val="24"/>
          <w:lang w:eastAsia="lv-LV"/>
        </w:rPr>
        <w:t>Lēmumu var pārsūdzēt viena mēneša laikā no tā spēkā stāšanās dienas Administratīvajā rajona tiesā.</w:t>
      </w:r>
    </w:p>
    <w:p w:rsidR="0069600D" w:rsidRPr="0069600D" w:rsidRDefault="0069600D" w:rsidP="0069600D">
      <w:pPr>
        <w:contextualSpacing/>
        <w:jc w:val="both"/>
        <w:rPr>
          <w:sz w:val="24"/>
          <w:szCs w:val="24"/>
        </w:rPr>
      </w:pPr>
    </w:p>
    <w:p w:rsidR="0069600D" w:rsidRPr="0069600D" w:rsidRDefault="005447B5" w:rsidP="0069600D">
      <w:pPr>
        <w:pBdr>
          <w:bottom w:val="single" w:sz="4" w:space="1" w:color="000000"/>
        </w:pBdr>
        <w:tabs>
          <w:tab w:val="left" w:pos="300"/>
        </w:tabs>
        <w:jc w:val="center"/>
        <w:rPr>
          <w:b/>
          <w:sz w:val="24"/>
          <w:szCs w:val="24"/>
        </w:rPr>
      </w:pPr>
      <w:r>
        <w:rPr>
          <w:b/>
          <w:sz w:val="24"/>
          <w:szCs w:val="24"/>
        </w:rPr>
        <w:t>7</w:t>
      </w:r>
      <w:r w:rsidR="0069600D" w:rsidRPr="0069600D">
        <w:rPr>
          <w:b/>
          <w:sz w:val="24"/>
          <w:szCs w:val="24"/>
        </w:rPr>
        <w:t>.§</w:t>
      </w:r>
    </w:p>
    <w:p w:rsidR="0069600D" w:rsidRPr="0069600D" w:rsidRDefault="0069600D" w:rsidP="0069600D">
      <w:pPr>
        <w:pBdr>
          <w:bottom w:val="single" w:sz="4" w:space="1" w:color="000000"/>
        </w:pBdr>
        <w:tabs>
          <w:tab w:val="left" w:pos="300"/>
        </w:tabs>
        <w:jc w:val="center"/>
        <w:rPr>
          <w:b/>
          <w:sz w:val="24"/>
          <w:szCs w:val="24"/>
        </w:rPr>
      </w:pPr>
      <w:r w:rsidRPr="0069600D">
        <w:rPr>
          <w:b/>
          <w:sz w:val="24"/>
          <w:szCs w:val="24"/>
        </w:rPr>
        <w:t xml:space="preserve">Par kustamas mantas pārdošanu par brīvu cenu </w:t>
      </w:r>
    </w:p>
    <w:p w:rsidR="0069600D" w:rsidRPr="0069600D" w:rsidRDefault="0069600D" w:rsidP="0069600D">
      <w:pPr>
        <w:rPr>
          <w:sz w:val="24"/>
          <w:szCs w:val="24"/>
        </w:rPr>
      </w:pPr>
    </w:p>
    <w:p w:rsidR="0069600D" w:rsidRDefault="0069600D" w:rsidP="0069600D">
      <w:pPr>
        <w:rPr>
          <w:i/>
          <w:sz w:val="24"/>
          <w:szCs w:val="24"/>
        </w:rPr>
      </w:pPr>
      <w:r w:rsidRPr="0069600D">
        <w:rPr>
          <w:i/>
          <w:sz w:val="24"/>
          <w:szCs w:val="24"/>
        </w:rPr>
        <w:t>Ziņo: E. Dude</w:t>
      </w:r>
    </w:p>
    <w:p w:rsidR="00816DA8" w:rsidRPr="0069600D" w:rsidRDefault="00816DA8" w:rsidP="0069600D">
      <w:pPr>
        <w:rPr>
          <w:i/>
          <w:sz w:val="24"/>
          <w:szCs w:val="24"/>
        </w:rPr>
      </w:pPr>
      <w:r>
        <w:rPr>
          <w:i/>
          <w:sz w:val="24"/>
          <w:szCs w:val="24"/>
        </w:rPr>
        <w:t>Debatēs piedalās: D.Rozenfelds, I.Lasis</w:t>
      </w:r>
    </w:p>
    <w:p w:rsidR="0069600D" w:rsidRPr="0069600D" w:rsidRDefault="0069600D" w:rsidP="0069600D">
      <w:pPr>
        <w:jc w:val="both"/>
        <w:rPr>
          <w:sz w:val="24"/>
          <w:szCs w:val="24"/>
        </w:rPr>
      </w:pPr>
    </w:p>
    <w:p w:rsidR="0069600D" w:rsidRPr="0069600D" w:rsidRDefault="0069600D" w:rsidP="0069600D">
      <w:pPr>
        <w:ind w:firstLine="720"/>
        <w:jc w:val="both"/>
        <w:rPr>
          <w:sz w:val="24"/>
          <w:szCs w:val="24"/>
        </w:rPr>
      </w:pPr>
      <w:r w:rsidRPr="0069600D">
        <w:rPr>
          <w:sz w:val="24"/>
          <w:szCs w:val="24"/>
        </w:rPr>
        <w:t>2018. gada 31. maijā Kandavas novada domes sēdē tika pieņemts lēmums „Par kustamas mantas pārdošanu par brīvu cenu” (protokols Nr. 7, 36.§), pārdot par brīvu cenu pašvaldības kustamo mantu 59 gab. logus un 2 gab. durvis, kas iegūta veicot remontu Kandavas Mākslas un mūzikas skolā. Ar lēmumu tika apstiprināta kustamās mantas nosacīto pārdošanas vērtību logiem 14,00 EUR/m</w:t>
      </w:r>
      <w:r w:rsidRPr="0069600D">
        <w:rPr>
          <w:sz w:val="24"/>
          <w:szCs w:val="24"/>
          <w:vertAlign w:val="superscript"/>
        </w:rPr>
        <w:t>2</w:t>
      </w:r>
      <w:r w:rsidRPr="0069600D">
        <w:rPr>
          <w:sz w:val="24"/>
          <w:szCs w:val="24"/>
        </w:rPr>
        <w:t xml:space="preserve"> un durvīm 27,00 EUR/m</w:t>
      </w:r>
      <w:r w:rsidRPr="0069600D">
        <w:rPr>
          <w:sz w:val="24"/>
          <w:szCs w:val="24"/>
          <w:vertAlign w:val="superscript"/>
        </w:rPr>
        <w:t>2</w:t>
      </w:r>
      <w:r w:rsidRPr="0069600D">
        <w:rPr>
          <w:sz w:val="24"/>
          <w:szCs w:val="24"/>
        </w:rPr>
        <w:t>.</w:t>
      </w:r>
    </w:p>
    <w:p w:rsidR="0069600D" w:rsidRPr="0069600D" w:rsidRDefault="0069600D" w:rsidP="0069600D">
      <w:pPr>
        <w:ind w:firstLine="720"/>
        <w:jc w:val="both"/>
        <w:rPr>
          <w:sz w:val="24"/>
          <w:szCs w:val="24"/>
        </w:rPr>
      </w:pPr>
      <w:r w:rsidRPr="0069600D">
        <w:rPr>
          <w:sz w:val="24"/>
          <w:szCs w:val="24"/>
        </w:rPr>
        <w:t>Interese par logiem un durvīm nav izrādīta, lai logus, durvis pārdotu nepieciešams noteikt atbilstošu cenu.  Pārdoto logu skaists un apjoms -  15 gab., 51,68 m².</w:t>
      </w:r>
    </w:p>
    <w:p w:rsidR="0069600D" w:rsidRDefault="0069600D" w:rsidP="0069600D">
      <w:pPr>
        <w:pStyle w:val="BodyText"/>
        <w:spacing w:after="0"/>
        <w:contextualSpacing/>
        <w:jc w:val="both"/>
      </w:pPr>
      <w:r w:rsidRPr="0069600D">
        <w:tab/>
        <w:t xml:space="preserve">Pamatojoties uz Publiskas personas mantas atsavināšanas likuma 3.panta pirmās daļas 2.punktu, 4.panta otro daļu, 6.panta otro un trešo daļu, 8.panta ceturto, piekto un sesto daļu, 37.panta pirmās daļas 1.punktu, likuma „Par pašvaldībām” 14.panta pirmās daļas 2.punktu, </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lastRenderedPageBreak/>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816DA8" w:rsidRPr="00221C3C" w:rsidRDefault="00816DA8" w:rsidP="00816DA8">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E67979" w:rsidRDefault="0069600D" w:rsidP="00E67979">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1. Pārdot par brīvu cenu pašvaldības kustamo mantu  logus un durvis, kas iegūta veicot remontu Kandavas Māk</w:t>
      </w:r>
      <w:r w:rsidR="00E67979">
        <w:rPr>
          <w:rFonts w:ascii="Times New Roman" w:hAnsi="Times New Roman" w:cs="Times New Roman"/>
          <w:sz w:val="24"/>
          <w:szCs w:val="24"/>
        </w:rPr>
        <w:t>slas un mūzikas skolā.</w:t>
      </w:r>
    </w:p>
    <w:p w:rsidR="0069600D" w:rsidRPr="0069600D" w:rsidRDefault="0069600D" w:rsidP="00E67979">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2. Apstiprināt 1.punktā minētās kustamās mantas nosa</w:t>
      </w:r>
      <w:r w:rsidR="00E67979">
        <w:rPr>
          <w:rFonts w:ascii="Times New Roman" w:hAnsi="Times New Roman" w:cs="Times New Roman"/>
          <w:sz w:val="24"/>
          <w:szCs w:val="24"/>
        </w:rPr>
        <w:t>cīto pārdošanas vērtību logiem 3</w:t>
      </w:r>
      <w:r w:rsidRPr="0069600D">
        <w:rPr>
          <w:rFonts w:ascii="Times New Roman" w:hAnsi="Times New Roman" w:cs="Times New Roman"/>
          <w:sz w:val="24"/>
          <w:szCs w:val="24"/>
        </w:rPr>
        <w:t>,00 EUR/m</w:t>
      </w:r>
      <w:r w:rsidRPr="0069600D">
        <w:rPr>
          <w:rFonts w:ascii="Times New Roman" w:hAnsi="Times New Roman" w:cs="Times New Roman"/>
          <w:sz w:val="24"/>
          <w:szCs w:val="24"/>
          <w:vertAlign w:val="superscript"/>
        </w:rPr>
        <w:t>2</w:t>
      </w:r>
      <w:r w:rsidRPr="0069600D">
        <w:rPr>
          <w:rFonts w:ascii="Times New Roman" w:hAnsi="Times New Roman" w:cs="Times New Roman"/>
          <w:sz w:val="24"/>
          <w:szCs w:val="24"/>
        </w:rPr>
        <w:t xml:space="preserve"> un durvīm 13,50 EUR/m</w:t>
      </w:r>
      <w:r w:rsidRPr="0069600D">
        <w:rPr>
          <w:rFonts w:ascii="Times New Roman" w:hAnsi="Times New Roman" w:cs="Times New Roman"/>
          <w:sz w:val="24"/>
          <w:szCs w:val="24"/>
          <w:vertAlign w:val="superscript"/>
        </w:rPr>
        <w:t>2</w:t>
      </w:r>
      <w:r w:rsidRPr="0069600D">
        <w:rPr>
          <w:rFonts w:ascii="Times New Roman" w:hAnsi="Times New Roman" w:cs="Times New Roman"/>
          <w:sz w:val="24"/>
          <w:szCs w:val="24"/>
        </w:rPr>
        <w:t>.</w:t>
      </w:r>
    </w:p>
    <w:p w:rsidR="0069600D" w:rsidRPr="0069600D" w:rsidRDefault="0069600D" w:rsidP="00E67979">
      <w:pPr>
        <w:pStyle w:val="ListParagraph"/>
        <w:spacing w:line="240" w:lineRule="auto"/>
        <w:ind w:left="0"/>
        <w:contextualSpacing/>
        <w:jc w:val="both"/>
        <w:rPr>
          <w:rFonts w:ascii="Times New Roman" w:hAnsi="Times New Roman" w:cs="Times New Roman"/>
          <w:b/>
          <w:sz w:val="24"/>
          <w:szCs w:val="24"/>
        </w:rPr>
      </w:pPr>
      <w:r w:rsidRPr="0069600D">
        <w:rPr>
          <w:rFonts w:ascii="Times New Roman" w:hAnsi="Times New Roman" w:cs="Times New Roman"/>
          <w:sz w:val="24"/>
          <w:szCs w:val="24"/>
        </w:rPr>
        <w:t xml:space="preserve">3. Uzdot Kandavas novada domes Sabiedrisko attiecību nodaļai publicēt sludinājumu par kustamās mantas pārdošanu par brīvu cenu Kandavas novada domes mājas lapā internetā un pašvaldības informatīvajā izdevumā ”Kandavas Novada Vēstnesis”, nosakot, ka Kandavas novada dome uzsāk kustamās manta pārdošanu ar 2019. gada 9. decembri un veiks līdz brīdim kamēr kustamā manta būs pieejama. </w:t>
      </w:r>
    </w:p>
    <w:p w:rsidR="0069600D" w:rsidRPr="0069600D" w:rsidRDefault="0069600D" w:rsidP="0069600D">
      <w:pPr>
        <w:contextualSpacing/>
        <w:jc w:val="both"/>
        <w:rPr>
          <w:sz w:val="24"/>
          <w:szCs w:val="24"/>
        </w:rPr>
      </w:pPr>
    </w:p>
    <w:p w:rsidR="0069600D" w:rsidRPr="0069600D" w:rsidRDefault="005447B5" w:rsidP="0069600D">
      <w:pPr>
        <w:contextualSpacing/>
        <w:jc w:val="center"/>
        <w:rPr>
          <w:b/>
          <w:sz w:val="24"/>
          <w:szCs w:val="24"/>
        </w:rPr>
      </w:pPr>
      <w:r>
        <w:rPr>
          <w:b/>
          <w:sz w:val="24"/>
          <w:szCs w:val="24"/>
        </w:rPr>
        <w:t>8</w:t>
      </w:r>
      <w:r w:rsidR="0069600D" w:rsidRPr="0069600D">
        <w:rPr>
          <w:b/>
          <w:sz w:val="24"/>
          <w:szCs w:val="24"/>
        </w:rPr>
        <w:t>.§</w:t>
      </w:r>
    </w:p>
    <w:p w:rsidR="0069600D" w:rsidRPr="0069600D" w:rsidRDefault="0069600D" w:rsidP="0069600D">
      <w:pPr>
        <w:pBdr>
          <w:bottom w:val="single" w:sz="4" w:space="1" w:color="000000"/>
        </w:pBdr>
        <w:tabs>
          <w:tab w:val="left" w:pos="300"/>
        </w:tabs>
        <w:jc w:val="center"/>
        <w:rPr>
          <w:sz w:val="24"/>
          <w:szCs w:val="24"/>
        </w:rPr>
      </w:pPr>
      <w:r w:rsidRPr="0069600D">
        <w:rPr>
          <w:b/>
          <w:sz w:val="24"/>
          <w:szCs w:val="24"/>
        </w:rPr>
        <w:t>Par nekustamā īpašuma „Ceļinieku Karjers”, Cēres pagasts, Kandavas novads atsavināšanu, rīkojot atkārtotu izsoli ar augšupejošu soli</w:t>
      </w:r>
    </w:p>
    <w:p w:rsidR="0069600D" w:rsidRPr="0069600D" w:rsidRDefault="0069600D" w:rsidP="0069600D">
      <w:pPr>
        <w:pStyle w:val="NoSpacing"/>
        <w:rPr>
          <w:sz w:val="24"/>
          <w:szCs w:val="24"/>
        </w:rPr>
      </w:pPr>
    </w:p>
    <w:p w:rsidR="0069600D" w:rsidRDefault="0069600D" w:rsidP="0069600D">
      <w:pPr>
        <w:pStyle w:val="NoSpacing"/>
        <w:rPr>
          <w:i/>
          <w:sz w:val="24"/>
          <w:szCs w:val="24"/>
        </w:rPr>
      </w:pPr>
      <w:r w:rsidRPr="0069600D">
        <w:rPr>
          <w:i/>
          <w:sz w:val="24"/>
          <w:szCs w:val="24"/>
        </w:rPr>
        <w:t xml:space="preserve">Ziņo: </w:t>
      </w:r>
      <w:r w:rsidR="00E67979">
        <w:rPr>
          <w:i/>
          <w:sz w:val="24"/>
          <w:szCs w:val="24"/>
        </w:rPr>
        <w:t xml:space="preserve">I.Priede, E.Dude </w:t>
      </w:r>
    </w:p>
    <w:p w:rsidR="00816DA8" w:rsidRPr="0069600D" w:rsidRDefault="00816DA8" w:rsidP="0069600D">
      <w:pPr>
        <w:pStyle w:val="NoSpacing"/>
        <w:rPr>
          <w:i/>
          <w:sz w:val="24"/>
          <w:szCs w:val="24"/>
        </w:rPr>
      </w:pPr>
      <w:r>
        <w:rPr>
          <w:i/>
          <w:sz w:val="24"/>
          <w:szCs w:val="24"/>
        </w:rPr>
        <w:t>Debatēs piedalās: G.Indriksons, D.Rozenfelds</w:t>
      </w:r>
    </w:p>
    <w:p w:rsidR="0069600D" w:rsidRPr="0069600D" w:rsidRDefault="0069600D" w:rsidP="0069600D">
      <w:pPr>
        <w:ind w:firstLine="720"/>
        <w:jc w:val="both"/>
        <w:rPr>
          <w:sz w:val="24"/>
          <w:szCs w:val="24"/>
          <w:highlight w:val="yellow"/>
        </w:rPr>
      </w:pPr>
    </w:p>
    <w:p w:rsidR="0069600D" w:rsidRPr="0069600D" w:rsidRDefault="0069600D" w:rsidP="0069600D">
      <w:pPr>
        <w:ind w:firstLine="720"/>
        <w:jc w:val="both"/>
        <w:rPr>
          <w:sz w:val="24"/>
          <w:szCs w:val="24"/>
        </w:rPr>
      </w:pPr>
      <w:r w:rsidRPr="0069600D">
        <w:rPr>
          <w:sz w:val="24"/>
          <w:szCs w:val="24"/>
        </w:rPr>
        <w:t>2018. gada 29. novembrī Kandavas novada dome sēdē tika pieņemts lēmums (protokols Nr. 18, 1.§) atļaut atsavināt nekustamo īpašumu „Ceļinieku Karjers”, Cēres pagasts, Kandavas novads (kadastra numurs 9044 003 0030) un uzdot Kandavas novada domes pašvaldības īpašumu atsavināšanas un dzīvojamo māju privatizācijas komisijai rīkot nekustamā īpašuma „Ceļinieku Karjers”, Cēres pagasts, Kandavas novads (kadastra numurs 9044 003 0030) atkārtotu izsoli ar augšupejošu soli. Tika noteikts, ka nekustamā īpašuma „Ceļinieku Karjers”, Cēres pagasts, Kandavas novads (kadastra numurs 9044 003 0030) izsoles sākumcena 105000,00 EUR (viens simts pieci tūkstoši</w:t>
      </w:r>
      <w:r w:rsidRPr="0069600D">
        <w:rPr>
          <w:i/>
          <w:sz w:val="24"/>
          <w:szCs w:val="24"/>
        </w:rPr>
        <w:t xml:space="preserve"> eiro)</w:t>
      </w:r>
      <w:r w:rsidRPr="0069600D">
        <w:rPr>
          <w:sz w:val="24"/>
          <w:szCs w:val="24"/>
        </w:rPr>
        <w:t xml:space="preserve">, izsoles solis 100,00 EUR (viens simts </w:t>
      </w:r>
      <w:r w:rsidRPr="0069600D">
        <w:rPr>
          <w:i/>
          <w:sz w:val="24"/>
          <w:szCs w:val="24"/>
        </w:rPr>
        <w:t>eiro)</w:t>
      </w:r>
      <w:r w:rsidRPr="0069600D">
        <w:rPr>
          <w:sz w:val="24"/>
          <w:szCs w:val="24"/>
        </w:rPr>
        <w:t xml:space="preserve"> un nodrošinājums 10% apmērā no sākuma cenas.</w:t>
      </w:r>
    </w:p>
    <w:p w:rsidR="0069600D" w:rsidRPr="0069600D" w:rsidRDefault="0069600D" w:rsidP="0069600D">
      <w:pPr>
        <w:ind w:firstLine="720"/>
        <w:jc w:val="both"/>
        <w:rPr>
          <w:sz w:val="24"/>
          <w:szCs w:val="24"/>
        </w:rPr>
      </w:pPr>
      <w:r w:rsidRPr="0069600D">
        <w:rPr>
          <w:sz w:val="24"/>
          <w:szCs w:val="24"/>
        </w:rPr>
        <w:t xml:space="preserve">2019. gada 29. aprīlī  Kandavas novada domes pašvaldības īpašumu atsavināšanas un dzīvojamo māju privatizācijas komisija pieņēma lēmumu (protokols Nr. 13, 1.punkts) atzīt nekustamā īpašuma „Ceļinieku Karjers”, Cēres pagasts, Kandavas novads (kadastra numurs 9044 003 0030), atkārtotu izsoli par nenotikušu, pamatojoties uz to, ka līdz noteiktajam termiņam uz izsoli nereģistrējās neviens pretendents. </w:t>
      </w:r>
    </w:p>
    <w:p w:rsidR="0069600D" w:rsidRPr="0069600D" w:rsidRDefault="0069600D" w:rsidP="0069600D">
      <w:pPr>
        <w:ind w:firstLine="720"/>
        <w:jc w:val="both"/>
        <w:rPr>
          <w:sz w:val="24"/>
          <w:szCs w:val="24"/>
        </w:rPr>
      </w:pPr>
      <w:r w:rsidRPr="0069600D">
        <w:rPr>
          <w:sz w:val="24"/>
          <w:szCs w:val="24"/>
        </w:rPr>
        <w:t xml:space="preserve">Pašvaldība vairākkārtīgi centusies atsavināt minēto nekustamo īpašumu rīkojot atkārtotas izsoles ( divas reizes ar izsoles sākumcenu 130000,00 EUR 06.08.2018. un 08.10.2018.,  divas reizes ar sākumcenu 105000,00 EUR 14.01.2019. un 29.04.2019.). </w:t>
      </w:r>
    </w:p>
    <w:p w:rsidR="0069600D" w:rsidRPr="0069600D" w:rsidRDefault="0069600D" w:rsidP="0069600D">
      <w:pPr>
        <w:ind w:firstLine="720"/>
        <w:jc w:val="both"/>
        <w:rPr>
          <w:sz w:val="24"/>
          <w:szCs w:val="24"/>
        </w:rPr>
      </w:pPr>
      <w:r w:rsidRPr="0069600D">
        <w:rPr>
          <w:sz w:val="24"/>
          <w:szCs w:val="24"/>
        </w:rPr>
        <w:t xml:space="preserve">2019. gada 22. oktobrī Kandavas novada domē saņemts iesniegums no Personu apvienības SIA „Haut” un SIA „EURO SKANDI AUTO” (turpmāk- Iesniedzēji) par aicinājumu ierosināt nekustamā īpašuma „Ceļinieku Karjers” (turpmāk –Karjers) atsavināšanu. Iesniedzēji norāda, ka 2019. gada 21. augustā Valsts vides dienests Cēres karjerā veica plānveida tematisko pārbaudi. Attiecībā uz Karjera izstrādi normatīvo aktu pārkāpumi konstatēti netika. Taču tika konstatēts, ka sakarā ar Karjera ne-rekultivāciju pastāv nogāžu izskalošanās risks. Pieteicējam tika ieteikts vērsties Kandavas novada pašvaldībā ar aicinājumu izskatīt iespēju iznomāt Karjeru, lai nodrošinātu racionālu robežjoslu izstrādi un Karjeru rekultivāciju. </w:t>
      </w:r>
    </w:p>
    <w:p w:rsidR="0069600D" w:rsidRPr="0069600D" w:rsidRDefault="0069600D" w:rsidP="0069600D">
      <w:pPr>
        <w:ind w:firstLine="720"/>
        <w:jc w:val="both"/>
        <w:rPr>
          <w:sz w:val="24"/>
          <w:szCs w:val="24"/>
        </w:rPr>
      </w:pPr>
      <w:r w:rsidRPr="0069600D">
        <w:rPr>
          <w:sz w:val="24"/>
          <w:szCs w:val="24"/>
        </w:rPr>
        <w:t xml:space="preserve">Saskaņā ar Valsts vides dienesta ziņojumu Iesniedzēji aicina izvērtēt iespēju Karjeru iznomāt, vai ierosināt atsavināšanu. Ņemot vērā Karjera stāvokli un rekultivācijas izdevumus, Iesniedzēju ieskatā pašvaldībai būtu izdevīgāk Karjeru </w:t>
      </w:r>
      <w:r w:rsidRPr="0069600D">
        <w:rPr>
          <w:sz w:val="24"/>
          <w:szCs w:val="24"/>
        </w:rPr>
        <w:lastRenderedPageBreak/>
        <w:t xml:space="preserve">atsavināt, uzliekot ieguvējam par pienākumu novērst nogāžu izskalošanās risku un veikt Karjeru rekultivāciju. </w:t>
      </w:r>
    </w:p>
    <w:p w:rsidR="0069600D" w:rsidRPr="0069600D" w:rsidRDefault="0069600D" w:rsidP="0069600D">
      <w:pPr>
        <w:ind w:firstLine="720"/>
        <w:jc w:val="both"/>
        <w:rPr>
          <w:sz w:val="24"/>
          <w:szCs w:val="24"/>
        </w:rPr>
      </w:pPr>
      <w:r w:rsidRPr="0069600D">
        <w:rPr>
          <w:sz w:val="24"/>
          <w:szCs w:val="24"/>
        </w:rPr>
        <w:t>Publiskas personas mantas atsavināšanas likuma 32.panta otrajā daļā 1. punktā noteikts, pēc otrās nesekmīgās izsoles institūcija, kas organizē nekustamā īpašuma atsavināšanu (</w:t>
      </w:r>
      <w:hyperlink r:id="rId8" w:anchor="p9" w:history="1">
        <w:r w:rsidRPr="0069600D">
          <w:rPr>
            <w:rStyle w:val="Hyperlink"/>
            <w:sz w:val="24"/>
            <w:szCs w:val="24"/>
          </w:rPr>
          <w:t>9.pants</w:t>
        </w:r>
      </w:hyperlink>
      <w:r w:rsidRPr="0069600D">
        <w:rPr>
          <w:sz w:val="24"/>
          <w:szCs w:val="24"/>
        </w:rPr>
        <w:t xml:space="preserve">), var: rīkot trešo izsoli ar augšupejošu soli, pazeminot izsoles sākumcenu ne vairāk kā par 60 procentiem no nosacītās cenas. </w:t>
      </w:r>
    </w:p>
    <w:p w:rsidR="0069600D" w:rsidRPr="0069600D" w:rsidRDefault="0069600D" w:rsidP="0069600D">
      <w:pPr>
        <w:ind w:firstLine="720"/>
        <w:jc w:val="both"/>
        <w:rPr>
          <w:sz w:val="24"/>
          <w:szCs w:val="24"/>
        </w:rPr>
      </w:pPr>
      <w:r w:rsidRPr="0069600D">
        <w:rPr>
          <w:sz w:val="24"/>
          <w:szCs w:val="24"/>
        </w:rPr>
        <w:t>Publiskas personas mantas atsavināšanas likuma 5. panta piektā daļa nosaka, ka lēmumā par nekustamā īpašuma atsavināšanu tiek noteikts arī atsavināšanas veids un, ja nepieciešams, nekustamā īpašuma turpmākās izmantošanas nosacījumi un atsavināšanas tiesību aprobežojumi.</w:t>
      </w:r>
    </w:p>
    <w:p w:rsidR="0069600D" w:rsidRDefault="0069600D" w:rsidP="0069600D">
      <w:pPr>
        <w:pStyle w:val="NoSpacing"/>
        <w:ind w:firstLine="720"/>
        <w:jc w:val="both"/>
        <w:rPr>
          <w:sz w:val="24"/>
          <w:szCs w:val="24"/>
        </w:rPr>
      </w:pPr>
      <w:r w:rsidRPr="0069600D">
        <w:rPr>
          <w:sz w:val="24"/>
          <w:szCs w:val="24"/>
        </w:rPr>
        <w:t>Pamatojoties uz likumu „Par pašvaldībām” 14.panta pirmās daļas 2.punktu un 2</w:t>
      </w:r>
      <w:r w:rsidRPr="0069600D">
        <w:rPr>
          <w:iCs/>
          <w:sz w:val="24"/>
          <w:szCs w:val="24"/>
        </w:rPr>
        <w:t xml:space="preserve">1. panta pirmās daļas 17.punktu, </w:t>
      </w:r>
      <w:r w:rsidRPr="0069600D">
        <w:rPr>
          <w:sz w:val="24"/>
          <w:szCs w:val="24"/>
        </w:rPr>
        <w:t>Publiskas personas mantas atsavināšanas likuma 3. panta pirmās daļas 1. punktu, 4. panta pirmo un otro daļu, 5. panta pirmo un piekto daļu, 9. panta otro daļu un 10. panta otro daļu, 32.panta otrās daļas 1.punktu,</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816DA8" w:rsidRPr="00221C3C" w:rsidRDefault="00816DA8" w:rsidP="00816DA8">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816DA8" w:rsidRPr="00221C3C" w:rsidRDefault="00816DA8" w:rsidP="00816DA8">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69600D" w:rsidRPr="0069600D" w:rsidRDefault="0069600D" w:rsidP="0069600D">
      <w:pPr>
        <w:pStyle w:val="ListParagraph"/>
        <w:spacing w:after="0" w:line="240" w:lineRule="auto"/>
        <w:ind w:left="0"/>
        <w:jc w:val="both"/>
        <w:rPr>
          <w:rFonts w:ascii="Times New Roman" w:hAnsi="Times New Roman" w:cs="Times New Roman"/>
          <w:sz w:val="24"/>
          <w:szCs w:val="24"/>
        </w:rPr>
      </w:pPr>
      <w:r w:rsidRPr="0069600D">
        <w:rPr>
          <w:rFonts w:ascii="Times New Roman" w:hAnsi="Times New Roman" w:cs="Times New Roman"/>
          <w:sz w:val="24"/>
          <w:szCs w:val="24"/>
        </w:rPr>
        <w:t>1.Atļaut atsavināt nekustamo īpašumu „Ceļinieku Karjers”, Cēres pagasts, Kandavas novads (kadastra numurs 9044 003 0030) un uzdot Kandavas novada domes pašvaldības īpašumu atsavināšanas un dzīvojamo māju privatizācijas komisijai organizēt nekustamā īpašuma „Ceļinieku Karjers”, Cēres pagasts, Kandavas novads (kadastra numurs 9044 003 0030), atkārtotu izsoli ar augšupejošu soli.</w:t>
      </w:r>
    </w:p>
    <w:p w:rsidR="0069600D" w:rsidRPr="0069600D" w:rsidRDefault="0069600D" w:rsidP="0069600D">
      <w:pPr>
        <w:pStyle w:val="ListParagraph"/>
        <w:spacing w:after="0" w:line="240" w:lineRule="auto"/>
        <w:ind w:left="0"/>
        <w:jc w:val="both"/>
        <w:rPr>
          <w:rFonts w:ascii="Times New Roman" w:hAnsi="Times New Roman" w:cs="Times New Roman"/>
          <w:sz w:val="24"/>
          <w:szCs w:val="24"/>
        </w:rPr>
      </w:pPr>
      <w:r w:rsidRPr="0069600D">
        <w:rPr>
          <w:rFonts w:ascii="Times New Roman" w:hAnsi="Times New Roman" w:cs="Times New Roman"/>
          <w:sz w:val="24"/>
          <w:szCs w:val="24"/>
        </w:rPr>
        <w:t>2.Noteikt, ka nekustamā īpašuma „Ceļinieku Karjers”, Cēres pagasts, Kandavas novads (kadastra numurs 9044 003 0030), atkārtot</w:t>
      </w:r>
      <w:r w:rsidR="00B021D9">
        <w:rPr>
          <w:rFonts w:ascii="Times New Roman" w:hAnsi="Times New Roman" w:cs="Times New Roman"/>
          <w:sz w:val="24"/>
          <w:szCs w:val="24"/>
        </w:rPr>
        <w:t>u izsoles sākumcena 70000,00</w:t>
      </w:r>
      <w:r w:rsidRPr="0069600D">
        <w:rPr>
          <w:rFonts w:ascii="Times New Roman" w:hAnsi="Times New Roman" w:cs="Times New Roman"/>
          <w:sz w:val="24"/>
          <w:szCs w:val="24"/>
        </w:rPr>
        <w:t xml:space="preserve"> ( septiņdesmit tūkstoši ) </w:t>
      </w:r>
      <w:r w:rsidRPr="0069600D">
        <w:rPr>
          <w:rFonts w:ascii="Times New Roman" w:hAnsi="Times New Roman" w:cs="Times New Roman"/>
          <w:i/>
          <w:sz w:val="24"/>
          <w:szCs w:val="24"/>
        </w:rPr>
        <w:t>eiro</w:t>
      </w:r>
      <w:r w:rsidRPr="0069600D">
        <w:rPr>
          <w:rFonts w:ascii="Times New Roman" w:hAnsi="Times New Roman" w:cs="Times New Roman"/>
          <w:sz w:val="24"/>
          <w:szCs w:val="24"/>
        </w:rPr>
        <w:t xml:space="preserve">, izsoles solis 100,00 (viens simts) </w:t>
      </w:r>
      <w:r w:rsidRPr="0069600D">
        <w:rPr>
          <w:rFonts w:ascii="Times New Roman" w:hAnsi="Times New Roman" w:cs="Times New Roman"/>
          <w:i/>
          <w:sz w:val="24"/>
          <w:szCs w:val="24"/>
        </w:rPr>
        <w:t>eiro</w:t>
      </w:r>
      <w:r w:rsidRPr="0069600D">
        <w:rPr>
          <w:rFonts w:ascii="Times New Roman" w:hAnsi="Times New Roman" w:cs="Times New Roman"/>
          <w:sz w:val="24"/>
          <w:szCs w:val="24"/>
        </w:rPr>
        <w:t xml:space="preserve"> un nodrošinājums 10% apmērā no sākuma cenas.</w:t>
      </w:r>
    </w:p>
    <w:p w:rsidR="0069600D" w:rsidRPr="0069600D" w:rsidRDefault="0069600D" w:rsidP="0069600D">
      <w:pPr>
        <w:pStyle w:val="ListParagraph"/>
        <w:spacing w:after="0" w:line="240" w:lineRule="auto"/>
        <w:ind w:left="0"/>
        <w:jc w:val="both"/>
        <w:rPr>
          <w:rFonts w:ascii="Times New Roman" w:hAnsi="Times New Roman" w:cs="Times New Roman"/>
          <w:sz w:val="24"/>
          <w:szCs w:val="24"/>
        </w:rPr>
      </w:pPr>
      <w:r w:rsidRPr="0069600D">
        <w:rPr>
          <w:rFonts w:ascii="Times New Roman" w:hAnsi="Times New Roman" w:cs="Times New Roman"/>
          <w:sz w:val="24"/>
          <w:szCs w:val="24"/>
        </w:rPr>
        <w:t xml:space="preserve">3.Noteikt nekustamā īpašuma „Ceļinieku Karjers”, Cēres pagasts, Kandavas novads (kadastra numurs 9044 003 0030) atsavināšanas tiesību aprobežojumus – nekustamā īpašuma jaunieguvējam novērst nogāžu izskalošanos un veikt nekustamā īpašuma rekultivāciju gada laikā pēc nekustamā īpašuma pirkuma līguma parakstīšanas. </w:t>
      </w:r>
    </w:p>
    <w:p w:rsidR="0069600D" w:rsidRPr="0069600D" w:rsidRDefault="0069600D" w:rsidP="00211CB1">
      <w:pPr>
        <w:rPr>
          <w:sz w:val="24"/>
          <w:szCs w:val="24"/>
        </w:rPr>
      </w:pPr>
    </w:p>
    <w:p w:rsidR="0069600D" w:rsidRPr="0069600D" w:rsidRDefault="0069600D" w:rsidP="0069600D">
      <w:pPr>
        <w:tabs>
          <w:tab w:val="center" w:pos="4535"/>
        </w:tabs>
        <w:jc w:val="both"/>
        <w:rPr>
          <w:i/>
          <w:sz w:val="24"/>
          <w:szCs w:val="24"/>
        </w:rPr>
      </w:pPr>
    </w:p>
    <w:p w:rsidR="0069600D" w:rsidRPr="0069600D" w:rsidRDefault="005447B5" w:rsidP="0069600D">
      <w:pPr>
        <w:tabs>
          <w:tab w:val="center" w:pos="4535"/>
        </w:tabs>
        <w:jc w:val="center"/>
        <w:rPr>
          <w:b/>
          <w:sz w:val="24"/>
          <w:szCs w:val="24"/>
        </w:rPr>
      </w:pPr>
      <w:r>
        <w:rPr>
          <w:b/>
          <w:sz w:val="24"/>
          <w:szCs w:val="24"/>
        </w:rPr>
        <w:t>9</w:t>
      </w:r>
      <w:r w:rsidR="0069600D" w:rsidRPr="0069600D">
        <w:rPr>
          <w:b/>
          <w:sz w:val="24"/>
          <w:szCs w:val="24"/>
        </w:rPr>
        <w:t>.§</w:t>
      </w:r>
    </w:p>
    <w:p w:rsidR="0069600D" w:rsidRPr="0069600D" w:rsidRDefault="0069600D" w:rsidP="0069600D">
      <w:pPr>
        <w:pBdr>
          <w:bottom w:val="single" w:sz="4" w:space="1" w:color="auto"/>
        </w:pBdr>
        <w:tabs>
          <w:tab w:val="center" w:pos="4535"/>
        </w:tabs>
        <w:jc w:val="center"/>
        <w:rPr>
          <w:b/>
          <w:sz w:val="24"/>
          <w:szCs w:val="24"/>
        </w:rPr>
      </w:pPr>
      <w:r w:rsidRPr="0069600D">
        <w:rPr>
          <w:b/>
          <w:sz w:val="24"/>
          <w:szCs w:val="24"/>
        </w:rPr>
        <w:t xml:space="preserve">Par taku skrējienu “Abavas senlejas Stirnu buks 2020” </w:t>
      </w:r>
    </w:p>
    <w:p w:rsidR="0069600D" w:rsidRPr="0069600D" w:rsidRDefault="0069600D" w:rsidP="0069600D">
      <w:pPr>
        <w:jc w:val="center"/>
        <w:rPr>
          <w:sz w:val="24"/>
          <w:szCs w:val="24"/>
        </w:rPr>
      </w:pPr>
    </w:p>
    <w:p w:rsidR="0069600D" w:rsidRDefault="0069600D" w:rsidP="0069600D">
      <w:pPr>
        <w:rPr>
          <w:i/>
          <w:sz w:val="24"/>
          <w:szCs w:val="24"/>
        </w:rPr>
      </w:pPr>
      <w:r w:rsidRPr="0069600D">
        <w:rPr>
          <w:i/>
          <w:sz w:val="24"/>
          <w:szCs w:val="24"/>
        </w:rPr>
        <w:t xml:space="preserve">Ziņo: </w:t>
      </w:r>
      <w:r w:rsidR="00E67979">
        <w:rPr>
          <w:i/>
          <w:sz w:val="24"/>
          <w:szCs w:val="24"/>
        </w:rPr>
        <w:t xml:space="preserve">S.Ezeriņa </w:t>
      </w:r>
    </w:p>
    <w:p w:rsidR="00816DA8" w:rsidRPr="0069600D" w:rsidRDefault="00816DA8" w:rsidP="0069600D">
      <w:pPr>
        <w:rPr>
          <w:i/>
          <w:sz w:val="24"/>
          <w:szCs w:val="24"/>
        </w:rPr>
      </w:pPr>
      <w:r>
        <w:rPr>
          <w:i/>
          <w:sz w:val="24"/>
          <w:szCs w:val="24"/>
        </w:rPr>
        <w:t>Debatēs piedalās: E.Bariss, D.Rozenfelds</w:t>
      </w:r>
    </w:p>
    <w:p w:rsidR="0069600D" w:rsidRPr="0069600D" w:rsidRDefault="0069600D" w:rsidP="0069600D">
      <w:pPr>
        <w:rPr>
          <w:i/>
          <w:sz w:val="24"/>
          <w:szCs w:val="24"/>
        </w:rPr>
      </w:pPr>
    </w:p>
    <w:p w:rsidR="0069600D" w:rsidRPr="0069600D" w:rsidRDefault="0069600D" w:rsidP="0069600D">
      <w:pPr>
        <w:pStyle w:val="NoSpacing"/>
        <w:jc w:val="both"/>
        <w:rPr>
          <w:sz w:val="24"/>
          <w:szCs w:val="24"/>
        </w:rPr>
      </w:pPr>
      <w:r w:rsidRPr="0069600D">
        <w:rPr>
          <w:sz w:val="24"/>
          <w:szCs w:val="24"/>
        </w:rPr>
        <w:t xml:space="preserve">Kandavas novada domē 2019.gada 12.novembrī reģistrēts ( reģ.Nr. 3-12-2/ 2172) biedrības  “Engures sportam” valdes locekļa Rimanta Liepiņa iesniegums – lūgums pašvaldībai iespēju robežās atbalstīt  taku skrējiena  “Abavas senlejas Stirnu buks 2020” norisi Kandavas novadā 2020.gada 2.maijā. </w:t>
      </w:r>
    </w:p>
    <w:p w:rsidR="0069600D" w:rsidRPr="0069600D" w:rsidRDefault="0069600D" w:rsidP="0069600D">
      <w:pPr>
        <w:pStyle w:val="NoSpacing"/>
        <w:jc w:val="both"/>
        <w:rPr>
          <w:sz w:val="24"/>
          <w:szCs w:val="24"/>
        </w:rPr>
      </w:pPr>
      <w:r w:rsidRPr="0069600D">
        <w:rPr>
          <w:sz w:val="24"/>
          <w:szCs w:val="24"/>
        </w:rPr>
        <w:t xml:space="preserve">Sadarbības gadījumā tiks nodrošināta bezmaksas dalība LVM čempionāta </w:t>
      </w:r>
      <w:r w:rsidR="00BE6022">
        <w:rPr>
          <w:sz w:val="24"/>
          <w:szCs w:val="24"/>
        </w:rPr>
        <w:t xml:space="preserve">novada </w:t>
      </w:r>
      <w:r w:rsidRPr="0069600D">
        <w:rPr>
          <w:sz w:val="24"/>
          <w:szCs w:val="24"/>
        </w:rPr>
        <w:t xml:space="preserve">skolu jauniešiem taku skrējienos. </w:t>
      </w:r>
    </w:p>
    <w:p w:rsidR="0069600D" w:rsidRPr="0069600D" w:rsidRDefault="0069600D" w:rsidP="0069600D">
      <w:pPr>
        <w:pStyle w:val="NoSpacing"/>
        <w:jc w:val="both"/>
        <w:rPr>
          <w:sz w:val="24"/>
          <w:szCs w:val="24"/>
        </w:rPr>
      </w:pPr>
      <w:r w:rsidRPr="0069600D">
        <w:rPr>
          <w:sz w:val="24"/>
          <w:szCs w:val="24"/>
        </w:rPr>
        <w:t>R.Liepiņš lūdz pašvaldībai palīdzēt nodrošināt sekojošo:</w:t>
      </w:r>
    </w:p>
    <w:p w:rsidR="0069600D" w:rsidRPr="0069600D" w:rsidRDefault="0069600D" w:rsidP="0069600D">
      <w:pPr>
        <w:pStyle w:val="NoSpacing"/>
        <w:jc w:val="both"/>
        <w:rPr>
          <w:sz w:val="24"/>
          <w:szCs w:val="24"/>
        </w:rPr>
      </w:pPr>
      <w:r w:rsidRPr="0069600D">
        <w:rPr>
          <w:sz w:val="24"/>
          <w:szCs w:val="24"/>
        </w:rPr>
        <w:t>1) starta/ finiša vietas un trases izvēle ( Kandavas Lauksaimniecības tehnikuma sporta komplekss);</w:t>
      </w:r>
    </w:p>
    <w:p w:rsidR="0069600D" w:rsidRPr="0069600D" w:rsidRDefault="0069600D" w:rsidP="0069600D">
      <w:pPr>
        <w:pStyle w:val="NoSpacing"/>
        <w:jc w:val="both"/>
        <w:rPr>
          <w:sz w:val="24"/>
          <w:szCs w:val="24"/>
        </w:rPr>
      </w:pPr>
      <w:r w:rsidRPr="0069600D">
        <w:rPr>
          <w:sz w:val="24"/>
          <w:szCs w:val="24"/>
        </w:rPr>
        <w:t>2) tualešu un atkritumu konteineru piegāde ( 24 WC, atkritumu konteineri: 14 gab. 1m³  vai 2 gab. 7m³);</w:t>
      </w:r>
    </w:p>
    <w:p w:rsidR="0069600D" w:rsidRPr="0069600D" w:rsidRDefault="0069600D" w:rsidP="0069600D">
      <w:pPr>
        <w:pStyle w:val="NoSpacing"/>
        <w:jc w:val="both"/>
        <w:rPr>
          <w:sz w:val="24"/>
          <w:szCs w:val="24"/>
        </w:rPr>
      </w:pPr>
      <w:r w:rsidRPr="0069600D">
        <w:rPr>
          <w:sz w:val="24"/>
          <w:szCs w:val="24"/>
        </w:rPr>
        <w:t>3) ūdens ņemšanas vietas pieslēgums ( 2-4 atmosfēras);</w:t>
      </w:r>
    </w:p>
    <w:p w:rsidR="0069600D" w:rsidRPr="0069600D" w:rsidRDefault="0069600D" w:rsidP="0069600D">
      <w:pPr>
        <w:pStyle w:val="NoSpacing"/>
        <w:jc w:val="both"/>
        <w:rPr>
          <w:sz w:val="24"/>
          <w:szCs w:val="24"/>
        </w:rPr>
      </w:pPr>
      <w:r w:rsidRPr="0069600D">
        <w:rPr>
          <w:sz w:val="24"/>
          <w:szCs w:val="24"/>
        </w:rPr>
        <w:t>4) elektrības pieslēgums ( 2 vietas ar 3 fāzēm un vairākas 220 V pieslēguma vietas);</w:t>
      </w:r>
    </w:p>
    <w:p w:rsidR="0069600D" w:rsidRPr="0069600D" w:rsidRDefault="0069600D" w:rsidP="0069600D">
      <w:pPr>
        <w:pStyle w:val="NoSpacing"/>
        <w:jc w:val="both"/>
        <w:rPr>
          <w:sz w:val="24"/>
          <w:szCs w:val="24"/>
        </w:rPr>
      </w:pPr>
      <w:r w:rsidRPr="0069600D">
        <w:rPr>
          <w:sz w:val="24"/>
          <w:szCs w:val="24"/>
        </w:rPr>
        <w:lastRenderedPageBreak/>
        <w:t>5) telpas sacensību tehniskajam centram ( mantu glabātuva, ģērbtuve);</w:t>
      </w:r>
    </w:p>
    <w:p w:rsidR="0069600D" w:rsidRPr="0069600D" w:rsidRDefault="0069600D" w:rsidP="0069600D">
      <w:pPr>
        <w:pStyle w:val="NoSpacing"/>
        <w:jc w:val="both"/>
        <w:rPr>
          <w:sz w:val="24"/>
          <w:szCs w:val="24"/>
        </w:rPr>
      </w:pPr>
      <w:r w:rsidRPr="0069600D">
        <w:rPr>
          <w:sz w:val="24"/>
          <w:szCs w:val="24"/>
        </w:rPr>
        <w:t>6) pašvaldības/ valsts policijas un medicīniskā personāla atbalsts starta/ finiša zonā un trasē;</w:t>
      </w:r>
    </w:p>
    <w:p w:rsidR="0069600D" w:rsidRPr="0069600D" w:rsidRDefault="0069600D" w:rsidP="0069600D">
      <w:pPr>
        <w:pStyle w:val="NoSpacing"/>
        <w:jc w:val="both"/>
        <w:rPr>
          <w:sz w:val="24"/>
          <w:szCs w:val="24"/>
        </w:rPr>
      </w:pPr>
      <w:r w:rsidRPr="0069600D">
        <w:rPr>
          <w:sz w:val="24"/>
          <w:szCs w:val="24"/>
        </w:rPr>
        <w:t>7)saskaņojums auto ceļu slēgšanai uz laiku attiecīgos trases posmos  ( pēc nepieciešamības);</w:t>
      </w:r>
    </w:p>
    <w:p w:rsidR="0069600D" w:rsidRPr="0069600D" w:rsidRDefault="0069600D" w:rsidP="0069600D">
      <w:pPr>
        <w:pStyle w:val="NoSpacing"/>
        <w:jc w:val="both"/>
        <w:rPr>
          <w:sz w:val="24"/>
          <w:szCs w:val="24"/>
        </w:rPr>
      </w:pPr>
      <w:r w:rsidRPr="0069600D">
        <w:rPr>
          <w:sz w:val="24"/>
          <w:szCs w:val="24"/>
        </w:rPr>
        <w:t>8)saskaņojumi ar zemju īpašniekiem, ja nenotiek publiskajā infrastruktūrā;</w:t>
      </w:r>
    </w:p>
    <w:p w:rsidR="0069600D" w:rsidRPr="0069600D" w:rsidRDefault="0069600D" w:rsidP="0069600D">
      <w:pPr>
        <w:pStyle w:val="NoSpacing"/>
        <w:jc w:val="both"/>
        <w:rPr>
          <w:sz w:val="24"/>
          <w:szCs w:val="24"/>
        </w:rPr>
      </w:pPr>
      <w:r w:rsidRPr="0069600D">
        <w:rPr>
          <w:sz w:val="24"/>
          <w:szCs w:val="24"/>
        </w:rPr>
        <w:t>9) tirdzniecības vietu saskaņošana pasākuma atbalstītājiem un balvu sponsoriem;</w:t>
      </w:r>
    </w:p>
    <w:p w:rsidR="0069600D" w:rsidRPr="0069600D" w:rsidRDefault="0069600D" w:rsidP="0069600D">
      <w:pPr>
        <w:pStyle w:val="NoSpacing"/>
        <w:jc w:val="both"/>
        <w:rPr>
          <w:sz w:val="24"/>
          <w:szCs w:val="24"/>
        </w:rPr>
      </w:pPr>
      <w:r w:rsidRPr="0069600D">
        <w:rPr>
          <w:sz w:val="24"/>
          <w:szCs w:val="24"/>
        </w:rPr>
        <w:t>10) marketinga un reklāmas atbalsts informatīvajā izdevumā “Kandavas Novada Vēstnesis” un informatīvo baneru/ plakātu izvietošana;</w:t>
      </w:r>
    </w:p>
    <w:p w:rsidR="0069600D" w:rsidRDefault="0069600D" w:rsidP="0069600D">
      <w:pPr>
        <w:pStyle w:val="NoSpacing"/>
        <w:jc w:val="both"/>
        <w:rPr>
          <w:sz w:val="24"/>
          <w:szCs w:val="24"/>
        </w:rPr>
      </w:pPr>
      <w:r w:rsidRPr="0069600D">
        <w:rPr>
          <w:sz w:val="24"/>
          <w:szCs w:val="24"/>
        </w:rPr>
        <w:t>11) kultūras programma, tajā skaitā piedāvājums, ko sacensību dalībnieki var redzēt nākošajā dienā pēc sacensībām.</w:t>
      </w:r>
    </w:p>
    <w:p w:rsidR="00E67979" w:rsidRDefault="00E67979" w:rsidP="0069600D">
      <w:pPr>
        <w:pStyle w:val="NoSpacing"/>
        <w:jc w:val="both"/>
        <w:rPr>
          <w:sz w:val="24"/>
          <w:szCs w:val="24"/>
        </w:rPr>
      </w:pPr>
      <w:r>
        <w:rPr>
          <w:sz w:val="24"/>
          <w:szCs w:val="24"/>
        </w:rPr>
        <w:t>Pamatojoties uz likuma “Par pašvaldībām” 15.panta pirmās daļas 6) punktu,</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E67979" w:rsidRDefault="0069600D" w:rsidP="00E67979">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 xml:space="preserve">1. Atbalstīt  biedrības  “Engures sportam” organizēto taku skrējiena  “Abavas senlejas Stirnu buks 2020” norisi Kandavas novadā 2020.gada 2.maijā. </w:t>
      </w:r>
    </w:p>
    <w:p w:rsidR="007C0118" w:rsidRDefault="007C0118" w:rsidP="007C011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2. Sastādot pašvaldības 2020.gada budžetu, plān</w:t>
      </w:r>
      <w:r w:rsidR="0058240B">
        <w:rPr>
          <w:rFonts w:ascii="Times New Roman" w:hAnsi="Times New Roman" w:cs="Times New Roman"/>
          <w:sz w:val="24"/>
          <w:szCs w:val="24"/>
        </w:rPr>
        <w:t xml:space="preserve">ot finansējumu līdz 2000 </w:t>
      </w:r>
      <w:r>
        <w:rPr>
          <w:rFonts w:ascii="Times New Roman" w:hAnsi="Times New Roman" w:cs="Times New Roman"/>
          <w:sz w:val="24"/>
          <w:szCs w:val="24"/>
        </w:rPr>
        <w:t xml:space="preserve">EUR  </w:t>
      </w:r>
      <w:r w:rsidRPr="0069600D">
        <w:rPr>
          <w:rFonts w:ascii="Times New Roman" w:hAnsi="Times New Roman" w:cs="Times New Roman"/>
          <w:sz w:val="24"/>
          <w:szCs w:val="24"/>
        </w:rPr>
        <w:t>taku skrējiena  “Abavas senlejas Stirnu buks 2020”</w:t>
      </w:r>
      <w:r>
        <w:rPr>
          <w:rFonts w:ascii="Times New Roman" w:hAnsi="Times New Roman" w:cs="Times New Roman"/>
          <w:sz w:val="24"/>
          <w:szCs w:val="24"/>
        </w:rPr>
        <w:t xml:space="preserve"> organizatorisko jautājumu izdevumu segšanai.</w:t>
      </w:r>
    </w:p>
    <w:p w:rsidR="0069600D" w:rsidRPr="0069600D" w:rsidRDefault="007C0118" w:rsidP="00E67979">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3</w:t>
      </w:r>
      <w:r w:rsidR="0069600D" w:rsidRPr="0069600D">
        <w:rPr>
          <w:rFonts w:ascii="Times New Roman" w:hAnsi="Times New Roman" w:cs="Times New Roman"/>
          <w:sz w:val="24"/>
          <w:szCs w:val="24"/>
        </w:rPr>
        <w:t>. Uzdot domes izpilddirektoram E.Dudem risināt ar taku skrējiena  “Abavas senlejas Stirnu buks 2020” organizēšanu saistītos jautājumus.</w:t>
      </w:r>
    </w:p>
    <w:p w:rsidR="0069600D" w:rsidRPr="0069600D" w:rsidRDefault="0069600D" w:rsidP="0069600D">
      <w:pPr>
        <w:tabs>
          <w:tab w:val="center" w:pos="4535"/>
        </w:tabs>
        <w:jc w:val="both"/>
        <w:rPr>
          <w:i/>
          <w:sz w:val="24"/>
          <w:szCs w:val="24"/>
        </w:rPr>
      </w:pPr>
    </w:p>
    <w:p w:rsidR="0069600D" w:rsidRPr="0069600D" w:rsidRDefault="005447B5" w:rsidP="0069600D">
      <w:pPr>
        <w:tabs>
          <w:tab w:val="center" w:pos="4535"/>
        </w:tabs>
        <w:jc w:val="center"/>
        <w:rPr>
          <w:b/>
          <w:sz w:val="24"/>
          <w:szCs w:val="24"/>
        </w:rPr>
      </w:pPr>
      <w:r>
        <w:rPr>
          <w:b/>
          <w:sz w:val="24"/>
          <w:szCs w:val="24"/>
        </w:rPr>
        <w:t>10</w:t>
      </w:r>
      <w:r w:rsidR="0069600D" w:rsidRPr="0069600D">
        <w:rPr>
          <w:b/>
          <w:sz w:val="24"/>
          <w:szCs w:val="24"/>
        </w:rPr>
        <w:t>.§</w:t>
      </w:r>
    </w:p>
    <w:p w:rsidR="0069600D" w:rsidRPr="0069600D" w:rsidRDefault="0069600D" w:rsidP="0069600D">
      <w:pPr>
        <w:pBdr>
          <w:bottom w:val="single" w:sz="4" w:space="1" w:color="auto"/>
        </w:pBdr>
        <w:tabs>
          <w:tab w:val="center" w:pos="4535"/>
        </w:tabs>
        <w:jc w:val="center"/>
        <w:rPr>
          <w:b/>
          <w:sz w:val="24"/>
          <w:szCs w:val="24"/>
        </w:rPr>
      </w:pPr>
      <w:r w:rsidRPr="0069600D">
        <w:rPr>
          <w:b/>
          <w:sz w:val="24"/>
          <w:szCs w:val="24"/>
        </w:rPr>
        <w:t xml:space="preserve">Par dalību Latvijas Olimpiskās komitejas izsludinātajā konkursā “Par tiesībām rīkot Latvijas V Olimpiādi  2020.gadā ” </w:t>
      </w:r>
    </w:p>
    <w:p w:rsidR="0069600D" w:rsidRPr="0069600D" w:rsidRDefault="0069600D" w:rsidP="0069600D">
      <w:pPr>
        <w:jc w:val="center"/>
        <w:rPr>
          <w:sz w:val="24"/>
          <w:szCs w:val="24"/>
        </w:rPr>
      </w:pPr>
    </w:p>
    <w:p w:rsidR="0069600D" w:rsidRDefault="00BE6022" w:rsidP="0069600D">
      <w:pPr>
        <w:rPr>
          <w:i/>
          <w:sz w:val="24"/>
          <w:szCs w:val="24"/>
        </w:rPr>
      </w:pPr>
      <w:r>
        <w:rPr>
          <w:i/>
          <w:sz w:val="24"/>
          <w:szCs w:val="24"/>
        </w:rPr>
        <w:t>Ziņo: S.Ezeriņa, R.Rozentāls</w:t>
      </w:r>
    </w:p>
    <w:p w:rsidR="00BE6022" w:rsidRPr="0069600D" w:rsidRDefault="00BE6022" w:rsidP="0069600D">
      <w:pPr>
        <w:rPr>
          <w:i/>
          <w:sz w:val="24"/>
          <w:szCs w:val="24"/>
        </w:rPr>
      </w:pPr>
      <w:r>
        <w:rPr>
          <w:i/>
          <w:sz w:val="24"/>
          <w:szCs w:val="24"/>
        </w:rPr>
        <w:t>Debatēs piedalās: D.Rozenfelds, E.Bariss, K.Ševčuks</w:t>
      </w:r>
    </w:p>
    <w:p w:rsidR="0069600D" w:rsidRPr="0069600D" w:rsidRDefault="0069600D" w:rsidP="0069600D">
      <w:pPr>
        <w:rPr>
          <w:i/>
          <w:sz w:val="24"/>
          <w:szCs w:val="24"/>
        </w:rPr>
      </w:pPr>
    </w:p>
    <w:p w:rsidR="0069600D" w:rsidRPr="0069600D" w:rsidRDefault="0069600D" w:rsidP="0069600D">
      <w:pPr>
        <w:jc w:val="both"/>
        <w:rPr>
          <w:sz w:val="24"/>
          <w:szCs w:val="24"/>
        </w:rPr>
      </w:pPr>
      <w:r w:rsidRPr="0069600D">
        <w:rPr>
          <w:sz w:val="24"/>
          <w:szCs w:val="24"/>
        </w:rPr>
        <w:t xml:space="preserve">Latvijas Olimpiskajā komitejā (LOK) 2019.gada 15.novembrī  Kandavas novada domes priekšsēdētāja Inga Priede, Kandavas novada Kultūras un sporta pārvaldes vadība Iveta Grunte un Roberts Rozentāls tikās ar  LOK prezidentu Aldoni Vrubļevski un LOK ģenerālsekretāru Žoržu Tikmeru, lai  pārrunātu  aktualitātes sporta jomā novadā un reģionā, kā arī apsprieda jautājumu  par  sadarbību Latvijas mēroga sporta sacensību organizēšanai  Kandavas novadā. </w:t>
      </w:r>
    </w:p>
    <w:p w:rsidR="0069600D" w:rsidRPr="0069600D" w:rsidRDefault="0069600D" w:rsidP="0069600D">
      <w:pPr>
        <w:jc w:val="both"/>
        <w:rPr>
          <w:sz w:val="24"/>
          <w:szCs w:val="24"/>
        </w:rPr>
      </w:pPr>
      <w:r w:rsidRPr="0069600D">
        <w:rPr>
          <w:sz w:val="24"/>
          <w:szCs w:val="24"/>
        </w:rPr>
        <w:t>Latvijas  5. olimpiāde notik</w:t>
      </w:r>
      <w:r w:rsidR="00B021D9">
        <w:rPr>
          <w:sz w:val="24"/>
          <w:szCs w:val="24"/>
        </w:rPr>
        <w:t>s 2020.gada  3.-5.jūlijā.</w:t>
      </w:r>
    </w:p>
    <w:p w:rsidR="0069600D" w:rsidRPr="0069600D" w:rsidRDefault="0069600D" w:rsidP="0069600D">
      <w:pPr>
        <w:jc w:val="both"/>
        <w:rPr>
          <w:sz w:val="24"/>
          <w:szCs w:val="24"/>
        </w:rPr>
      </w:pPr>
      <w:r w:rsidRPr="0069600D">
        <w:rPr>
          <w:sz w:val="24"/>
          <w:szCs w:val="24"/>
        </w:rPr>
        <w:t xml:space="preserve">Kandavas novada domē 2019.gada 5.novembrī reģistrēts ( reģ.Nr. 3-12-2/2118  ) LOK prezidenta A.Vrubļevska iesniegums – aicinājums  piedalīties konkursā par tiesībām rīkot Latvijas V Olimpiādi 2020.gadā. </w:t>
      </w:r>
    </w:p>
    <w:p w:rsidR="0069600D" w:rsidRDefault="0069600D" w:rsidP="0069600D">
      <w:pPr>
        <w:jc w:val="both"/>
        <w:rPr>
          <w:sz w:val="24"/>
          <w:szCs w:val="24"/>
        </w:rPr>
      </w:pPr>
      <w:r w:rsidRPr="0069600D">
        <w:rPr>
          <w:sz w:val="24"/>
          <w:szCs w:val="24"/>
        </w:rPr>
        <w:t>Pieteikumu iesniegšanas termiņš 2019.gada 5.decembris. Pretendentiem jāiesniedz rakstisks iesniegums kopā ar domes sēdē pieņemtu lēmum</w:t>
      </w:r>
      <w:r w:rsidR="007C0118">
        <w:rPr>
          <w:sz w:val="24"/>
          <w:szCs w:val="24"/>
        </w:rPr>
        <w:t xml:space="preserve">u par dalību konkursā.  </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7C0118" w:rsidRDefault="0069600D" w:rsidP="007C0118">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1. Atbalstīt priekšlikumu  dalībai Latvijas Olimpiskās komitejas izsludinātajā konkursā “Par tiesībām rīkot Latvijas V Olimpiādi 2020.gadā”.</w:t>
      </w:r>
    </w:p>
    <w:p w:rsidR="0069600D" w:rsidRPr="0069600D" w:rsidRDefault="0069600D" w:rsidP="007C0118">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lastRenderedPageBreak/>
        <w:t>2. Uzdot Kandavas novada Kultūras un sporta pārvaldei iesniegt līdz 2019.gada 5.decembrim  Latvijas Olimpiskajai komitejai pieteikumu konkursā “Par tiesībām rīkot Latvijas V Olimpiādi 2020.gadā”.</w:t>
      </w:r>
    </w:p>
    <w:p w:rsidR="0069600D" w:rsidRPr="0069600D" w:rsidRDefault="0069600D" w:rsidP="00211CB1">
      <w:pPr>
        <w:rPr>
          <w:sz w:val="24"/>
          <w:szCs w:val="24"/>
        </w:rPr>
      </w:pPr>
    </w:p>
    <w:p w:rsidR="0069600D" w:rsidRPr="0069600D" w:rsidRDefault="0069600D" w:rsidP="0069600D">
      <w:pPr>
        <w:tabs>
          <w:tab w:val="left" w:pos="3585"/>
        </w:tabs>
        <w:jc w:val="both"/>
        <w:rPr>
          <w:b/>
          <w:sz w:val="24"/>
          <w:szCs w:val="24"/>
        </w:rPr>
      </w:pPr>
    </w:p>
    <w:p w:rsidR="0069600D" w:rsidRPr="0069600D" w:rsidRDefault="005447B5" w:rsidP="0069600D">
      <w:pPr>
        <w:jc w:val="center"/>
        <w:rPr>
          <w:b/>
          <w:sz w:val="24"/>
          <w:szCs w:val="24"/>
        </w:rPr>
      </w:pPr>
      <w:r>
        <w:rPr>
          <w:b/>
          <w:sz w:val="24"/>
          <w:szCs w:val="24"/>
        </w:rPr>
        <w:t>11</w:t>
      </w:r>
      <w:r w:rsidR="0069600D" w:rsidRPr="0069600D">
        <w:rPr>
          <w:b/>
          <w:sz w:val="24"/>
          <w:szCs w:val="24"/>
        </w:rPr>
        <w:t>.§</w:t>
      </w:r>
    </w:p>
    <w:p w:rsidR="0069600D" w:rsidRPr="0069600D" w:rsidRDefault="0069600D" w:rsidP="0069600D">
      <w:pPr>
        <w:pBdr>
          <w:bottom w:val="single" w:sz="4" w:space="1" w:color="000000"/>
        </w:pBdr>
        <w:jc w:val="center"/>
        <w:rPr>
          <w:b/>
          <w:sz w:val="24"/>
          <w:szCs w:val="24"/>
        </w:rPr>
      </w:pPr>
      <w:r w:rsidRPr="0069600D">
        <w:rPr>
          <w:b/>
          <w:sz w:val="24"/>
          <w:szCs w:val="24"/>
        </w:rPr>
        <w:t>Par  domes priekšsēdētājas Ingas Priedes iesniegumu atvaļinājuma piešķiršanai</w:t>
      </w:r>
    </w:p>
    <w:p w:rsidR="0069600D" w:rsidRPr="0069600D" w:rsidRDefault="0069600D" w:rsidP="0069600D">
      <w:pPr>
        <w:rPr>
          <w:i/>
          <w:sz w:val="24"/>
          <w:szCs w:val="24"/>
        </w:rPr>
      </w:pPr>
    </w:p>
    <w:p w:rsidR="0069600D" w:rsidRPr="0069600D" w:rsidRDefault="0069600D" w:rsidP="0069600D">
      <w:pPr>
        <w:jc w:val="both"/>
        <w:rPr>
          <w:i/>
          <w:sz w:val="24"/>
          <w:szCs w:val="24"/>
        </w:rPr>
      </w:pPr>
      <w:r w:rsidRPr="0069600D">
        <w:rPr>
          <w:i/>
          <w:sz w:val="24"/>
          <w:szCs w:val="24"/>
        </w:rPr>
        <w:t>Ziņo: G.Cīrule</w:t>
      </w:r>
    </w:p>
    <w:p w:rsidR="0069600D" w:rsidRPr="0069600D" w:rsidRDefault="0069600D" w:rsidP="0069600D">
      <w:pPr>
        <w:jc w:val="both"/>
        <w:rPr>
          <w:i/>
          <w:sz w:val="24"/>
          <w:szCs w:val="24"/>
        </w:rPr>
      </w:pPr>
    </w:p>
    <w:p w:rsidR="0069600D" w:rsidRPr="0069600D" w:rsidRDefault="0069600D" w:rsidP="0069600D">
      <w:pPr>
        <w:jc w:val="both"/>
        <w:rPr>
          <w:sz w:val="24"/>
          <w:szCs w:val="24"/>
        </w:rPr>
      </w:pPr>
      <w:r w:rsidRPr="0069600D">
        <w:rPr>
          <w:sz w:val="24"/>
          <w:szCs w:val="24"/>
        </w:rPr>
        <w:t>Kandavas novada domē 2019.gada 15.novembrī reģistrēts ( reģ.Nr. 3-12-2/2192) domes priekšsēdētājas Ingas Priedes iesniegums par kārtējā atvaļinājuma un papildatvaļinājuma piešķiršanu: kārtējo atvaļinājumu no 2019.gada 2.decembra līdz 2019.gada 8.decembrim un papildatvaļinājumu  no  6.janvāra līdz 10.janvārim un no 13.janvāra līdz 14.janvārim 2020.gadā.</w:t>
      </w:r>
    </w:p>
    <w:p w:rsidR="0069600D" w:rsidRDefault="0069600D" w:rsidP="0069600D">
      <w:pPr>
        <w:jc w:val="both"/>
        <w:rPr>
          <w:sz w:val="24"/>
          <w:szCs w:val="24"/>
        </w:rPr>
      </w:pPr>
      <w:r w:rsidRPr="0069600D">
        <w:rPr>
          <w:sz w:val="24"/>
          <w:szCs w:val="24"/>
        </w:rPr>
        <w:t>Pamatojoties uz Darba likuma  149.panta (2) punktu, Kandavas novada pašvaldības amatpersonu un darbinieku atlīdzības nolikuma 18.un 22.punktu un iesniegumu,</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w:t>
      </w:r>
      <w:r>
        <w:rPr>
          <w:rFonts w:ascii="Times New Roman" w:hAnsi="Times New Roman" w:cs="Times New Roman"/>
          <w:b/>
          <w:sz w:val="24"/>
        </w:rPr>
        <w:t>12</w:t>
      </w:r>
      <w:r w:rsidRPr="00221C3C">
        <w:rPr>
          <w:rFonts w:ascii="Times New Roman" w:hAnsi="Times New Roman" w:cs="Times New Roman"/>
          <w:b/>
          <w:sz w:val="24"/>
        </w:rPr>
        <w:t xml:space="preserve"> </w:t>
      </w:r>
      <w:r w:rsidRPr="00221C3C">
        <w:rPr>
          <w:rFonts w:ascii="Times New Roman" w:hAnsi="Times New Roman" w:cs="Times New Roman"/>
          <w:sz w:val="24"/>
        </w:rPr>
        <w:t>( E.Bariss, R.Bērziņš, G.Birkenšteins, G.Cīrule, S.Ezeriņa,  I.Freiberga, G.Indriks</w:t>
      </w:r>
      <w:r>
        <w:rPr>
          <w:rFonts w:ascii="Times New Roman" w:hAnsi="Times New Roman" w:cs="Times New Roman"/>
          <w:sz w:val="24"/>
        </w:rPr>
        <w:t>ons, A.Lasis, I.Lasis,</w:t>
      </w:r>
      <w:r w:rsidRPr="00221C3C">
        <w:rPr>
          <w:rFonts w:ascii="Times New Roman" w:hAnsi="Times New Roman" w:cs="Times New Roman"/>
          <w:sz w:val="24"/>
        </w:rPr>
        <w:t xml:space="preserve"> D.Puga, D.Rozenfelds, K.Ševčuks),</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BE6022"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BE6022">
        <w:rPr>
          <w:rFonts w:ascii="Times New Roman" w:hAnsi="Times New Roman" w:cs="Times New Roman"/>
          <w:b/>
          <w:sz w:val="24"/>
        </w:rPr>
        <w:t>NEBALSO – 1,</w:t>
      </w:r>
      <w:r>
        <w:rPr>
          <w:rFonts w:ascii="Times New Roman" w:hAnsi="Times New Roman" w:cs="Times New Roman"/>
          <w:sz w:val="24"/>
        </w:rPr>
        <w:t xml:space="preserve"> ( I.Priede, atbilst.likumam “Par interešu konflikta novēršanu valsts amatpersonu darbībā”)</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69600D" w:rsidRPr="0069600D" w:rsidRDefault="0069600D" w:rsidP="0069600D">
      <w:pPr>
        <w:pStyle w:val="ListParagraph"/>
        <w:spacing w:after="0" w:line="240" w:lineRule="auto"/>
        <w:ind w:left="0"/>
        <w:jc w:val="both"/>
        <w:rPr>
          <w:rFonts w:ascii="Times New Roman" w:hAnsi="Times New Roman" w:cs="Times New Roman"/>
          <w:sz w:val="24"/>
          <w:szCs w:val="24"/>
        </w:rPr>
      </w:pPr>
      <w:r w:rsidRPr="0069600D">
        <w:rPr>
          <w:rFonts w:ascii="Times New Roman" w:hAnsi="Times New Roman" w:cs="Times New Roman"/>
          <w:sz w:val="24"/>
          <w:szCs w:val="24"/>
        </w:rPr>
        <w:t>Piešķirt domes priekšsēdētājai Ingai Priedei kārtējo atvaļinājumu no 2019.gada 2.decembra līdz 2019.gada 8.decembrim ( tajā skaitā 5 darba dienas) un papildatvaļinājumu no 2020.gada 6.janvāra līdz 10.janvārim un no 2020.gada 13.janvāra līdz 2020.gada 14.janvārim par nostrādāto laika periodu no 2018.gada 19.jūnija līdz 2019.gada 18.jūnijam.</w:t>
      </w:r>
    </w:p>
    <w:p w:rsidR="0069600D" w:rsidRPr="0069600D" w:rsidRDefault="0069600D" w:rsidP="0069600D">
      <w:pPr>
        <w:jc w:val="both"/>
        <w:rPr>
          <w:sz w:val="24"/>
          <w:szCs w:val="24"/>
        </w:rPr>
      </w:pPr>
    </w:p>
    <w:p w:rsidR="0069600D" w:rsidRPr="0069600D" w:rsidRDefault="0069600D" w:rsidP="0069600D">
      <w:pPr>
        <w:pStyle w:val="NoSpacing"/>
        <w:jc w:val="both"/>
        <w:rPr>
          <w:sz w:val="24"/>
          <w:szCs w:val="24"/>
          <w:highlight w:val="yellow"/>
        </w:rPr>
      </w:pPr>
    </w:p>
    <w:p w:rsidR="0069600D" w:rsidRPr="0069600D" w:rsidRDefault="005447B5" w:rsidP="0069600D">
      <w:pPr>
        <w:pBdr>
          <w:bottom w:val="single" w:sz="4" w:space="1" w:color="auto"/>
        </w:pBdr>
        <w:jc w:val="center"/>
        <w:rPr>
          <w:b/>
          <w:sz w:val="24"/>
          <w:szCs w:val="24"/>
        </w:rPr>
      </w:pPr>
      <w:r>
        <w:rPr>
          <w:b/>
          <w:sz w:val="24"/>
          <w:szCs w:val="24"/>
        </w:rPr>
        <w:t>12</w:t>
      </w:r>
      <w:r w:rsidR="0069600D" w:rsidRPr="0069600D">
        <w:rPr>
          <w:b/>
          <w:sz w:val="24"/>
          <w:szCs w:val="24"/>
        </w:rPr>
        <w:t>.§</w:t>
      </w:r>
    </w:p>
    <w:p w:rsidR="0069600D" w:rsidRPr="0069600D" w:rsidRDefault="0069600D" w:rsidP="0069600D">
      <w:pPr>
        <w:pBdr>
          <w:bottom w:val="single" w:sz="4" w:space="1" w:color="auto"/>
        </w:pBdr>
        <w:jc w:val="center"/>
        <w:rPr>
          <w:b/>
          <w:sz w:val="24"/>
          <w:szCs w:val="24"/>
        </w:rPr>
      </w:pPr>
      <w:r w:rsidRPr="0069600D">
        <w:rPr>
          <w:b/>
          <w:sz w:val="24"/>
          <w:szCs w:val="24"/>
        </w:rPr>
        <w:t xml:space="preserve">Par domes pastāvīgo komiteju un domes sēdes norises laiku pārcelšanu decembra mēnesī </w:t>
      </w:r>
    </w:p>
    <w:p w:rsidR="0069600D" w:rsidRPr="0069600D" w:rsidRDefault="0069600D" w:rsidP="0069600D">
      <w:pPr>
        <w:jc w:val="center"/>
        <w:rPr>
          <w:sz w:val="24"/>
          <w:szCs w:val="24"/>
        </w:rPr>
      </w:pPr>
    </w:p>
    <w:p w:rsidR="0069600D" w:rsidRPr="0069600D" w:rsidRDefault="0069600D" w:rsidP="0069600D">
      <w:pPr>
        <w:rPr>
          <w:i/>
          <w:sz w:val="24"/>
          <w:szCs w:val="24"/>
        </w:rPr>
      </w:pPr>
      <w:r w:rsidRPr="0069600D">
        <w:rPr>
          <w:i/>
          <w:sz w:val="24"/>
          <w:szCs w:val="24"/>
        </w:rPr>
        <w:t>Ziņo: I.Priede</w:t>
      </w:r>
    </w:p>
    <w:p w:rsidR="0069600D" w:rsidRPr="0069600D" w:rsidRDefault="0069600D" w:rsidP="0069600D">
      <w:pPr>
        <w:rPr>
          <w:i/>
          <w:sz w:val="24"/>
          <w:szCs w:val="24"/>
        </w:rPr>
      </w:pPr>
    </w:p>
    <w:p w:rsidR="0069600D" w:rsidRPr="0069600D" w:rsidRDefault="0069600D" w:rsidP="0069600D">
      <w:pPr>
        <w:jc w:val="both"/>
        <w:rPr>
          <w:sz w:val="24"/>
          <w:szCs w:val="24"/>
        </w:rPr>
      </w:pPr>
      <w:r w:rsidRPr="0069600D">
        <w:rPr>
          <w:sz w:val="24"/>
          <w:szCs w:val="24"/>
        </w:rPr>
        <w:t xml:space="preserve">Atbilstoši Kandavas novada domes 2009.gada 30.jūlija saistošo noteikumu Nr. 5 “Kandavas novada domes nolikums” 61.un 94.punktā noteiktajam,  domes pastāvīgo komiteju sēdes plānotas š.g. 19.decembrī, bet domes sēde  26.decembrī, kas ir Ziemassvētku brīvdienas. </w:t>
      </w:r>
    </w:p>
    <w:p w:rsidR="0069600D" w:rsidRPr="0069600D" w:rsidRDefault="0069600D" w:rsidP="0069600D">
      <w:pPr>
        <w:jc w:val="both"/>
        <w:rPr>
          <w:sz w:val="24"/>
          <w:szCs w:val="24"/>
        </w:rPr>
      </w:pPr>
      <w:r w:rsidRPr="0069600D">
        <w:rPr>
          <w:sz w:val="24"/>
          <w:szCs w:val="24"/>
        </w:rPr>
        <w:t>Lai optimizētu jautājumu sagatavošanu izskatīšanai komiteju sēdēs un domes sēde nenotiktu svētku dienās, lietderīgi pārcelt sēžu norises datumus decembra mēnesī.</w:t>
      </w:r>
    </w:p>
    <w:p w:rsidR="0069600D" w:rsidRDefault="0069600D" w:rsidP="0069600D">
      <w:pPr>
        <w:jc w:val="both"/>
        <w:rPr>
          <w:sz w:val="24"/>
          <w:szCs w:val="24"/>
        </w:rPr>
      </w:pPr>
      <w:r w:rsidRPr="0069600D">
        <w:rPr>
          <w:sz w:val="24"/>
          <w:szCs w:val="24"/>
        </w:rPr>
        <w:t xml:space="preserve">Pamatojoties uz likuma “Par pašvaldībām” 21.panta pirmās daļas 27) punktu, </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BE6022" w:rsidRPr="00BE6022" w:rsidRDefault="00BE6022" w:rsidP="00BE6022">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7C0118" w:rsidRPr="007C0118" w:rsidRDefault="0069600D" w:rsidP="007C0118">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 xml:space="preserve">1. Noteikt, ka domes pastāvīgo komiteju sēdes tiek sasauktas š.g.  </w:t>
      </w:r>
      <w:r w:rsidRPr="007C0118">
        <w:rPr>
          <w:rFonts w:ascii="Times New Roman" w:hAnsi="Times New Roman" w:cs="Times New Roman"/>
          <w:sz w:val="24"/>
          <w:szCs w:val="24"/>
        </w:rPr>
        <w:t>16.decembrī:</w:t>
      </w:r>
    </w:p>
    <w:p w:rsidR="007C0118" w:rsidRDefault="007C0118" w:rsidP="007C011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0069600D" w:rsidRPr="0069600D">
        <w:rPr>
          <w:rFonts w:ascii="Times New Roman" w:hAnsi="Times New Roman" w:cs="Times New Roman"/>
          <w:sz w:val="24"/>
          <w:szCs w:val="24"/>
        </w:rPr>
        <w:t>1.1. Vides aizsardzības un komunālo jautājumu komitejas sēde plkst. 13.00;</w:t>
      </w:r>
    </w:p>
    <w:p w:rsidR="007C0118" w:rsidRDefault="007C0118" w:rsidP="007C011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69600D" w:rsidRPr="0069600D">
        <w:rPr>
          <w:rFonts w:ascii="Times New Roman" w:hAnsi="Times New Roman" w:cs="Times New Roman"/>
          <w:sz w:val="24"/>
          <w:szCs w:val="24"/>
        </w:rPr>
        <w:t>1.2. Sociālo lietu un veselības aizsardzības komitejas sēde plkst.  14.00;</w:t>
      </w:r>
    </w:p>
    <w:p w:rsidR="007C0118" w:rsidRDefault="007C0118" w:rsidP="007C011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0069600D" w:rsidRPr="0069600D">
        <w:rPr>
          <w:rFonts w:ascii="Times New Roman" w:hAnsi="Times New Roman" w:cs="Times New Roman"/>
          <w:sz w:val="24"/>
          <w:szCs w:val="24"/>
        </w:rPr>
        <w:t>1.3. Izglītības, kultūras un sporta komitejas sēde plkst.  15.00 ;</w:t>
      </w:r>
    </w:p>
    <w:p w:rsidR="007C0118" w:rsidRDefault="007C0118" w:rsidP="007C0118">
      <w:pPr>
        <w:pStyle w:val="ListParagraph"/>
        <w:spacing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ab/>
      </w:r>
      <w:r w:rsidR="0069600D" w:rsidRPr="0069600D">
        <w:rPr>
          <w:rFonts w:ascii="Times New Roman" w:hAnsi="Times New Roman" w:cs="Times New Roman"/>
          <w:sz w:val="24"/>
          <w:szCs w:val="24"/>
        </w:rPr>
        <w:t>1.4. Finanšu plānošanas un novada attīstības komitejas sēde plkst.16.00</w:t>
      </w:r>
    </w:p>
    <w:p w:rsidR="0069600D" w:rsidRPr="007C0118" w:rsidRDefault="0069600D" w:rsidP="007C0118">
      <w:pPr>
        <w:pStyle w:val="ListParagraph"/>
        <w:spacing w:line="240" w:lineRule="auto"/>
        <w:ind w:left="0"/>
        <w:contextualSpacing/>
        <w:jc w:val="both"/>
        <w:rPr>
          <w:rFonts w:ascii="Times New Roman" w:hAnsi="Times New Roman" w:cs="Times New Roman"/>
          <w:sz w:val="24"/>
          <w:szCs w:val="24"/>
        </w:rPr>
      </w:pPr>
      <w:r w:rsidRPr="0069600D">
        <w:rPr>
          <w:rFonts w:ascii="Times New Roman" w:hAnsi="Times New Roman" w:cs="Times New Roman"/>
          <w:sz w:val="24"/>
          <w:szCs w:val="24"/>
        </w:rPr>
        <w:t>2. Noteikt, ka domes sēde tiek sasaukta š.g</w:t>
      </w:r>
      <w:r w:rsidRPr="007C0118">
        <w:rPr>
          <w:rFonts w:ascii="Times New Roman" w:hAnsi="Times New Roman" w:cs="Times New Roman"/>
          <w:sz w:val="24"/>
          <w:szCs w:val="24"/>
        </w:rPr>
        <w:t>.  19.decembrī plkst. 13.00</w:t>
      </w:r>
    </w:p>
    <w:p w:rsidR="00573268" w:rsidRPr="0069600D" w:rsidRDefault="00573268" w:rsidP="00211CB1">
      <w:pPr>
        <w:rPr>
          <w:sz w:val="24"/>
          <w:szCs w:val="24"/>
        </w:rPr>
      </w:pPr>
    </w:p>
    <w:p w:rsidR="004F68C9" w:rsidRDefault="005447B5" w:rsidP="004F68C9">
      <w:pPr>
        <w:pBdr>
          <w:bottom w:val="single" w:sz="4" w:space="1" w:color="auto"/>
        </w:pBdr>
        <w:tabs>
          <w:tab w:val="left" w:pos="300"/>
        </w:tabs>
        <w:jc w:val="center"/>
        <w:rPr>
          <w:b/>
          <w:sz w:val="24"/>
        </w:rPr>
      </w:pPr>
      <w:r>
        <w:rPr>
          <w:b/>
          <w:sz w:val="24"/>
        </w:rPr>
        <w:t>13</w:t>
      </w:r>
      <w:r w:rsidR="004F68C9">
        <w:rPr>
          <w:b/>
          <w:sz w:val="24"/>
        </w:rPr>
        <w:t>.§</w:t>
      </w:r>
    </w:p>
    <w:p w:rsidR="004F68C9" w:rsidRDefault="004F68C9" w:rsidP="004F68C9">
      <w:pPr>
        <w:pBdr>
          <w:bottom w:val="single" w:sz="4" w:space="1" w:color="auto"/>
        </w:pBdr>
        <w:tabs>
          <w:tab w:val="left" w:pos="300"/>
        </w:tabs>
        <w:jc w:val="center"/>
        <w:rPr>
          <w:b/>
          <w:sz w:val="24"/>
        </w:rPr>
      </w:pPr>
      <w:r>
        <w:rPr>
          <w:b/>
          <w:sz w:val="24"/>
        </w:rPr>
        <w:t xml:space="preserve">Par  SIA „Kandavas komunālie pakalpojumi” pamatkapitāla palielināšanu  </w:t>
      </w:r>
      <w:r w:rsidRPr="00ED67EE">
        <w:rPr>
          <w:b/>
          <w:iCs/>
          <w:sz w:val="24"/>
          <w:szCs w:val="24"/>
        </w:rPr>
        <w:t>Eiropas savienības Kohēzijas fonda</w:t>
      </w:r>
      <w:r w:rsidRPr="00860327">
        <w:rPr>
          <w:b/>
          <w:sz w:val="24"/>
          <w:szCs w:val="24"/>
        </w:rPr>
        <w:t xml:space="preserve"> projekta</w:t>
      </w:r>
      <w:r>
        <w:rPr>
          <w:b/>
          <w:sz w:val="24"/>
          <w:szCs w:val="24"/>
        </w:rPr>
        <w:t xml:space="preserve"> </w:t>
      </w:r>
      <w:r w:rsidRPr="00ED67EE">
        <w:rPr>
          <w:b/>
          <w:sz w:val="24"/>
          <w:szCs w:val="24"/>
          <w:lang w:eastAsia="lv-LV"/>
        </w:rPr>
        <w:t>Nr. 4.3.1.0/18/A/004</w:t>
      </w:r>
      <w:r w:rsidRPr="00ED67EE">
        <w:rPr>
          <w:b/>
          <w:sz w:val="24"/>
          <w:szCs w:val="24"/>
        </w:rPr>
        <w:t xml:space="preserve"> „</w:t>
      </w:r>
      <w:r w:rsidRPr="00860327">
        <w:rPr>
          <w:b/>
          <w:sz w:val="24"/>
          <w:szCs w:val="24"/>
        </w:rPr>
        <w:t xml:space="preserve">Siltumapgādes sistēmas efektivitātes paaugstināšana, īstenojot </w:t>
      </w:r>
      <w:r>
        <w:rPr>
          <w:b/>
          <w:sz w:val="24"/>
          <w:szCs w:val="24"/>
        </w:rPr>
        <w:t>jauna posma būvniecību Kandavā”</w:t>
      </w:r>
      <w:r>
        <w:rPr>
          <w:b/>
          <w:sz w:val="24"/>
        </w:rPr>
        <w:t xml:space="preserve"> īstenošanai</w:t>
      </w:r>
    </w:p>
    <w:p w:rsidR="004F68C9" w:rsidRDefault="004F68C9" w:rsidP="004F68C9">
      <w:pPr>
        <w:jc w:val="center"/>
        <w:rPr>
          <w:sz w:val="24"/>
        </w:rPr>
      </w:pPr>
    </w:p>
    <w:p w:rsidR="004F68C9" w:rsidRDefault="004F68C9" w:rsidP="004F68C9">
      <w:pPr>
        <w:jc w:val="both"/>
        <w:rPr>
          <w:i/>
          <w:sz w:val="24"/>
        </w:rPr>
      </w:pPr>
      <w:r w:rsidRPr="004F68C9">
        <w:rPr>
          <w:i/>
          <w:sz w:val="24"/>
        </w:rPr>
        <w:t>Ziņo: D.Rudēvica</w:t>
      </w:r>
    </w:p>
    <w:p w:rsidR="00BE6022" w:rsidRPr="004F68C9" w:rsidRDefault="00BE6022" w:rsidP="004F68C9">
      <w:pPr>
        <w:jc w:val="both"/>
        <w:rPr>
          <w:i/>
          <w:sz w:val="24"/>
        </w:rPr>
      </w:pPr>
      <w:r>
        <w:rPr>
          <w:i/>
          <w:sz w:val="24"/>
        </w:rPr>
        <w:t>Debatēs piedalās: D.Rozenfelds</w:t>
      </w:r>
    </w:p>
    <w:p w:rsidR="004F68C9" w:rsidRDefault="004F68C9" w:rsidP="004F68C9">
      <w:pPr>
        <w:ind w:firstLine="567"/>
        <w:jc w:val="both"/>
        <w:rPr>
          <w:sz w:val="24"/>
        </w:rPr>
      </w:pPr>
    </w:p>
    <w:p w:rsidR="004F68C9" w:rsidRDefault="004F68C9" w:rsidP="004F68C9">
      <w:pPr>
        <w:ind w:firstLine="567"/>
        <w:jc w:val="both"/>
        <w:rPr>
          <w:sz w:val="24"/>
          <w:szCs w:val="24"/>
        </w:rPr>
      </w:pPr>
      <w:r>
        <w:rPr>
          <w:sz w:val="24"/>
        </w:rPr>
        <w:t xml:space="preserve"> Pamatojoties uz Kandavas novada domes 2019.gada 31.oktobra sēdes (protokols Nr.12 38.§) lēmuma 1.punktu, tika nolemts </w:t>
      </w:r>
      <w:r w:rsidRPr="0002004A">
        <w:rPr>
          <w:sz w:val="24"/>
        </w:rPr>
        <w:t>pamatkapitāla palielināšanai SIA “Kandavas komunālie pakalpojumi”</w:t>
      </w:r>
      <w:r>
        <w:rPr>
          <w:sz w:val="24"/>
        </w:rPr>
        <w:t xml:space="preserve"> </w:t>
      </w:r>
      <w:r w:rsidRPr="00B11759">
        <w:rPr>
          <w:iCs/>
          <w:sz w:val="24"/>
          <w:szCs w:val="24"/>
        </w:rPr>
        <w:t>Eiropas savienības Kohēzijas fonda</w:t>
      </w:r>
      <w:r w:rsidRPr="00B11759">
        <w:rPr>
          <w:sz w:val="24"/>
          <w:szCs w:val="24"/>
        </w:rPr>
        <w:t xml:space="preserve"> projekta </w:t>
      </w:r>
      <w:r w:rsidRPr="00B11759">
        <w:rPr>
          <w:sz w:val="24"/>
          <w:szCs w:val="24"/>
          <w:lang w:eastAsia="lv-LV"/>
        </w:rPr>
        <w:t>Nr. 4.3.1.0/18/A/004</w:t>
      </w:r>
      <w:r w:rsidRPr="00B11759">
        <w:rPr>
          <w:sz w:val="24"/>
          <w:szCs w:val="24"/>
        </w:rPr>
        <w:t xml:space="preserve"> „Siltumapgādes sistēmas efektivitātes paaugstināšana, īstenojot jauna posma būvniecību Kandavā”</w:t>
      </w:r>
      <w:r w:rsidRPr="00B85572">
        <w:rPr>
          <w:sz w:val="24"/>
          <w:szCs w:val="24"/>
          <w:lang w:eastAsia="lv-LV"/>
        </w:rPr>
        <w:t xml:space="preserve"> </w:t>
      </w:r>
      <w:r w:rsidRPr="00C31DB9">
        <w:rPr>
          <w:sz w:val="24"/>
          <w:szCs w:val="24"/>
        </w:rPr>
        <w:t>īstenošanai</w:t>
      </w:r>
      <w:r>
        <w:rPr>
          <w:sz w:val="24"/>
          <w:szCs w:val="24"/>
        </w:rPr>
        <w:t xml:space="preserve"> ņemt aizņēmumu no Valsts kases. </w:t>
      </w:r>
    </w:p>
    <w:p w:rsidR="004F68C9" w:rsidRDefault="004F68C9" w:rsidP="004F68C9">
      <w:pPr>
        <w:ind w:firstLine="567"/>
        <w:jc w:val="both"/>
        <w:rPr>
          <w:sz w:val="24"/>
        </w:rPr>
      </w:pPr>
      <w:r>
        <w:rPr>
          <w:sz w:val="24"/>
          <w:szCs w:val="24"/>
        </w:rPr>
        <w:t>Pamatojoties uz Pašvaldību aizņēmumu un galvojumu kontroles un pārraudzības padomes 2019.gada 13</w:t>
      </w:r>
      <w:r w:rsidRPr="005D1E54">
        <w:rPr>
          <w:sz w:val="24"/>
          <w:szCs w:val="24"/>
        </w:rPr>
        <w:t>.</w:t>
      </w:r>
      <w:r>
        <w:rPr>
          <w:sz w:val="24"/>
          <w:szCs w:val="24"/>
        </w:rPr>
        <w:t>novembra sēdes protokola Nr.18  2.15</w:t>
      </w:r>
      <w:r w:rsidRPr="005D1E54">
        <w:rPr>
          <w:sz w:val="24"/>
          <w:szCs w:val="24"/>
        </w:rPr>
        <w:t>.punktu</w:t>
      </w:r>
      <w:r>
        <w:rPr>
          <w:sz w:val="24"/>
          <w:szCs w:val="24"/>
        </w:rPr>
        <w:t xml:space="preserve"> “Par Kandavas novada pašvaldības aizņēmumu” tika atbalstīts lēmums ņemt aizņēmumu 193 308</w:t>
      </w:r>
      <w:r>
        <w:rPr>
          <w:sz w:val="24"/>
        </w:rPr>
        <w:t> </w:t>
      </w:r>
      <w:r w:rsidRPr="00D21584">
        <w:rPr>
          <w:sz w:val="24"/>
        </w:rPr>
        <w:t>EUR</w:t>
      </w:r>
      <w:r>
        <w:rPr>
          <w:sz w:val="24"/>
        </w:rPr>
        <w:t xml:space="preserve"> SIA „Kandavas komunālie pakalpojumi” pamatkapitāla palielināšanai </w:t>
      </w:r>
      <w:r w:rsidRPr="00775AA2">
        <w:rPr>
          <w:iCs/>
          <w:sz w:val="24"/>
          <w:szCs w:val="24"/>
        </w:rPr>
        <w:t>Eiropas savienības Kohēzijas fonda</w:t>
      </w:r>
      <w:r w:rsidRPr="00775AA2">
        <w:rPr>
          <w:sz w:val="24"/>
          <w:szCs w:val="24"/>
        </w:rPr>
        <w:t xml:space="preserve"> projekta </w:t>
      </w:r>
      <w:r w:rsidRPr="00775AA2">
        <w:rPr>
          <w:sz w:val="24"/>
          <w:szCs w:val="24"/>
          <w:lang w:eastAsia="lv-LV"/>
        </w:rPr>
        <w:t>Nr. 4.3.1.0/18/A/004</w:t>
      </w:r>
      <w:r w:rsidRPr="00775AA2">
        <w:rPr>
          <w:sz w:val="24"/>
          <w:szCs w:val="24"/>
        </w:rPr>
        <w:t xml:space="preserve"> „Siltumapgādes sistēmas efektivitātes paaugstināšana, īstenojot jauna posma būvniecību Kandavā”</w:t>
      </w:r>
      <w:r>
        <w:rPr>
          <w:sz w:val="24"/>
        </w:rPr>
        <w:t xml:space="preserve"> īstenošanai, tajā skaitā: - 2019.gadā 41 092 EUR;</w:t>
      </w:r>
    </w:p>
    <w:p w:rsidR="004F68C9" w:rsidRDefault="004F68C9" w:rsidP="004F68C9">
      <w:pPr>
        <w:jc w:val="both"/>
        <w:rPr>
          <w:sz w:val="24"/>
          <w:szCs w:val="24"/>
        </w:rPr>
      </w:pPr>
      <w:r>
        <w:rPr>
          <w:sz w:val="24"/>
        </w:rPr>
        <w:t xml:space="preserve">                  - 2020.gadā 152 216 EUR.</w:t>
      </w:r>
    </w:p>
    <w:p w:rsidR="004F68C9" w:rsidRDefault="004F68C9" w:rsidP="004F68C9">
      <w:pPr>
        <w:ind w:firstLine="567"/>
        <w:jc w:val="both"/>
        <w:rPr>
          <w:sz w:val="24"/>
          <w:szCs w:val="24"/>
        </w:rPr>
      </w:pPr>
      <w:r w:rsidRPr="00641A02">
        <w:rPr>
          <w:sz w:val="24"/>
          <w:szCs w:val="24"/>
        </w:rPr>
        <w:t xml:space="preserve">Likuma “Par pašvaldībām” 14.panta pirmās daļas 1.punktā noteikts, ka </w:t>
      </w:r>
      <w:r>
        <w:rPr>
          <w:sz w:val="24"/>
          <w:szCs w:val="24"/>
        </w:rPr>
        <w:t>p</w:t>
      </w:r>
      <w:r w:rsidRPr="00641A02">
        <w:rPr>
          <w:sz w:val="24"/>
          <w:szCs w:val="24"/>
        </w:rPr>
        <w:t>ildot savas funkcijas, pašvaldībām likumā noteiktajā kārtībā ir tiesības: veidot pašvaldību iestādes, dibināt biedrības vai nodibinājumus, kapitālsabiedrības, kā arī ieguldīt savus līdzekļus kapitālsabiedrībās</w:t>
      </w:r>
      <w:r>
        <w:rPr>
          <w:sz w:val="24"/>
          <w:szCs w:val="24"/>
        </w:rPr>
        <w:t>.</w:t>
      </w:r>
    </w:p>
    <w:p w:rsidR="004F68C9" w:rsidRPr="00A9474C" w:rsidRDefault="004F68C9" w:rsidP="004F68C9">
      <w:pPr>
        <w:ind w:firstLine="567"/>
        <w:jc w:val="both"/>
        <w:rPr>
          <w:sz w:val="24"/>
          <w:szCs w:val="24"/>
        </w:rPr>
      </w:pPr>
      <w:r>
        <w:rPr>
          <w:sz w:val="24"/>
          <w:szCs w:val="24"/>
        </w:rPr>
        <w:t xml:space="preserve">Iepriekš minētā tiesību norma nosaka pašvaldības tiesības savus līdzekļus ieguldīt savās dibinātajās kapitālsabiedrībās, bet nenosaka procedūru kādā tiek pieņemts lēmums un citi ar pamatkapitāla palielināšanu saistītie lēmumi, kas pēc to pieņemšanas iesniedzami Latvijas Republikas Uzņēmumu reģistrā. Minēto procedūru nosaka </w:t>
      </w:r>
      <w:r w:rsidRPr="00333306">
        <w:rPr>
          <w:bCs/>
          <w:sz w:val="24"/>
          <w:szCs w:val="24"/>
          <w:shd w:val="clear" w:color="auto" w:fill="FFFFFF"/>
        </w:rPr>
        <w:t>Publiskas personas kapitāla daļu un kapitālsabiedrību pārvaldības likum</w:t>
      </w:r>
      <w:r>
        <w:rPr>
          <w:bCs/>
          <w:sz w:val="24"/>
          <w:szCs w:val="24"/>
          <w:shd w:val="clear" w:color="auto" w:fill="FFFFFF"/>
        </w:rPr>
        <w:t>s.</w:t>
      </w:r>
    </w:p>
    <w:p w:rsidR="004F68C9" w:rsidRPr="00BE792C" w:rsidRDefault="004F68C9" w:rsidP="004F68C9">
      <w:pPr>
        <w:ind w:firstLine="567"/>
        <w:jc w:val="both"/>
        <w:rPr>
          <w:bCs/>
          <w:sz w:val="24"/>
          <w:szCs w:val="24"/>
          <w:shd w:val="clear" w:color="auto" w:fill="FFFFFF"/>
        </w:rPr>
      </w:pPr>
      <w:r w:rsidRPr="00333306">
        <w:rPr>
          <w:bCs/>
          <w:sz w:val="24"/>
          <w:szCs w:val="24"/>
          <w:shd w:val="clear" w:color="auto" w:fill="FFFFFF"/>
        </w:rPr>
        <w:t xml:space="preserve">Publiskas personas kapitāla daļu un kapitālsabiedrību pārvaldības likuma </w:t>
      </w:r>
      <w:r w:rsidRPr="00333306">
        <w:rPr>
          <w:bCs/>
          <w:sz w:val="24"/>
          <w:szCs w:val="24"/>
        </w:rPr>
        <w:t xml:space="preserve">62.pantā noteikts, ka </w:t>
      </w:r>
      <w:r w:rsidRPr="00333306">
        <w:rPr>
          <w:sz w:val="24"/>
          <w:szCs w:val="24"/>
        </w:rPr>
        <w:t>pamatkapitālu drīkst palielināt vai samazināt, tikai pamatojoties uz dalībnieku sapulces lēmumu, kurā iekļauti pamatkapitāla palielināšanas vai samazināšanas noteikumi. Savukārt minētā likuma 63.panta pirmās daļas 1.punktā noteikts, ka sabiedrības pamatkapitālu var palielināt: dalībniekiem izdarot ieguldījumus sabiedrības pamatkapitālā un pretī saņemot attiecīgu skaitu jaunu daļu.</w:t>
      </w:r>
      <w:r>
        <w:rPr>
          <w:bCs/>
          <w:sz w:val="24"/>
          <w:szCs w:val="24"/>
          <w:shd w:val="clear" w:color="auto" w:fill="FFFFFF"/>
        </w:rPr>
        <w:t xml:space="preserve"> Tāpat minētā panta </w:t>
      </w:r>
      <w:r w:rsidRPr="00333306">
        <w:rPr>
          <w:bCs/>
          <w:sz w:val="24"/>
          <w:szCs w:val="24"/>
          <w:shd w:val="clear" w:color="auto" w:fill="FFFFFF"/>
        </w:rPr>
        <w:t xml:space="preserve">ceturtajā daļā noteikts, ka </w:t>
      </w:r>
      <w:r>
        <w:rPr>
          <w:sz w:val="24"/>
          <w:szCs w:val="24"/>
        </w:rPr>
        <w:t>d</w:t>
      </w:r>
      <w:r w:rsidRPr="00333306">
        <w:rPr>
          <w:sz w:val="24"/>
          <w:szCs w:val="24"/>
        </w:rPr>
        <w:t>alībnieka jaunās daļas sabiedrība ieraksta dalībnieku reģistrā, pamatojoties uz dokumentiem, kas apliecina šo daļu apmaksu. Savukārt minētā panta piektajā daļā noteikts, ka valde pieteikumu par pamatkapitāla palielināšanu iesniedz komercreģistra iestādei pēc tam, kad veikta daļu apmaksa un jaunās daļas ierakstītas dalībnieku reģistrā.</w:t>
      </w:r>
    </w:p>
    <w:p w:rsidR="004F68C9" w:rsidRDefault="004F68C9" w:rsidP="004F68C9">
      <w:pPr>
        <w:ind w:firstLine="567"/>
        <w:jc w:val="both"/>
        <w:rPr>
          <w:sz w:val="24"/>
          <w:szCs w:val="24"/>
        </w:rPr>
      </w:pPr>
      <w:r>
        <w:rPr>
          <w:bCs/>
          <w:sz w:val="24"/>
          <w:szCs w:val="24"/>
          <w:shd w:val="clear" w:color="auto" w:fill="FFFFFF"/>
        </w:rPr>
        <w:t xml:space="preserve">Iepriekš aprakstīto, ar pamatkapitāla palielināšanu saistīto procedūru, apliecina arī </w:t>
      </w:r>
      <w:r w:rsidRPr="00B2754B">
        <w:rPr>
          <w:bCs/>
          <w:sz w:val="24"/>
          <w:szCs w:val="24"/>
          <w:shd w:val="clear" w:color="auto" w:fill="FFFFFF"/>
        </w:rPr>
        <w:t xml:space="preserve">Publiskas personas kapitāla daļu un kapitālsabiedrību pārvaldības likuma </w:t>
      </w:r>
      <w:r w:rsidRPr="00333306">
        <w:rPr>
          <w:sz w:val="24"/>
          <w:szCs w:val="24"/>
        </w:rPr>
        <w:t>66.panta pirmās daļas 7. un 9.punktā noteikt</w:t>
      </w:r>
      <w:r>
        <w:rPr>
          <w:sz w:val="24"/>
          <w:szCs w:val="24"/>
        </w:rPr>
        <w:t>ais</w:t>
      </w:r>
      <w:r w:rsidRPr="00333306">
        <w:rPr>
          <w:sz w:val="24"/>
          <w:szCs w:val="24"/>
        </w:rPr>
        <w:t>, ka tikai dalībnieku sapulcei ir tiesības pieņemt lēmumus par: sabiedrības statūtu apstiprināšanu un grozīšanu; pamatkapitāla palielināšanu vai samazināšanu.</w:t>
      </w:r>
    </w:p>
    <w:p w:rsidR="004F68C9" w:rsidRDefault="004F68C9" w:rsidP="004F68C9">
      <w:pPr>
        <w:ind w:firstLine="567"/>
        <w:jc w:val="both"/>
        <w:rPr>
          <w:bCs/>
          <w:sz w:val="24"/>
          <w:szCs w:val="24"/>
          <w:shd w:val="clear" w:color="auto" w:fill="FFFFFF"/>
        </w:rPr>
      </w:pPr>
      <w:r w:rsidRPr="008456AB">
        <w:rPr>
          <w:sz w:val="24"/>
        </w:rPr>
        <w:lastRenderedPageBreak/>
        <w:t>Pamatojoties uz augstāk norādīto</w:t>
      </w:r>
      <w:r>
        <w:rPr>
          <w:sz w:val="24"/>
        </w:rPr>
        <w:t xml:space="preserve"> kā arī uz </w:t>
      </w:r>
      <w:r w:rsidRPr="00333306">
        <w:rPr>
          <w:bCs/>
          <w:sz w:val="24"/>
          <w:szCs w:val="24"/>
          <w:shd w:val="clear" w:color="auto" w:fill="FFFFFF"/>
        </w:rPr>
        <w:t>Publiskas personas kapitāla daļu un kapitālsabiedrību pārvaldības likuma</w:t>
      </w:r>
      <w:r>
        <w:rPr>
          <w:bCs/>
          <w:sz w:val="24"/>
          <w:szCs w:val="24"/>
          <w:shd w:val="clear" w:color="auto" w:fill="FFFFFF"/>
        </w:rPr>
        <w:t xml:space="preserve"> 62.,63. un 66.pantu un likuma “Par pašvaldībām” 14.pantu,</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Dome, atklāti balsojot</w:t>
      </w:r>
      <w:r w:rsidRPr="00221C3C">
        <w:rPr>
          <w:rFonts w:ascii="Times New Roman" w:hAnsi="Times New Roman" w:cs="Times New Roman"/>
          <w:sz w:val="24"/>
        </w:rPr>
        <w:t xml:space="preserve">: </w:t>
      </w:r>
      <w:r w:rsidRPr="00221C3C">
        <w:rPr>
          <w:rFonts w:ascii="Times New Roman" w:hAnsi="Times New Roman" w:cs="Times New Roman"/>
          <w:b/>
          <w:sz w:val="24"/>
        </w:rPr>
        <w:t>PAR</w:t>
      </w:r>
      <w:r w:rsidRPr="00221C3C">
        <w:rPr>
          <w:rFonts w:ascii="Times New Roman" w:hAnsi="Times New Roman" w:cs="Times New Roman"/>
          <w:sz w:val="24"/>
        </w:rPr>
        <w:t xml:space="preserve"> –  </w:t>
      </w:r>
      <w:r w:rsidRPr="00221C3C">
        <w:rPr>
          <w:rFonts w:ascii="Times New Roman" w:hAnsi="Times New Roman" w:cs="Times New Roman"/>
          <w:b/>
          <w:sz w:val="24"/>
        </w:rPr>
        <w:t xml:space="preserve"> 13 </w:t>
      </w:r>
      <w:r w:rsidRPr="00221C3C">
        <w:rPr>
          <w:rFonts w:ascii="Times New Roman" w:hAnsi="Times New Roman" w:cs="Times New Roman"/>
          <w:sz w:val="24"/>
        </w:rPr>
        <w:t>( E.Bariss, R.Bērziņš, G.Birkenšteins, G.Cīrule, S.Ezeriņa,  I.Freiberga, G.Indriksons, A.Lasis, I.Lasis, I.Priede, D.Puga, D.Rozenfelds, K.Ševčuks),</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PRET</w:t>
      </w:r>
      <w:r w:rsidRPr="00221C3C">
        <w:rPr>
          <w:rFonts w:ascii="Times New Roman" w:hAnsi="Times New Roman" w:cs="Times New Roman"/>
          <w:sz w:val="24"/>
        </w:rPr>
        <w:t xml:space="preserve"> </w:t>
      </w:r>
      <w:r w:rsidRPr="00221C3C">
        <w:rPr>
          <w:rFonts w:ascii="Times New Roman" w:hAnsi="Times New Roman" w:cs="Times New Roman"/>
          <w:b/>
          <w:sz w:val="24"/>
        </w:rPr>
        <w:t xml:space="preserve">–  0 </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4"/>
        </w:rPr>
      </w:pPr>
      <w:r w:rsidRPr="00221C3C">
        <w:rPr>
          <w:rFonts w:ascii="Times New Roman" w:hAnsi="Times New Roman" w:cs="Times New Roman"/>
          <w:b/>
          <w:sz w:val="24"/>
        </w:rPr>
        <w:t>ATTURAS – 0</w:t>
      </w:r>
      <w:r>
        <w:rPr>
          <w:rFonts w:ascii="Times New Roman" w:hAnsi="Times New Roman" w:cs="Times New Roman"/>
          <w:b/>
          <w:sz w:val="24"/>
        </w:rPr>
        <w:t xml:space="preserve"> </w:t>
      </w:r>
      <w:r w:rsidRPr="00221C3C">
        <w:rPr>
          <w:rFonts w:ascii="Times New Roman" w:hAnsi="Times New Roman" w:cs="Times New Roman"/>
          <w:sz w:val="24"/>
        </w:rPr>
        <w:t xml:space="preserve">, </w:t>
      </w:r>
    </w:p>
    <w:p w:rsidR="00BE6022" w:rsidRPr="00221C3C" w:rsidRDefault="00BE6022" w:rsidP="00BE6022">
      <w:pPr>
        <w:pStyle w:val="ListParagraph"/>
        <w:spacing w:line="240" w:lineRule="auto"/>
        <w:ind w:left="0"/>
        <w:contextualSpacing/>
        <w:jc w:val="both"/>
        <w:rPr>
          <w:rFonts w:ascii="Times New Roman" w:hAnsi="Times New Roman" w:cs="Times New Roman"/>
          <w:sz w:val="26"/>
          <w:szCs w:val="24"/>
        </w:rPr>
      </w:pPr>
      <w:r w:rsidRPr="00221C3C">
        <w:rPr>
          <w:rFonts w:ascii="Times New Roman" w:hAnsi="Times New Roman" w:cs="Times New Roman"/>
          <w:b/>
          <w:sz w:val="24"/>
        </w:rPr>
        <w:t>NOLEMJ:</w:t>
      </w:r>
      <w:r w:rsidRPr="00221C3C">
        <w:rPr>
          <w:rFonts w:ascii="Times New Roman" w:hAnsi="Times New Roman" w:cs="Times New Roman"/>
          <w:sz w:val="24"/>
        </w:rPr>
        <w:t> </w:t>
      </w:r>
    </w:p>
    <w:p w:rsidR="004F68C9" w:rsidRPr="004F68C9" w:rsidRDefault="004F68C9" w:rsidP="004F68C9">
      <w:pPr>
        <w:pStyle w:val="ListParagraph"/>
        <w:spacing w:line="240" w:lineRule="auto"/>
        <w:ind w:left="0"/>
        <w:contextualSpacing/>
        <w:jc w:val="both"/>
        <w:rPr>
          <w:rFonts w:ascii="Times New Roman" w:hAnsi="Times New Roman" w:cs="Times New Roman"/>
          <w:sz w:val="24"/>
        </w:rPr>
      </w:pPr>
      <w:r w:rsidRPr="004F68C9">
        <w:rPr>
          <w:rFonts w:ascii="Times New Roman" w:hAnsi="Times New Roman" w:cs="Times New Roman"/>
          <w:sz w:val="24"/>
        </w:rPr>
        <w:t>1. Ieguldīt SIA „Kandavas komunālie pakalpojumi”</w:t>
      </w:r>
      <w:r w:rsidRPr="004F68C9">
        <w:rPr>
          <w:rFonts w:ascii="Times New Roman" w:hAnsi="Times New Roman" w:cs="Times New Roman"/>
          <w:color w:val="2B2B2B"/>
          <w:sz w:val="24"/>
        </w:rPr>
        <w:t>,</w:t>
      </w:r>
      <w:r w:rsidRPr="004F68C9">
        <w:rPr>
          <w:rFonts w:ascii="Times New Roman" w:hAnsi="Times New Roman" w:cs="Times New Roman"/>
          <w:sz w:val="24"/>
        </w:rPr>
        <w:t xml:space="preserve"> pamatkapitālā 41 092 EUR apmērā </w:t>
      </w:r>
      <w:r w:rsidRPr="004F68C9">
        <w:rPr>
          <w:rFonts w:ascii="Times New Roman" w:hAnsi="Times New Roman" w:cs="Times New Roman"/>
          <w:iCs/>
          <w:sz w:val="24"/>
          <w:szCs w:val="24"/>
        </w:rPr>
        <w:t>Eiropas savienības Kohēzijas fonda</w:t>
      </w:r>
      <w:r w:rsidRPr="004F68C9">
        <w:rPr>
          <w:rFonts w:ascii="Times New Roman" w:hAnsi="Times New Roman" w:cs="Times New Roman"/>
          <w:sz w:val="24"/>
          <w:szCs w:val="24"/>
        </w:rPr>
        <w:t xml:space="preserve"> projekta </w:t>
      </w:r>
      <w:r w:rsidRPr="004F68C9">
        <w:rPr>
          <w:rFonts w:ascii="Times New Roman" w:hAnsi="Times New Roman" w:cs="Times New Roman"/>
          <w:sz w:val="24"/>
          <w:szCs w:val="24"/>
          <w:lang w:eastAsia="lv-LV"/>
        </w:rPr>
        <w:t>Nr. 4.3.1.0/18/A/004</w:t>
      </w:r>
      <w:r w:rsidRPr="004F68C9">
        <w:rPr>
          <w:rFonts w:ascii="Times New Roman" w:hAnsi="Times New Roman" w:cs="Times New Roman"/>
          <w:sz w:val="24"/>
          <w:szCs w:val="24"/>
        </w:rPr>
        <w:t xml:space="preserve"> „Siltumapgādes sistēmas efektivitātes paaugstināšana, īstenojot jauna posma būvniecību Kandavā” </w:t>
      </w:r>
      <w:r w:rsidRPr="004F68C9">
        <w:rPr>
          <w:rFonts w:ascii="Times New Roman" w:hAnsi="Times New Roman" w:cs="Times New Roman"/>
          <w:sz w:val="24"/>
        </w:rPr>
        <w:t xml:space="preserve">īstenošanai. </w:t>
      </w:r>
    </w:p>
    <w:p w:rsidR="004F68C9" w:rsidRPr="004F68C9" w:rsidRDefault="004F68C9" w:rsidP="004F68C9">
      <w:pPr>
        <w:pStyle w:val="ListParagraph"/>
        <w:spacing w:line="240" w:lineRule="auto"/>
        <w:ind w:left="0"/>
        <w:contextualSpacing/>
        <w:jc w:val="both"/>
        <w:rPr>
          <w:rFonts w:ascii="Times New Roman" w:hAnsi="Times New Roman" w:cs="Times New Roman"/>
          <w:sz w:val="24"/>
        </w:rPr>
      </w:pPr>
      <w:r w:rsidRPr="004F68C9">
        <w:rPr>
          <w:rFonts w:ascii="Times New Roman" w:hAnsi="Times New Roman" w:cs="Times New Roman"/>
          <w:sz w:val="24"/>
        </w:rPr>
        <w:t xml:space="preserve">2. Uzdot Kandavas novada domes Finanšu nodaļas vadītājai D. Rudēvicai </w:t>
      </w:r>
      <w:r w:rsidRPr="004F68C9">
        <w:rPr>
          <w:rFonts w:ascii="Times New Roman" w:hAnsi="Times New Roman" w:cs="Times New Roman"/>
          <w:sz w:val="24"/>
          <w:szCs w:val="24"/>
        </w:rPr>
        <w:t>līdz</w:t>
      </w:r>
      <w:r w:rsidRPr="004F68C9">
        <w:rPr>
          <w:rFonts w:ascii="Times New Roman" w:hAnsi="Times New Roman" w:cs="Times New Roman"/>
          <w:sz w:val="24"/>
        </w:rPr>
        <w:t xml:space="preserve"> 2019.gada 23.decembrim apmaksāt SIA „Kandavas komunālie pakalpojumi”</w:t>
      </w:r>
      <w:r w:rsidRPr="004F68C9">
        <w:rPr>
          <w:rFonts w:ascii="Times New Roman" w:hAnsi="Times New Roman" w:cs="Times New Roman"/>
          <w:color w:val="2B2B2B"/>
          <w:sz w:val="24"/>
        </w:rPr>
        <w:t>,</w:t>
      </w:r>
      <w:r w:rsidRPr="004F68C9">
        <w:rPr>
          <w:rFonts w:ascii="Times New Roman" w:hAnsi="Times New Roman" w:cs="Times New Roman"/>
          <w:sz w:val="24"/>
        </w:rPr>
        <w:t xml:space="preserve"> pamatkapitāla palielinājumu 41 092 EUR apmērā.</w:t>
      </w:r>
    </w:p>
    <w:p w:rsidR="004F68C9" w:rsidRPr="004F68C9" w:rsidRDefault="004F68C9" w:rsidP="004F68C9">
      <w:pPr>
        <w:pStyle w:val="ListParagraph"/>
        <w:spacing w:line="240" w:lineRule="auto"/>
        <w:ind w:left="0"/>
        <w:contextualSpacing/>
        <w:jc w:val="both"/>
        <w:rPr>
          <w:rFonts w:ascii="Times New Roman" w:hAnsi="Times New Roman" w:cs="Times New Roman"/>
          <w:sz w:val="24"/>
          <w:szCs w:val="24"/>
        </w:rPr>
      </w:pPr>
      <w:r w:rsidRPr="004F68C9">
        <w:rPr>
          <w:rFonts w:ascii="Times New Roman" w:hAnsi="Times New Roman" w:cs="Times New Roman"/>
          <w:sz w:val="24"/>
          <w:szCs w:val="24"/>
        </w:rPr>
        <w:t>3. Uzdot SIA „Kandavas komunālie pakalpojumi” kapitāldaļu turētāja pārstāvei Gundai Cīrulei sasaukt SIA „Kandavas komunālie pakalpojumi” dalībnieku sapulci, lai pieņemtu ar pamatkapitāla izmaiņām saistītos lēmumus (par statūtu grozījumiem, pamatkapitāla palielināšanu, pamatkapitāla palielināšanas noteikumu apstiprināšanu).</w:t>
      </w:r>
    </w:p>
    <w:p w:rsidR="004F68C9" w:rsidRDefault="004F68C9" w:rsidP="00573268">
      <w:pPr>
        <w:pStyle w:val="BodyText"/>
        <w:contextualSpacing/>
        <w:jc w:val="both"/>
        <w:rPr>
          <w:b/>
        </w:rPr>
      </w:pPr>
    </w:p>
    <w:p w:rsidR="00573268" w:rsidRPr="00BE6022" w:rsidRDefault="00573268" w:rsidP="00BE6022">
      <w:pPr>
        <w:pStyle w:val="BodyText"/>
        <w:contextualSpacing/>
        <w:jc w:val="both"/>
        <w:rPr>
          <w:b/>
        </w:rPr>
      </w:pPr>
      <w:r w:rsidRPr="0069600D">
        <w:rPr>
          <w:b/>
        </w:rPr>
        <w:t>INFORMATĪVIE JAUTĀJUMI</w:t>
      </w:r>
    </w:p>
    <w:p w:rsidR="00573268" w:rsidRPr="0069600D" w:rsidRDefault="005447B5" w:rsidP="00573268">
      <w:pPr>
        <w:pBdr>
          <w:bottom w:val="single" w:sz="4" w:space="1" w:color="auto"/>
        </w:pBdr>
        <w:spacing w:line="276" w:lineRule="auto"/>
        <w:contextualSpacing/>
        <w:jc w:val="center"/>
        <w:rPr>
          <w:b/>
          <w:sz w:val="24"/>
          <w:szCs w:val="24"/>
        </w:rPr>
      </w:pPr>
      <w:r>
        <w:rPr>
          <w:b/>
          <w:sz w:val="24"/>
          <w:szCs w:val="24"/>
        </w:rPr>
        <w:t>14</w:t>
      </w:r>
      <w:r w:rsidR="00573268" w:rsidRPr="0069600D">
        <w:rPr>
          <w:b/>
          <w:sz w:val="24"/>
          <w:szCs w:val="24"/>
        </w:rPr>
        <w:t>.§</w:t>
      </w:r>
    </w:p>
    <w:p w:rsidR="00573268" w:rsidRPr="0069600D" w:rsidRDefault="00573268" w:rsidP="00573268">
      <w:pPr>
        <w:pBdr>
          <w:bottom w:val="single" w:sz="4" w:space="1" w:color="auto"/>
        </w:pBdr>
        <w:contextualSpacing/>
        <w:jc w:val="center"/>
        <w:rPr>
          <w:b/>
          <w:sz w:val="24"/>
          <w:szCs w:val="24"/>
        </w:rPr>
      </w:pPr>
      <w:r w:rsidRPr="0069600D">
        <w:rPr>
          <w:b/>
          <w:sz w:val="24"/>
          <w:szCs w:val="24"/>
        </w:rPr>
        <w:t xml:space="preserve">Domes priekšsēdētājas I.Priedes, vietnieces G.Cīrules un izpilddirektora E.Dudes pārskats par paveikto novembra mēnesī </w:t>
      </w:r>
    </w:p>
    <w:p w:rsidR="00573268" w:rsidRPr="0069600D" w:rsidRDefault="00573268" w:rsidP="00573268">
      <w:pPr>
        <w:contextualSpacing/>
        <w:rPr>
          <w:i/>
          <w:sz w:val="24"/>
          <w:szCs w:val="24"/>
        </w:rPr>
      </w:pPr>
    </w:p>
    <w:p w:rsidR="00573268" w:rsidRDefault="00573268" w:rsidP="00573268">
      <w:pPr>
        <w:contextualSpacing/>
        <w:jc w:val="both"/>
        <w:rPr>
          <w:i/>
          <w:sz w:val="24"/>
          <w:szCs w:val="24"/>
        </w:rPr>
      </w:pPr>
      <w:r w:rsidRPr="0069600D">
        <w:rPr>
          <w:i/>
          <w:sz w:val="24"/>
          <w:szCs w:val="24"/>
        </w:rPr>
        <w:t>Ziņo: I.Priede, G.Cīrule, E.Dude</w:t>
      </w:r>
    </w:p>
    <w:p w:rsidR="00BE6022" w:rsidRPr="0069600D" w:rsidRDefault="00BE6022" w:rsidP="00573268">
      <w:pPr>
        <w:contextualSpacing/>
        <w:jc w:val="both"/>
        <w:rPr>
          <w:i/>
          <w:sz w:val="24"/>
          <w:szCs w:val="24"/>
        </w:rPr>
      </w:pPr>
      <w:r>
        <w:rPr>
          <w:i/>
          <w:sz w:val="24"/>
          <w:szCs w:val="24"/>
        </w:rPr>
        <w:t>Debatēs piedalās: D.Rozenfelds, E.Bariss, D.Puga, K.Ševčuks, I.Lasis, S.Ezeriņa, J.Mazitāns</w:t>
      </w:r>
    </w:p>
    <w:p w:rsidR="00573268" w:rsidRPr="0069600D" w:rsidRDefault="00573268" w:rsidP="00573268">
      <w:pPr>
        <w:contextualSpacing/>
        <w:jc w:val="both"/>
        <w:rPr>
          <w:sz w:val="24"/>
          <w:szCs w:val="24"/>
        </w:rPr>
      </w:pPr>
    </w:p>
    <w:p w:rsidR="00573268" w:rsidRPr="0069600D" w:rsidRDefault="00573268" w:rsidP="00573268">
      <w:pPr>
        <w:contextualSpacing/>
        <w:jc w:val="both"/>
        <w:rPr>
          <w:sz w:val="24"/>
          <w:szCs w:val="24"/>
        </w:rPr>
      </w:pPr>
      <w:r w:rsidRPr="0069600D">
        <w:rPr>
          <w:sz w:val="24"/>
          <w:szCs w:val="24"/>
        </w:rPr>
        <w:t xml:space="preserve">Pamatojoties uz Kandavas novada domes 30.07.2009. saistošo noteikumu Nr.5  „Kandavas novada domes nolikums” 105.punktu,  domes priekšsēdētāja I.Priede, priekšsēdētājas vietniece G.Cīrule  un domes izpilddirektors E.Dude sniedz pārskatu par paveikto novembra  mēnesī. </w:t>
      </w:r>
    </w:p>
    <w:p w:rsidR="00573268" w:rsidRPr="0069600D" w:rsidRDefault="00573268" w:rsidP="00573268">
      <w:pPr>
        <w:rPr>
          <w:sz w:val="24"/>
          <w:szCs w:val="24"/>
        </w:rPr>
      </w:pPr>
    </w:p>
    <w:p w:rsidR="00573268" w:rsidRPr="0069600D" w:rsidRDefault="00573268" w:rsidP="00573268">
      <w:pPr>
        <w:rPr>
          <w:sz w:val="24"/>
          <w:szCs w:val="24"/>
        </w:rPr>
      </w:pPr>
      <w:r w:rsidRPr="0069600D">
        <w:rPr>
          <w:sz w:val="24"/>
          <w:szCs w:val="24"/>
        </w:rPr>
        <w:t xml:space="preserve">Sēde slēgta plkst. </w:t>
      </w:r>
      <w:r w:rsidR="00BE6022">
        <w:rPr>
          <w:sz w:val="24"/>
          <w:szCs w:val="24"/>
        </w:rPr>
        <w:t>14.55</w:t>
      </w:r>
      <w:r w:rsidRPr="0069600D">
        <w:rPr>
          <w:sz w:val="24"/>
          <w:szCs w:val="24"/>
        </w:rPr>
        <w:t xml:space="preserve"> </w:t>
      </w:r>
    </w:p>
    <w:p w:rsidR="00573268" w:rsidRPr="0069600D" w:rsidRDefault="00573268" w:rsidP="00573268">
      <w:pPr>
        <w:rPr>
          <w:sz w:val="24"/>
          <w:szCs w:val="24"/>
        </w:rPr>
      </w:pPr>
      <w:r w:rsidRPr="0069600D">
        <w:rPr>
          <w:sz w:val="24"/>
          <w:szCs w:val="24"/>
        </w:rPr>
        <w:t xml:space="preserve">  </w:t>
      </w:r>
    </w:p>
    <w:p w:rsidR="00573268" w:rsidRPr="0069600D" w:rsidRDefault="00DF5402" w:rsidP="00573268">
      <w:pPr>
        <w:rPr>
          <w:sz w:val="24"/>
          <w:szCs w:val="24"/>
        </w:rPr>
      </w:pPr>
      <w:r>
        <w:rPr>
          <w:sz w:val="24"/>
          <w:szCs w:val="24"/>
        </w:rPr>
        <w:t xml:space="preserve">Sēdi vadīja  (personīgais paraksts) </w:t>
      </w:r>
      <w:r w:rsidR="00573268" w:rsidRPr="0069600D">
        <w:rPr>
          <w:sz w:val="24"/>
          <w:szCs w:val="24"/>
        </w:rPr>
        <w:t xml:space="preserve"> I.Priede </w:t>
      </w:r>
    </w:p>
    <w:p w:rsidR="00573268" w:rsidRPr="0069600D" w:rsidRDefault="00573268" w:rsidP="00573268">
      <w:pPr>
        <w:rPr>
          <w:sz w:val="24"/>
          <w:szCs w:val="24"/>
        </w:rPr>
      </w:pPr>
    </w:p>
    <w:p w:rsidR="00573268" w:rsidRPr="0069600D" w:rsidRDefault="00DF5402" w:rsidP="00573268">
      <w:pPr>
        <w:rPr>
          <w:sz w:val="24"/>
          <w:szCs w:val="24"/>
        </w:rPr>
      </w:pPr>
      <w:r>
        <w:rPr>
          <w:sz w:val="24"/>
          <w:szCs w:val="24"/>
        </w:rPr>
        <w:t xml:space="preserve">Sēdi protokolēja  (personīgais paraksts) </w:t>
      </w:r>
      <w:r w:rsidR="00573268" w:rsidRPr="0069600D">
        <w:rPr>
          <w:sz w:val="24"/>
          <w:szCs w:val="24"/>
        </w:rPr>
        <w:t>A.Dundure</w:t>
      </w:r>
      <w:r>
        <w:rPr>
          <w:sz w:val="24"/>
          <w:szCs w:val="24"/>
        </w:rPr>
        <w:t xml:space="preserve"> </w:t>
      </w:r>
      <w:r w:rsidR="00573268" w:rsidRPr="0069600D">
        <w:rPr>
          <w:sz w:val="24"/>
          <w:szCs w:val="24"/>
        </w:rPr>
        <w:t xml:space="preserve">         </w:t>
      </w:r>
    </w:p>
    <w:p w:rsidR="00573268" w:rsidRPr="0069600D" w:rsidRDefault="00573268" w:rsidP="00211CB1">
      <w:pPr>
        <w:rPr>
          <w:sz w:val="24"/>
          <w:szCs w:val="24"/>
        </w:rPr>
      </w:pPr>
    </w:p>
    <w:sectPr w:rsidR="00573268" w:rsidRPr="0069600D" w:rsidSect="0069600D">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C3D"/>
    <w:multiLevelType w:val="hybridMultilevel"/>
    <w:tmpl w:val="C5DE76C0"/>
    <w:lvl w:ilvl="0" w:tplc="EE00FF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3C7FC4"/>
    <w:multiLevelType w:val="hybridMultilevel"/>
    <w:tmpl w:val="8C0651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B1"/>
    <w:rsid w:val="00211CB1"/>
    <w:rsid w:val="00221C3C"/>
    <w:rsid w:val="003B6F4F"/>
    <w:rsid w:val="003F7A4D"/>
    <w:rsid w:val="004F68C9"/>
    <w:rsid w:val="005447B5"/>
    <w:rsid w:val="00573268"/>
    <w:rsid w:val="0058240B"/>
    <w:rsid w:val="005C6424"/>
    <w:rsid w:val="005E24C2"/>
    <w:rsid w:val="0069600D"/>
    <w:rsid w:val="00707E81"/>
    <w:rsid w:val="00731B12"/>
    <w:rsid w:val="007C0118"/>
    <w:rsid w:val="00816DA8"/>
    <w:rsid w:val="00B021D9"/>
    <w:rsid w:val="00B63F7B"/>
    <w:rsid w:val="00BB70CE"/>
    <w:rsid w:val="00BE6022"/>
    <w:rsid w:val="00C96862"/>
    <w:rsid w:val="00CF351D"/>
    <w:rsid w:val="00DF5402"/>
    <w:rsid w:val="00E16B5A"/>
    <w:rsid w:val="00E67979"/>
    <w:rsid w:val="00E744D0"/>
    <w:rsid w:val="00E84509"/>
    <w:rsid w:val="00EF4DE7"/>
    <w:rsid w:val="00F4523F"/>
    <w:rsid w:val="00F77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B1"/>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573268"/>
    <w:pPr>
      <w:spacing w:before="120" w:after="160" w:line="240" w:lineRule="exact"/>
      <w:ind w:firstLine="720"/>
      <w:jc w:val="both"/>
    </w:pPr>
    <w:rPr>
      <w:rFonts w:ascii="Verdana" w:hAnsi="Verdana"/>
      <w:lang w:eastAsia="lv-LV"/>
    </w:rPr>
  </w:style>
  <w:style w:type="paragraph" w:styleId="NoSpacing">
    <w:name w:val="No Spacing"/>
    <w:uiPriority w:val="1"/>
    <w:qFormat/>
    <w:rsid w:val="00573268"/>
    <w:rPr>
      <w:rFonts w:eastAsia="Times New Roman"/>
      <w:sz w:val="20"/>
      <w:szCs w:val="20"/>
    </w:rPr>
  </w:style>
  <w:style w:type="paragraph" w:styleId="CommentText">
    <w:name w:val="annotation text"/>
    <w:basedOn w:val="Normal"/>
    <w:link w:val="CommentTextChar"/>
    <w:uiPriority w:val="99"/>
    <w:unhideWhenUsed/>
    <w:rsid w:val="00573268"/>
    <w:pPr>
      <w:spacing w:after="160"/>
    </w:pPr>
    <w:rPr>
      <w:rFonts w:ascii="Calibri" w:eastAsia="Calibri" w:hAnsi="Calibri"/>
    </w:rPr>
  </w:style>
  <w:style w:type="character" w:customStyle="1" w:styleId="CommentTextChar">
    <w:name w:val="Comment Text Char"/>
    <w:basedOn w:val="DefaultParagraphFont"/>
    <w:link w:val="CommentText"/>
    <w:uiPriority w:val="99"/>
    <w:rsid w:val="00573268"/>
    <w:rPr>
      <w:rFonts w:ascii="Calibri" w:hAnsi="Calibri"/>
      <w:sz w:val="20"/>
      <w:szCs w:val="20"/>
    </w:rPr>
  </w:style>
  <w:style w:type="character" w:customStyle="1" w:styleId="apple-converted-space">
    <w:name w:val="apple-converted-space"/>
    <w:rsid w:val="0069600D"/>
  </w:style>
  <w:style w:type="paragraph" w:styleId="BalloonText">
    <w:name w:val="Balloon Text"/>
    <w:basedOn w:val="Normal"/>
    <w:link w:val="BalloonTextChar"/>
    <w:uiPriority w:val="99"/>
    <w:semiHidden/>
    <w:unhideWhenUsed/>
    <w:rsid w:val="00696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0D"/>
    <w:rPr>
      <w:rFonts w:ascii="Segoe UI" w:eastAsia="Times New Roman" w:hAnsi="Segoe UI" w:cs="Segoe UI"/>
      <w:sz w:val="18"/>
      <w:szCs w:val="18"/>
    </w:rPr>
  </w:style>
  <w:style w:type="character" w:styleId="Hyperlink">
    <w:name w:val="Hyperlink"/>
    <w:rsid w:val="0069600D"/>
    <w:rPr>
      <w:color w:val="0000FF"/>
      <w:u w:val="single"/>
    </w:rPr>
  </w:style>
  <w:style w:type="paragraph" w:styleId="PlainText">
    <w:name w:val="Plain Text"/>
    <w:basedOn w:val="Normal"/>
    <w:link w:val="PlainTextChar"/>
    <w:uiPriority w:val="99"/>
    <w:unhideWhenUsed/>
    <w:rsid w:val="0069600D"/>
    <w:rPr>
      <w:rFonts w:ascii="Consolas" w:eastAsia="Calibri" w:hAnsi="Consolas"/>
      <w:sz w:val="21"/>
      <w:szCs w:val="21"/>
    </w:rPr>
  </w:style>
  <w:style w:type="character" w:customStyle="1" w:styleId="PlainTextChar">
    <w:name w:val="Plain Text Char"/>
    <w:basedOn w:val="DefaultParagraphFont"/>
    <w:link w:val="PlainText"/>
    <w:uiPriority w:val="99"/>
    <w:rsid w:val="0069600D"/>
    <w:rPr>
      <w:rFonts w:ascii="Consolas" w:hAnsi="Consolas"/>
      <w:sz w:val="21"/>
      <w:szCs w:val="21"/>
    </w:rPr>
  </w:style>
  <w:style w:type="paragraph" w:customStyle="1" w:styleId="naisf">
    <w:name w:val="naisf"/>
    <w:basedOn w:val="Normal"/>
    <w:rsid w:val="0069600D"/>
    <w:pPr>
      <w:widowControl w:val="0"/>
      <w:suppressAutoHyphens/>
      <w:spacing w:before="280" w:after="280"/>
      <w:jc w:val="both"/>
    </w:pPr>
    <w:rPr>
      <w:rFonts w:eastAsia="Lucida Sans Unicode"/>
      <w:kern w:val="1"/>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B1"/>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573268"/>
    <w:pPr>
      <w:spacing w:before="120" w:after="160" w:line="240" w:lineRule="exact"/>
      <w:ind w:firstLine="720"/>
      <w:jc w:val="both"/>
    </w:pPr>
    <w:rPr>
      <w:rFonts w:ascii="Verdana" w:hAnsi="Verdana"/>
      <w:lang w:eastAsia="lv-LV"/>
    </w:rPr>
  </w:style>
  <w:style w:type="paragraph" w:styleId="NoSpacing">
    <w:name w:val="No Spacing"/>
    <w:uiPriority w:val="1"/>
    <w:qFormat/>
    <w:rsid w:val="00573268"/>
    <w:rPr>
      <w:rFonts w:eastAsia="Times New Roman"/>
      <w:sz w:val="20"/>
      <w:szCs w:val="20"/>
    </w:rPr>
  </w:style>
  <w:style w:type="paragraph" w:styleId="CommentText">
    <w:name w:val="annotation text"/>
    <w:basedOn w:val="Normal"/>
    <w:link w:val="CommentTextChar"/>
    <w:uiPriority w:val="99"/>
    <w:unhideWhenUsed/>
    <w:rsid w:val="00573268"/>
    <w:pPr>
      <w:spacing w:after="160"/>
    </w:pPr>
    <w:rPr>
      <w:rFonts w:ascii="Calibri" w:eastAsia="Calibri" w:hAnsi="Calibri"/>
    </w:rPr>
  </w:style>
  <w:style w:type="character" w:customStyle="1" w:styleId="CommentTextChar">
    <w:name w:val="Comment Text Char"/>
    <w:basedOn w:val="DefaultParagraphFont"/>
    <w:link w:val="CommentText"/>
    <w:uiPriority w:val="99"/>
    <w:rsid w:val="00573268"/>
    <w:rPr>
      <w:rFonts w:ascii="Calibri" w:hAnsi="Calibri"/>
      <w:sz w:val="20"/>
      <w:szCs w:val="20"/>
    </w:rPr>
  </w:style>
  <w:style w:type="character" w:customStyle="1" w:styleId="apple-converted-space">
    <w:name w:val="apple-converted-space"/>
    <w:rsid w:val="0069600D"/>
  </w:style>
  <w:style w:type="paragraph" w:styleId="BalloonText">
    <w:name w:val="Balloon Text"/>
    <w:basedOn w:val="Normal"/>
    <w:link w:val="BalloonTextChar"/>
    <w:uiPriority w:val="99"/>
    <w:semiHidden/>
    <w:unhideWhenUsed/>
    <w:rsid w:val="00696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0D"/>
    <w:rPr>
      <w:rFonts w:ascii="Segoe UI" w:eastAsia="Times New Roman" w:hAnsi="Segoe UI" w:cs="Segoe UI"/>
      <w:sz w:val="18"/>
      <w:szCs w:val="18"/>
    </w:rPr>
  </w:style>
  <w:style w:type="character" w:styleId="Hyperlink">
    <w:name w:val="Hyperlink"/>
    <w:rsid w:val="0069600D"/>
    <w:rPr>
      <w:color w:val="0000FF"/>
      <w:u w:val="single"/>
    </w:rPr>
  </w:style>
  <w:style w:type="paragraph" w:styleId="PlainText">
    <w:name w:val="Plain Text"/>
    <w:basedOn w:val="Normal"/>
    <w:link w:val="PlainTextChar"/>
    <w:uiPriority w:val="99"/>
    <w:unhideWhenUsed/>
    <w:rsid w:val="0069600D"/>
    <w:rPr>
      <w:rFonts w:ascii="Consolas" w:eastAsia="Calibri" w:hAnsi="Consolas"/>
      <w:sz w:val="21"/>
      <w:szCs w:val="21"/>
    </w:rPr>
  </w:style>
  <w:style w:type="character" w:customStyle="1" w:styleId="PlainTextChar">
    <w:name w:val="Plain Text Char"/>
    <w:basedOn w:val="DefaultParagraphFont"/>
    <w:link w:val="PlainText"/>
    <w:uiPriority w:val="99"/>
    <w:rsid w:val="0069600D"/>
    <w:rPr>
      <w:rFonts w:ascii="Consolas" w:hAnsi="Consolas"/>
      <w:sz w:val="21"/>
      <w:szCs w:val="21"/>
    </w:rPr>
  </w:style>
  <w:style w:type="paragraph" w:customStyle="1" w:styleId="naisf">
    <w:name w:val="naisf"/>
    <w:basedOn w:val="Normal"/>
    <w:rsid w:val="0069600D"/>
    <w:pPr>
      <w:widowControl w:val="0"/>
      <w:suppressAutoHyphens/>
      <w:spacing w:before="280" w:after="280"/>
      <w:jc w:val="both"/>
    </w:pPr>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21064</Words>
  <Characters>12008</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2019-11-26T08:55:00Z</cp:lastPrinted>
  <dcterms:created xsi:type="dcterms:W3CDTF">2019-12-05T08:57:00Z</dcterms:created>
  <dcterms:modified xsi:type="dcterms:W3CDTF">2019-12-05T08:57:00Z</dcterms:modified>
</cp:coreProperties>
</file>